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7C0B" w14:textId="77777777" w:rsidR="000033D9" w:rsidRPr="00B33E22" w:rsidRDefault="000033D9" w:rsidP="000033D9">
      <w:pPr>
        <w:spacing w:before="0"/>
        <w:ind w:left="5103" w:firstLine="0"/>
        <w:jc w:val="left"/>
        <w:rPr>
          <w:rFonts w:ascii="Times New Roman" w:hAnsi="Times New Roman" w:cs="Times New Roman"/>
          <w:bCs/>
          <w:sz w:val="24"/>
          <w:szCs w:val="24"/>
        </w:rPr>
      </w:pPr>
      <w:r w:rsidRPr="00B33E22">
        <w:rPr>
          <w:rFonts w:ascii="Times New Roman" w:eastAsia="Times New Roman" w:hAnsi="Times New Roman" w:cs="Times New Roman"/>
          <w:sz w:val="24"/>
          <w:szCs w:val="24"/>
        </w:rPr>
        <w:t>Civilinė byla Nr. e3K-7-278-469/2019</w:t>
      </w:r>
    </w:p>
    <w:p w14:paraId="18F28BFD" w14:textId="77777777" w:rsidR="000033D9" w:rsidRPr="00B33E22" w:rsidRDefault="000033D9" w:rsidP="000033D9">
      <w:pPr>
        <w:spacing w:before="0"/>
        <w:ind w:left="5103" w:firstLine="0"/>
        <w:jc w:val="left"/>
        <w:rPr>
          <w:rFonts w:ascii="Times New Roman" w:eastAsia="Times New Roman" w:hAnsi="Times New Roman" w:cs="Times New Roman"/>
          <w:bCs/>
          <w:sz w:val="24"/>
          <w:szCs w:val="24"/>
        </w:rPr>
      </w:pPr>
      <w:r w:rsidRPr="00B33E22">
        <w:rPr>
          <w:rFonts w:ascii="Times New Roman" w:eastAsia="Times New Roman" w:hAnsi="Times New Roman" w:cs="Times New Roman"/>
          <w:sz w:val="24"/>
          <w:szCs w:val="24"/>
        </w:rPr>
        <w:t>Teisminio proceso Nr.</w:t>
      </w:r>
      <w:r w:rsidRPr="00B33E22">
        <w:rPr>
          <w:rFonts w:ascii="Times New Roman" w:eastAsia="Calibri" w:hAnsi="Times New Roman" w:cs="Times New Roman"/>
          <w:sz w:val="24"/>
          <w:szCs w:val="24"/>
        </w:rPr>
        <w:t> </w:t>
      </w:r>
      <w:r w:rsidRPr="00B33E22">
        <w:rPr>
          <w:rFonts w:ascii="Times New Roman" w:hAnsi="Times New Roman" w:cs="Times New Roman"/>
          <w:bCs/>
          <w:color w:val="000000"/>
          <w:sz w:val="24"/>
          <w:szCs w:val="24"/>
        </w:rPr>
        <w:t>2-69-3-02706-2018-6</w:t>
      </w:r>
    </w:p>
    <w:p w14:paraId="2BF12228" w14:textId="77777777" w:rsidR="000033D9" w:rsidRPr="00B33E22" w:rsidRDefault="002B2842" w:rsidP="003D13A3">
      <w:pPr>
        <w:spacing w:before="0"/>
        <w:ind w:left="5103" w:firstLine="0"/>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Procesinio sprendimo kategorijos:</w:t>
      </w:r>
      <w:r w:rsidR="003D13A3" w:rsidRPr="00B33E22">
        <w:rPr>
          <w:rFonts w:ascii="Times New Roman" w:eastAsia="Times New Roman" w:hAnsi="Times New Roman" w:cs="Times New Roman"/>
          <w:color w:val="000000" w:themeColor="text1"/>
          <w:sz w:val="24"/>
          <w:szCs w:val="24"/>
        </w:rPr>
        <w:t xml:space="preserve"> </w:t>
      </w:r>
      <w:r w:rsidR="003D13A3" w:rsidRPr="00B33E22">
        <w:rPr>
          <w:rFonts w:ascii="Times New Roman" w:hAnsi="Times New Roman" w:cs="Times New Roman"/>
          <w:color w:val="000000"/>
          <w:sz w:val="24"/>
          <w:szCs w:val="24"/>
        </w:rPr>
        <w:t>2.</w:t>
      </w:r>
      <w:r w:rsidR="007305B1" w:rsidRPr="00B33E22">
        <w:rPr>
          <w:rFonts w:ascii="Times New Roman" w:hAnsi="Times New Roman" w:cs="Times New Roman"/>
          <w:color w:val="000000"/>
          <w:sz w:val="24"/>
          <w:szCs w:val="24"/>
        </w:rPr>
        <w:t>6.11.6.; 3.3.1.14.; 3.3.1.18.2</w:t>
      </w:r>
    </w:p>
    <w:p w14:paraId="5CB829AD" w14:textId="77777777" w:rsidR="000033D9" w:rsidRPr="00B33E22" w:rsidRDefault="000033D9" w:rsidP="000033D9">
      <w:pPr>
        <w:spacing w:before="0"/>
        <w:ind w:firstLine="0"/>
        <w:jc w:val="left"/>
        <w:rPr>
          <w:rFonts w:ascii="Times New Roman" w:eastAsia="Times New Roman" w:hAnsi="Times New Roman" w:cs="Times New Roman"/>
          <w:color w:val="000000" w:themeColor="text1"/>
          <w:sz w:val="24"/>
          <w:szCs w:val="24"/>
        </w:rPr>
      </w:pPr>
    </w:p>
    <w:p w14:paraId="2023C730" w14:textId="77777777" w:rsidR="000033D9" w:rsidRPr="00B33E22" w:rsidRDefault="000033D9" w:rsidP="000033D9">
      <w:pPr>
        <w:spacing w:before="0"/>
        <w:ind w:firstLine="0"/>
        <w:jc w:val="center"/>
        <w:rPr>
          <w:rFonts w:ascii="Times New Roman" w:eastAsia="Times New Roman" w:hAnsi="Times New Roman" w:cs="Times New Roman"/>
          <w:sz w:val="24"/>
          <w:szCs w:val="24"/>
        </w:rPr>
      </w:pPr>
      <w:r w:rsidRPr="00B33E22">
        <w:rPr>
          <w:rFonts w:ascii="Times New Roman" w:eastAsia="Times New Roman" w:hAnsi="Times New Roman" w:cs="Times New Roman"/>
          <w:noProof/>
          <w:color w:val="FF0000"/>
          <w:sz w:val="24"/>
          <w:szCs w:val="24"/>
        </w:rPr>
        <w:drawing>
          <wp:inline distT="0" distB="0" distL="0" distR="0" wp14:anchorId="2E5DA5D4" wp14:editId="59AF8DD5">
            <wp:extent cx="673100" cy="69024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141" cy="689020"/>
                    </a:xfrm>
                    <a:prstGeom prst="rect">
                      <a:avLst/>
                    </a:prstGeom>
                    <a:noFill/>
                    <a:ln>
                      <a:noFill/>
                    </a:ln>
                  </pic:spPr>
                </pic:pic>
              </a:graphicData>
            </a:graphic>
          </wp:inline>
        </w:drawing>
      </w:r>
    </w:p>
    <w:p w14:paraId="179D4126" w14:textId="77777777" w:rsidR="000033D9" w:rsidRPr="00B33E22" w:rsidRDefault="000033D9" w:rsidP="000033D9">
      <w:pPr>
        <w:spacing w:before="0"/>
        <w:ind w:firstLine="0"/>
        <w:jc w:val="center"/>
        <w:rPr>
          <w:rFonts w:ascii="Times New Roman" w:eastAsia="Times New Roman" w:hAnsi="Times New Roman" w:cs="Times New Roman"/>
          <w:color w:val="000000" w:themeColor="text1"/>
          <w:sz w:val="24"/>
          <w:szCs w:val="24"/>
        </w:rPr>
      </w:pPr>
    </w:p>
    <w:p w14:paraId="06D917F0" w14:textId="77777777" w:rsidR="000033D9" w:rsidRPr="00B33E22" w:rsidRDefault="000033D9" w:rsidP="000033D9">
      <w:pPr>
        <w:keepNext/>
        <w:spacing w:before="0"/>
        <w:ind w:firstLine="0"/>
        <w:jc w:val="center"/>
        <w:outlineLvl w:val="0"/>
        <w:rPr>
          <w:rFonts w:ascii="Times New Roman" w:eastAsia="Times New Roman" w:hAnsi="Times New Roman" w:cs="Times New Roman"/>
          <w:b/>
          <w:bCs/>
          <w:color w:val="000000" w:themeColor="text1"/>
          <w:sz w:val="32"/>
          <w:szCs w:val="32"/>
        </w:rPr>
      </w:pPr>
      <w:r w:rsidRPr="00B33E22">
        <w:rPr>
          <w:rFonts w:ascii="Times New Roman" w:eastAsia="Times New Roman" w:hAnsi="Times New Roman" w:cs="Times New Roman"/>
          <w:b/>
          <w:bCs/>
          <w:color w:val="000000" w:themeColor="text1"/>
          <w:sz w:val="32"/>
          <w:szCs w:val="32"/>
        </w:rPr>
        <w:t>LIETUVOS AUKŠČIAUSIASIS TEISMAS</w:t>
      </w:r>
    </w:p>
    <w:p w14:paraId="51781074" w14:textId="77777777" w:rsidR="000033D9" w:rsidRPr="00B33E22" w:rsidRDefault="000033D9" w:rsidP="000033D9">
      <w:pPr>
        <w:keepNext/>
        <w:spacing w:before="0"/>
        <w:ind w:firstLine="0"/>
        <w:jc w:val="left"/>
        <w:outlineLvl w:val="0"/>
        <w:rPr>
          <w:rFonts w:ascii="Times New Roman" w:eastAsia="Times New Roman" w:hAnsi="Times New Roman" w:cs="Times New Roman"/>
          <w:b/>
          <w:bCs/>
          <w:color w:val="000000" w:themeColor="text1"/>
          <w:sz w:val="32"/>
          <w:szCs w:val="32"/>
        </w:rPr>
      </w:pPr>
    </w:p>
    <w:p w14:paraId="061C09D0" w14:textId="77777777" w:rsidR="000033D9" w:rsidRPr="00B33E22" w:rsidRDefault="000033D9" w:rsidP="000033D9">
      <w:pPr>
        <w:keepNext/>
        <w:spacing w:before="0"/>
        <w:ind w:firstLine="0"/>
        <w:jc w:val="center"/>
        <w:outlineLvl w:val="0"/>
        <w:rPr>
          <w:rFonts w:ascii="Times New Roman" w:eastAsia="Times New Roman" w:hAnsi="Times New Roman" w:cs="Times New Roman"/>
          <w:b/>
          <w:bCs/>
          <w:color w:val="000000" w:themeColor="text1"/>
          <w:sz w:val="32"/>
          <w:szCs w:val="32"/>
        </w:rPr>
      </w:pPr>
      <w:r w:rsidRPr="00B33E22">
        <w:rPr>
          <w:rFonts w:ascii="Times New Roman" w:eastAsia="Times New Roman" w:hAnsi="Times New Roman" w:cs="Times New Roman"/>
          <w:b/>
          <w:bCs/>
          <w:color w:val="000000" w:themeColor="text1"/>
          <w:sz w:val="32"/>
          <w:szCs w:val="32"/>
        </w:rPr>
        <w:t>N U T A R T I S</w:t>
      </w:r>
    </w:p>
    <w:p w14:paraId="7CB1119A" w14:textId="77777777" w:rsidR="000033D9" w:rsidRPr="00B33E22" w:rsidRDefault="000033D9" w:rsidP="000033D9">
      <w:pPr>
        <w:keepNext/>
        <w:spacing w:before="0"/>
        <w:ind w:firstLine="0"/>
        <w:jc w:val="center"/>
        <w:outlineLvl w:val="1"/>
        <w:rPr>
          <w:rFonts w:ascii="Times New Roman" w:eastAsia="Times New Roman" w:hAnsi="Times New Roman" w:cs="Times New Roman"/>
          <w:color w:val="000000" w:themeColor="text1"/>
          <w:sz w:val="24"/>
          <w:szCs w:val="24"/>
        </w:rPr>
      </w:pPr>
      <w:r w:rsidRPr="00B33E22">
        <w:rPr>
          <w:rFonts w:ascii="Times New Roman" w:eastAsia="Times New Roman" w:hAnsi="Times New Roman" w:cs="Times New Roman"/>
          <w:color w:val="000000" w:themeColor="text1"/>
          <w:sz w:val="24"/>
          <w:szCs w:val="24"/>
        </w:rPr>
        <w:t>LIETUVOS RESPUBLIKOS VARDU</w:t>
      </w:r>
    </w:p>
    <w:p w14:paraId="2FFD451F" w14:textId="77777777" w:rsidR="000033D9" w:rsidRPr="00B33E22" w:rsidRDefault="000033D9" w:rsidP="000033D9">
      <w:pPr>
        <w:spacing w:before="0"/>
        <w:ind w:firstLine="0"/>
        <w:jc w:val="left"/>
        <w:rPr>
          <w:rFonts w:ascii="Times New Roman" w:eastAsia="Times New Roman" w:hAnsi="Times New Roman" w:cs="Times New Roman"/>
          <w:color w:val="000000" w:themeColor="text1"/>
          <w:sz w:val="24"/>
          <w:szCs w:val="24"/>
        </w:rPr>
      </w:pPr>
    </w:p>
    <w:p w14:paraId="225179A0" w14:textId="77777777" w:rsidR="000033D9" w:rsidRPr="00B33E22" w:rsidRDefault="000033D9" w:rsidP="000033D9">
      <w:pPr>
        <w:keepNext/>
        <w:spacing w:before="0"/>
        <w:ind w:firstLine="0"/>
        <w:jc w:val="center"/>
        <w:outlineLvl w:val="0"/>
        <w:rPr>
          <w:rFonts w:ascii="Times New Roman" w:eastAsia="Times New Roman" w:hAnsi="Times New Roman" w:cs="Times New Roman"/>
          <w:bCs/>
          <w:color w:val="000000" w:themeColor="text1"/>
          <w:sz w:val="24"/>
          <w:szCs w:val="24"/>
        </w:rPr>
      </w:pPr>
      <w:r w:rsidRPr="00B33E22">
        <w:rPr>
          <w:rFonts w:ascii="Times New Roman" w:eastAsia="Times New Roman" w:hAnsi="Times New Roman" w:cs="Times New Roman"/>
          <w:bCs/>
          <w:color w:val="000000" w:themeColor="text1"/>
          <w:sz w:val="24"/>
          <w:szCs w:val="24"/>
        </w:rPr>
        <w:t>2019 m. gruodžio 9 d.</w:t>
      </w:r>
    </w:p>
    <w:p w14:paraId="2AB3ADEB" w14:textId="77777777" w:rsidR="000033D9" w:rsidRPr="00B33E22" w:rsidRDefault="000033D9" w:rsidP="000033D9">
      <w:pPr>
        <w:spacing w:before="0"/>
        <w:ind w:firstLine="0"/>
        <w:jc w:val="center"/>
        <w:rPr>
          <w:rFonts w:ascii="Times New Roman" w:eastAsia="Times New Roman" w:hAnsi="Times New Roman" w:cs="Times New Roman"/>
          <w:color w:val="000000" w:themeColor="text1"/>
          <w:sz w:val="24"/>
          <w:szCs w:val="24"/>
        </w:rPr>
      </w:pPr>
      <w:r w:rsidRPr="00B33E22">
        <w:rPr>
          <w:rFonts w:ascii="Times New Roman" w:eastAsia="Times New Roman" w:hAnsi="Times New Roman" w:cs="Times New Roman"/>
          <w:color w:val="000000" w:themeColor="text1"/>
          <w:sz w:val="24"/>
          <w:szCs w:val="24"/>
        </w:rPr>
        <w:t>Vilnius</w:t>
      </w:r>
    </w:p>
    <w:p w14:paraId="4A23CC17" w14:textId="77777777" w:rsidR="000033D9" w:rsidRPr="00B33E22" w:rsidRDefault="000033D9" w:rsidP="000033D9">
      <w:pPr>
        <w:ind w:firstLine="0"/>
        <w:rPr>
          <w:rFonts w:ascii="Times New Roman" w:eastAsia="Times New Roman" w:hAnsi="Times New Roman" w:cs="Times New Roman"/>
          <w:color w:val="000000" w:themeColor="text1"/>
          <w:sz w:val="24"/>
          <w:szCs w:val="24"/>
        </w:rPr>
      </w:pPr>
    </w:p>
    <w:p w14:paraId="5A595F47" w14:textId="77777777" w:rsidR="00A26281" w:rsidRPr="00B33E22" w:rsidRDefault="00B573A1" w:rsidP="000033D9">
      <w:pPr>
        <w:tabs>
          <w:tab w:val="left" w:pos="709"/>
        </w:tabs>
        <w:spacing w:before="0"/>
        <w:ind w:firstLine="720"/>
        <w:rPr>
          <w:rFonts w:ascii="Times New Roman" w:eastAsia="Times New Roman" w:hAnsi="Times New Roman" w:cs="Times New Roman"/>
          <w:sz w:val="24"/>
          <w:szCs w:val="24"/>
        </w:rPr>
      </w:pPr>
      <w:r w:rsidRPr="00B33E22">
        <w:rPr>
          <w:rFonts w:ascii="Times New Roman" w:eastAsia="Times New Roman" w:hAnsi="Times New Roman" w:cs="Times New Roman"/>
          <w:color w:val="000000" w:themeColor="text1"/>
          <w:sz w:val="24"/>
          <w:szCs w:val="24"/>
        </w:rPr>
        <w:t xml:space="preserve">Lietuvos Aukščiausiojo Teismo Civilinių bylų skyriaus </w:t>
      </w:r>
      <w:r w:rsidR="00A26281" w:rsidRPr="00B33E22">
        <w:rPr>
          <w:rFonts w:ascii="Times New Roman" w:eastAsia="Times New Roman" w:hAnsi="Times New Roman" w:cs="Times New Roman"/>
          <w:color w:val="000000" w:themeColor="text1"/>
          <w:sz w:val="24"/>
          <w:szCs w:val="24"/>
        </w:rPr>
        <w:t xml:space="preserve">išplėstinė </w:t>
      </w:r>
      <w:r w:rsidRPr="00B33E22">
        <w:rPr>
          <w:rFonts w:ascii="Times New Roman" w:eastAsia="Times New Roman" w:hAnsi="Times New Roman" w:cs="Times New Roman"/>
          <w:color w:val="000000" w:themeColor="text1"/>
          <w:sz w:val="24"/>
          <w:szCs w:val="24"/>
        </w:rPr>
        <w:t xml:space="preserve">teisėjų kolegija, susidedanti </w:t>
      </w:r>
      <w:r w:rsidR="00F1489C" w:rsidRPr="00B33E22">
        <w:rPr>
          <w:rFonts w:ascii="Times New Roman" w:eastAsia="Times New Roman" w:hAnsi="Times New Roman" w:cs="Times New Roman"/>
          <w:sz w:val="24"/>
          <w:szCs w:val="24"/>
        </w:rPr>
        <w:t xml:space="preserve">iš </w:t>
      </w:r>
      <w:r w:rsidR="00322E9B" w:rsidRPr="00B33E22">
        <w:rPr>
          <w:rFonts w:ascii="Times New Roman" w:eastAsia="Times New Roman" w:hAnsi="Times New Roman" w:cs="Times New Roman"/>
          <w:sz w:val="24"/>
          <w:szCs w:val="24"/>
        </w:rPr>
        <w:t>teisėjų</w:t>
      </w:r>
      <w:r w:rsidR="000F18B6" w:rsidRPr="00B33E22">
        <w:rPr>
          <w:rFonts w:ascii="Times New Roman" w:eastAsia="Times New Roman" w:hAnsi="Times New Roman" w:cs="Times New Roman"/>
          <w:sz w:val="24"/>
          <w:szCs w:val="24"/>
        </w:rPr>
        <w:t xml:space="preserve"> </w:t>
      </w:r>
      <w:r w:rsidR="00A26281" w:rsidRPr="00B33E22">
        <w:rPr>
          <w:rFonts w:ascii="Times New Roman" w:hAnsi="Times New Roman" w:cs="Times New Roman"/>
          <w:color w:val="000000"/>
          <w:sz w:val="24"/>
          <w:szCs w:val="24"/>
        </w:rPr>
        <w:t xml:space="preserve">Godos </w:t>
      </w:r>
      <w:proofErr w:type="spellStart"/>
      <w:r w:rsidR="00A26281" w:rsidRPr="00B33E22">
        <w:rPr>
          <w:rFonts w:ascii="Times New Roman" w:hAnsi="Times New Roman" w:cs="Times New Roman"/>
          <w:color w:val="000000"/>
          <w:sz w:val="24"/>
          <w:szCs w:val="24"/>
        </w:rPr>
        <w:t>Ambrasaitės-Balynienės</w:t>
      </w:r>
      <w:proofErr w:type="spellEnd"/>
      <w:r w:rsidR="00A26281" w:rsidRPr="00B33E22">
        <w:rPr>
          <w:rFonts w:ascii="Times New Roman" w:hAnsi="Times New Roman" w:cs="Times New Roman"/>
          <w:color w:val="000000"/>
          <w:sz w:val="24"/>
          <w:szCs w:val="24"/>
        </w:rPr>
        <w:t xml:space="preserve">, Danguolės </w:t>
      </w:r>
      <w:proofErr w:type="spellStart"/>
      <w:r w:rsidR="00A26281" w:rsidRPr="00B33E22">
        <w:rPr>
          <w:rFonts w:ascii="Times New Roman" w:hAnsi="Times New Roman" w:cs="Times New Roman"/>
          <w:color w:val="000000"/>
          <w:sz w:val="24"/>
          <w:szCs w:val="24"/>
        </w:rPr>
        <w:t>Bublienės</w:t>
      </w:r>
      <w:proofErr w:type="spellEnd"/>
      <w:r w:rsidR="00A26281" w:rsidRPr="00B33E22">
        <w:rPr>
          <w:rFonts w:ascii="Times New Roman" w:hAnsi="Times New Roman" w:cs="Times New Roman"/>
          <w:color w:val="000000"/>
          <w:sz w:val="24"/>
          <w:szCs w:val="24"/>
        </w:rPr>
        <w:t xml:space="preserve">, Alės </w:t>
      </w:r>
      <w:proofErr w:type="spellStart"/>
      <w:r w:rsidR="00A26281" w:rsidRPr="00B33E22">
        <w:rPr>
          <w:rFonts w:ascii="Times New Roman" w:hAnsi="Times New Roman" w:cs="Times New Roman"/>
          <w:color w:val="000000"/>
          <w:sz w:val="24"/>
          <w:szCs w:val="24"/>
        </w:rPr>
        <w:t>Bukavinienės</w:t>
      </w:r>
      <w:proofErr w:type="spellEnd"/>
      <w:r w:rsidR="00A26281" w:rsidRPr="00B33E22">
        <w:rPr>
          <w:rFonts w:ascii="Times New Roman" w:hAnsi="Times New Roman" w:cs="Times New Roman"/>
          <w:color w:val="000000"/>
          <w:sz w:val="24"/>
          <w:szCs w:val="24"/>
        </w:rPr>
        <w:t xml:space="preserve">, </w:t>
      </w:r>
      <w:proofErr w:type="spellStart"/>
      <w:r w:rsidR="00A26281" w:rsidRPr="00B33E22">
        <w:rPr>
          <w:rFonts w:ascii="Times New Roman" w:hAnsi="Times New Roman" w:cs="Times New Roman"/>
          <w:color w:val="000000"/>
          <w:sz w:val="24"/>
          <w:szCs w:val="24"/>
        </w:rPr>
        <w:t>Andžej</w:t>
      </w:r>
      <w:proofErr w:type="spellEnd"/>
      <w:r w:rsidR="00A26281" w:rsidRPr="00B33E22">
        <w:rPr>
          <w:rFonts w:ascii="Times New Roman" w:hAnsi="Times New Roman" w:cs="Times New Roman"/>
          <w:color w:val="000000"/>
          <w:sz w:val="24"/>
          <w:szCs w:val="24"/>
        </w:rPr>
        <w:t xml:space="preserve"> </w:t>
      </w:r>
      <w:proofErr w:type="spellStart"/>
      <w:r w:rsidR="00A26281" w:rsidRPr="00B33E22">
        <w:rPr>
          <w:rFonts w:ascii="Times New Roman" w:hAnsi="Times New Roman" w:cs="Times New Roman"/>
          <w:color w:val="000000"/>
          <w:sz w:val="24"/>
          <w:szCs w:val="24"/>
        </w:rPr>
        <w:t>Maciejevski</w:t>
      </w:r>
      <w:proofErr w:type="spellEnd"/>
      <w:r w:rsidR="00A26281" w:rsidRPr="00B33E22">
        <w:rPr>
          <w:rFonts w:ascii="Times New Roman" w:hAnsi="Times New Roman" w:cs="Times New Roman"/>
          <w:color w:val="000000"/>
          <w:sz w:val="24"/>
          <w:szCs w:val="24"/>
        </w:rPr>
        <w:t xml:space="preserve">, </w:t>
      </w:r>
      <w:r w:rsidR="00000FE9" w:rsidRPr="00B33E22">
        <w:rPr>
          <w:rFonts w:ascii="Times New Roman" w:hAnsi="Times New Roman" w:cs="Times New Roman"/>
          <w:color w:val="000000"/>
          <w:sz w:val="24"/>
          <w:szCs w:val="24"/>
        </w:rPr>
        <w:t xml:space="preserve">Sigitos </w:t>
      </w:r>
      <w:proofErr w:type="spellStart"/>
      <w:r w:rsidR="00000FE9" w:rsidRPr="00B33E22">
        <w:rPr>
          <w:rFonts w:ascii="Times New Roman" w:hAnsi="Times New Roman" w:cs="Times New Roman"/>
          <w:color w:val="000000"/>
          <w:sz w:val="24"/>
          <w:szCs w:val="24"/>
        </w:rPr>
        <w:t>Rudėnaitės</w:t>
      </w:r>
      <w:proofErr w:type="spellEnd"/>
      <w:r w:rsidR="00000FE9" w:rsidRPr="00B33E22">
        <w:rPr>
          <w:rFonts w:ascii="Times New Roman" w:eastAsia="Times New Roman" w:hAnsi="Times New Roman" w:cs="Times New Roman"/>
          <w:sz w:val="24"/>
          <w:szCs w:val="24"/>
        </w:rPr>
        <w:t xml:space="preserve"> (kol</w:t>
      </w:r>
      <w:r w:rsidR="00A26281" w:rsidRPr="00B33E22">
        <w:rPr>
          <w:rFonts w:ascii="Times New Roman" w:eastAsia="Times New Roman" w:hAnsi="Times New Roman" w:cs="Times New Roman"/>
          <w:sz w:val="24"/>
          <w:szCs w:val="24"/>
        </w:rPr>
        <w:t xml:space="preserve">egijos pirmininkė ir pranešėja), </w:t>
      </w:r>
      <w:r w:rsidR="00000FE9" w:rsidRPr="00B33E22">
        <w:rPr>
          <w:rFonts w:ascii="Times New Roman" w:hAnsi="Times New Roman" w:cs="Times New Roman"/>
          <w:color w:val="000000"/>
          <w:sz w:val="24"/>
          <w:szCs w:val="24"/>
        </w:rPr>
        <w:t>Dalios Vasarienės</w:t>
      </w:r>
      <w:r w:rsidR="00A26281" w:rsidRPr="00B33E22">
        <w:rPr>
          <w:rFonts w:ascii="Times New Roman" w:eastAsia="Times New Roman" w:hAnsi="Times New Roman" w:cs="Times New Roman"/>
          <w:sz w:val="24"/>
          <w:szCs w:val="24"/>
        </w:rPr>
        <w:t xml:space="preserve"> ir </w:t>
      </w:r>
      <w:r w:rsidR="00A26281" w:rsidRPr="00B33E22">
        <w:rPr>
          <w:rFonts w:ascii="Times New Roman" w:hAnsi="Times New Roman" w:cs="Times New Roman"/>
          <w:color w:val="000000"/>
          <w:sz w:val="24"/>
          <w:szCs w:val="24"/>
        </w:rPr>
        <w:t>Vinco Versecko</w:t>
      </w:r>
      <w:r w:rsidR="00A26281" w:rsidRPr="00B33E22">
        <w:rPr>
          <w:rFonts w:ascii="Times New Roman" w:eastAsia="Times New Roman" w:hAnsi="Times New Roman" w:cs="Times New Roman"/>
          <w:sz w:val="24"/>
          <w:szCs w:val="24"/>
        </w:rPr>
        <w:t xml:space="preserve">, </w:t>
      </w:r>
    </w:p>
    <w:p w14:paraId="31A9073A" w14:textId="77777777" w:rsidR="00000FE9" w:rsidRPr="00B33E22" w:rsidRDefault="00B573A1" w:rsidP="000033D9">
      <w:pPr>
        <w:tabs>
          <w:tab w:val="left" w:pos="720"/>
        </w:tabs>
        <w:spacing w:before="0"/>
        <w:ind w:firstLine="720"/>
        <w:rPr>
          <w:rFonts w:ascii="Times New Roman" w:hAnsi="Times New Roman" w:cs="Times New Roman"/>
          <w:sz w:val="24"/>
          <w:szCs w:val="24"/>
        </w:rPr>
      </w:pPr>
      <w:r w:rsidRPr="00B33E22">
        <w:rPr>
          <w:rFonts w:ascii="Times New Roman" w:hAnsi="Times New Roman" w:cs="Times New Roman"/>
          <w:color w:val="000000" w:themeColor="text1"/>
          <w:sz w:val="24"/>
          <w:szCs w:val="24"/>
        </w:rPr>
        <w:t xml:space="preserve">teismo posėdyje kasacine rašytinio proceso tvarka išnagrinėjo </w:t>
      </w:r>
      <w:r w:rsidRPr="00B33E22">
        <w:rPr>
          <w:rFonts w:ascii="Times New Roman" w:eastAsia="Times New Roman" w:hAnsi="Times New Roman" w:cs="Times New Roman"/>
          <w:color w:val="000000" w:themeColor="text1"/>
          <w:sz w:val="24"/>
          <w:szCs w:val="24"/>
        </w:rPr>
        <w:t xml:space="preserve">civilinę bylą </w:t>
      </w:r>
      <w:r w:rsidR="00A239F7" w:rsidRPr="00B33E22">
        <w:rPr>
          <w:rFonts w:ascii="Times New Roman" w:eastAsia="Times New Roman" w:hAnsi="Times New Roman" w:cs="Times New Roman"/>
          <w:color w:val="000000" w:themeColor="text1"/>
          <w:sz w:val="24"/>
          <w:szCs w:val="24"/>
        </w:rPr>
        <w:t>pagal</w:t>
      </w:r>
      <w:r w:rsidR="00000FE9" w:rsidRPr="00B33E22">
        <w:rPr>
          <w:rFonts w:ascii="Times New Roman" w:eastAsia="Times New Roman" w:hAnsi="Times New Roman" w:cs="Times New Roman"/>
          <w:color w:val="000000" w:themeColor="text1"/>
          <w:sz w:val="24"/>
          <w:szCs w:val="24"/>
        </w:rPr>
        <w:t xml:space="preserve"> </w:t>
      </w:r>
      <w:r w:rsidR="00000FE9" w:rsidRPr="00B33E22">
        <w:rPr>
          <w:rFonts w:ascii="Times New Roman" w:eastAsia="Times New Roman" w:hAnsi="Times New Roman" w:cs="Times New Roman"/>
          <w:b/>
          <w:color w:val="000000" w:themeColor="text1"/>
          <w:sz w:val="24"/>
          <w:szCs w:val="24"/>
        </w:rPr>
        <w:t>ieškovės bankrutavusios uždarosios akcinės bendrovės „</w:t>
      </w:r>
      <w:proofErr w:type="spellStart"/>
      <w:r w:rsidR="00000FE9" w:rsidRPr="00B33E22">
        <w:rPr>
          <w:rFonts w:ascii="Times New Roman" w:eastAsia="Times New Roman" w:hAnsi="Times New Roman" w:cs="Times New Roman"/>
          <w:b/>
          <w:color w:val="000000" w:themeColor="text1"/>
          <w:sz w:val="24"/>
          <w:szCs w:val="24"/>
        </w:rPr>
        <w:t>Niskama</w:t>
      </w:r>
      <w:proofErr w:type="spellEnd"/>
      <w:r w:rsidR="00000FE9" w:rsidRPr="00B33E22">
        <w:rPr>
          <w:rFonts w:ascii="Times New Roman" w:eastAsia="Times New Roman" w:hAnsi="Times New Roman" w:cs="Times New Roman"/>
          <w:b/>
          <w:color w:val="000000" w:themeColor="text1"/>
          <w:sz w:val="24"/>
          <w:szCs w:val="24"/>
        </w:rPr>
        <w:t xml:space="preserve">“ </w:t>
      </w:r>
      <w:r w:rsidR="00A239F7" w:rsidRPr="00B33E22">
        <w:rPr>
          <w:rFonts w:ascii="Times New Roman" w:hAnsi="Times New Roman" w:cs="Times New Roman"/>
          <w:sz w:val="24"/>
          <w:szCs w:val="24"/>
          <w:lang w:eastAsia="ar-SA"/>
        </w:rPr>
        <w:t xml:space="preserve">kasacinį skundą dėl </w:t>
      </w:r>
      <w:r w:rsidR="00000FE9" w:rsidRPr="00B33E22">
        <w:rPr>
          <w:rFonts w:ascii="Times New Roman" w:hAnsi="Times New Roman" w:cs="Times New Roman"/>
          <w:sz w:val="24"/>
          <w:szCs w:val="24"/>
        </w:rPr>
        <w:t>Kauno apygardos teismo Civilinių bylų skyriaus teisėjų kolegijos 2019 m. sausio 29 d.</w:t>
      </w:r>
      <w:r w:rsidR="00000FE9" w:rsidRPr="00B33E22">
        <w:rPr>
          <w:rFonts w:ascii="Times New Roman" w:hAnsi="Times New Roman" w:cs="Times New Roman"/>
          <w:sz w:val="24"/>
          <w:szCs w:val="24"/>
          <w:lang w:eastAsia="ar-SA"/>
        </w:rPr>
        <w:t xml:space="preserve"> sprendimo </w:t>
      </w:r>
      <w:r w:rsidR="00A239F7" w:rsidRPr="00B33E22">
        <w:rPr>
          <w:rFonts w:ascii="Times New Roman" w:eastAsia="Times New Roman" w:hAnsi="Times New Roman" w:cs="Times New Roman"/>
          <w:sz w:val="24"/>
          <w:szCs w:val="24"/>
        </w:rPr>
        <w:t xml:space="preserve">peržiūrėjimo civilinėje byloje </w:t>
      </w:r>
      <w:r w:rsidR="00A239F7" w:rsidRPr="00B33E22">
        <w:rPr>
          <w:rFonts w:ascii="Times New Roman" w:hAnsi="Times New Roman" w:cs="Times New Roman"/>
          <w:sz w:val="24"/>
          <w:szCs w:val="24"/>
        </w:rPr>
        <w:t>pagal</w:t>
      </w:r>
      <w:r w:rsidR="00000FE9" w:rsidRPr="00B33E22">
        <w:rPr>
          <w:rFonts w:ascii="Times New Roman" w:hAnsi="Times New Roman" w:cs="Times New Roman"/>
          <w:sz w:val="24"/>
          <w:szCs w:val="24"/>
        </w:rPr>
        <w:t xml:space="preserve"> </w:t>
      </w:r>
      <w:r w:rsidR="002A0964" w:rsidRPr="00B33E22">
        <w:rPr>
          <w:rFonts w:ascii="Times New Roman" w:hAnsi="Times New Roman" w:cs="Times New Roman"/>
          <w:sz w:val="24"/>
          <w:szCs w:val="24"/>
        </w:rPr>
        <w:t xml:space="preserve">ieškovės </w:t>
      </w:r>
      <w:r w:rsidR="00000FE9" w:rsidRPr="00B33E22">
        <w:rPr>
          <w:rFonts w:ascii="Times New Roman" w:hAnsi="Times New Roman" w:cs="Times New Roman"/>
          <w:sz w:val="24"/>
          <w:szCs w:val="24"/>
        </w:rPr>
        <w:t>bankrutavusios uždarosios akcinės bendrovės „</w:t>
      </w:r>
      <w:proofErr w:type="spellStart"/>
      <w:r w:rsidR="00000FE9" w:rsidRPr="00B33E22">
        <w:rPr>
          <w:rFonts w:ascii="Times New Roman" w:hAnsi="Times New Roman" w:cs="Times New Roman"/>
          <w:sz w:val="24"/>
          <w:szCs w:val="24"/>
        </w:rPr>
        <w:t>Niskama</w:t>
      </w:r>
      <w:proofErr w:type="spellEnd"/>
      <w:r w:rsidR="00000FE9" w:rsidRPr="00B33E22">
        <w:rPr>
          <w:rFonts w:ascii="Times New Roman" w:hAnsi="Times New Roman" w:cs="Times New Roman"/>
          <w:sz w:val="24"/>
          <w:szCs w:val="24"/>
        </w:rPr>
        <w:t>“ ieškinį atsakov</w:t>
      </w:r>
      <w:r w:rsidR="00A07606" w:rsidRPr="00B33E22">
        <w:rPr>
          <w:rFonts w:ascii="Times New Roman" w:hAnsi="Times New Roman" w:cs="Times New Roman"/>
          <w:sz w:val="24"/>
          <w:szCs w:val="24"/>
        </w:rPr>
        <w:t>ei uždarajai akcinei bendrovei GLASS CON</w:t>
      </w:r>
      <w:r w:rsidR="00000FE9" w:rsidRPr="00B33E22">
        <w:rPr>
          <w:rFonts w:ascii="Times New Roman" w:hAnsi="Times New Roman" w:cs="Times New Roman"/>
          <w:sz w:val="24"/>
          <w:szCs w:val="24"/>
        </w:rPr>
        <w:t xml:space="preserve"> dėl mokėjimų pripažinimo negaliojančiais ir restitucijos taikymo.</w:t>
      </w:r>
    </w:p>
    <w:p w14:paraId="3C870D25" w14:textId="77777777" w:rsidR="008D7735" w:rsidRPr="00B33E22" w:rsidRDefault="008D7735" w:rsidP="00AD4D74">
      <w:pPr>
        <w:tabs>
          <w:tab w:val="left" w:pos="709"/>
        </w:tabs>
        <w:rPr>
          <w:rFonts w:ascii="Times New Roman" w:eastAsia="Times New Roman" w:hAnsi="Times New Roman" w:cs="Times New Roman"/>
          <w:color w:val="000000" w:themeColor="text1"/>
          <w:sz w:val="24"/>
          <w:szCs w:val="24"/>
        </w:rPr>
      </w:pPr>
    </w:p>
    <w:p w14:paraId="24100C73" w14:textId="77777777" w:rsidR="00A92C89" w:rsidRPr="00B33E22" w:rsidRDefault="00572345" w:rsidP="00B67D47">
      <w:pPr>
        <w:ind w:firstLine="720"/>
        <w:rPr>
          <w:rFonts w:ascii="Times New Roman" w:eastAsia="Times New Roman" w:hAnsi="Times New Roman" w:cs="Times New Roman"/>
          <w:b/>
          <w:bCs/>
          <w:sz w:val="24"/>
          <w:szCs w:val="24"/>
        </w:rPr>
      </w:pPr>
      <w:r w:rsidRPr="00B33E22">
        <w:rPr>
          <w:rFonts w:ascii="Times New Roman" w:eastAsia="Times New Roman" w:hAnsi="Times New Roman" w:cs="Times New Roman"/>
          <w:sz w:val="24"/>
          <w:szCs w:val="24"/>
        </w:rPr>
        <w:t>Išplėstinė t</w:t>
      </w:r>
      <w:r w:rsidR="00A92C89" w:rsidRPr="00B33E22">
        <w:rPr>
          <w:rFonts w:ascii="Times New Roman" w:eastAsia="Times New Roman" w:hAnsi="Times New Roman" w:cs="Times New Roman"/>
          <w:sz w:val="24"/>
          <w:szCs w:val="24"/>
        </w:rPr>
        <w:t xml:space="preserve">eisėjų kolegija </w:t>
      </w:r>
    </w:p>
    <w:p w14:paraId="16BA609C" w14:textId="77777777" w:rsidR="00D3553D" w:rsidRPr="00B33E22" w:rsidRDefault="00D3553D" w:rsidP="00B67D47">
      <w:pPr>
        <w:rPr>
          <w:rFonts w:ascii="Times New Roman" w:eastAsia="Times New Roman" w:hAnsi="Times New Roman" w:cs="Times New Roman"/>
          <w:sz w:val="24"/>
          <w:szCs w:val="24"/>
        </w:rPr>
      </w:pPr>
    </w:p>
    <w:p w14:paraId="0719096E" w14:textId="77777777" w:rsidR="00A92C89" w:rsidRPr="00B33E22" w:rsidRDefault="00A92C89" w:rsidP="00B67D47">
      <w:pPr>
        <w:rPr>
          <w:rFonts w:ascii="Times New Roman" w:eastAsia="Times New Roman" w:hAnsi="Times New Roman" w:cs="Times New Roman"/>
          <w:sz w:val="24"/>
          <w:szCs w:val="24"/>
        </w:rPr>
      </w:pPr>
      <w:r w:rsidRPr="00B33E22">
        <w:rPr>
          <w:rFonts w:ascii="Times New Roman" w:eastAsia="Times New Roman" w:hAnsi="Times New Roman" w:cs="Times New Roman"/>
          <w:sz w:val="24"/>
          <w:szCs w:val="24"/>
        </w:rPr>
        <w:t>n u s t a t ė :</w:t>
      </w:r>
    </w:p>
    <w:p w14:paraId="668B82BF" w14:textId="77777777" w:rsidR="000334F6" w:rsidRPr="00B33E22" w:rsidRDefault="000334F6" w:rsidP="0024328C">
      <w:pPr>
        <w:spacing w:after="120"/>
        <w:jc w:val="center"/>
        <w:rPr>
          <w:rFonts w:ascii="Times New Roman" w:eastAsia="Times New Roman" w:hAnsi="Times New Roman" w:cs="Times New Roman"/>
          <w:sz w:val="24"/>
          <w:szCs w:val="24"/>
        </w:rPr>
      </w:pPr>
    </w:p>
    <w:p w14:paraId="1123C5A9" w14:textId="77777777" w:rsidR="000334F6" w:rsidRPr="00B33E22" w:rsidRDefault="002E19F1" w:rsidP="00B041F1">
      <w:pPr>
        <w:spacing w:after="120"/>
        <w:jc w:val="center"/>
        <w:rPr>
          <w:rFonts w:ascii="Times New Roman" w:eastAsia="Times New Roman" w:hAnsi="Times New Roman" w:cs="Times New Roman"/>
          <w:color w:val="000000" w:themeColor="text1"/>
          <w:sz w:val="24"/>
          <w:szCs w:val="24"/>
        </w:rPr>
      </w:pPr>
      <w:r w:rsidRPr="00B33E22">
        <w:rPr>
          <w:rFonts w:ascii="Times New Roman" w:eastAsia="Times New Roman" w:hAnsi="Times New Roman" w:cs="Times New Roman"/>
          <w:color w:val="000000" w:themeColor="text1"/>
          <w:sz w:val="24"/>
          <w:szCs w:val="24"/>
        </w:rPr>
        <w:t xml:space="preserve">I. </w:t>
      </w:r>
      <w:r w:rsidR="008D7735" w:rsidRPr="00B33E22">
        <w:rPr>
          <w:rFonts w:ascii="Times New Roman" w:eastAsia="Times New Roman" w:hAnsi="Times New Roman" w:cs="Times New Roman"/>
          <w:color w:val="000000" w:themeColor="text1"/>
          <w:sz w:val="24"/>
          <w:szCs w:val="24"/>
        </w:rPr>
        <w:t>Ginčo esmė</w:t>
      </w:r>
    </w:p>
    <w:p w14:paraId="2462A9EE" w14:textId="77777777" w:rsidR="00B041F1" w:rsidRPr="00B33E22" w:rsidRDefault="00B041F1" w:rsidP="00B041F1">
      <w:pPr>
        <w:spacing w:after="120"/>
        <w:jc w:val="center"/>
        <w:rPr>
          <w:rFonts w:ascii="Times New Roman" w:eastAsia="Times New Roman" w:hAnsi="Times New Roman" w:cs="Times New Roman"/>
          <w:color w:val="000000" w:themeColor="text1"/>
          <w:sz w:val="24"/>
          <w:szCs w:val="24"/>
        </w:rPr>
      </w:pPr>
    </w:p>
    <w:p w14:paraId="781DD883" w14:textId="77777777" w:rsidR="00E5172B" w:rsidRPr="00B33E22" w:rsidRDefault="00B76A09"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eastAsia="BatangChe" w:hAnsi="Times New Roman" w:cs="Times New Roman"/>
          <w:color w:val="000000" w:themeColor="text1"/>
          <w:sz w:val="24"/>
          <w:szCs w:val="24"/>
        </w:rPr>
        <w:t>Kasacinėje b</w:t>
      </w:r>
      <w:r w:rsidR="00E339F4" w:rsidRPr="00B33E22">
        <w:rPr>
          <w:rFonts w:ascii="Times New Roman" w:eastAsia="BatangChe" w:hAnsi="Times New Roman" w:cs="Times New Roman"/>
          <w:color w:val="000000" w:themeColor="text1"/>
          <w:sz w:val="24"/>
          <w:szCs w:val="24"/>
        </w:rPr>
        <w:t xml:space="preserve">yloje </w:t>
      </w:r>
      <w:r w:rsidR="00B67D47" w:rsidRPr="00B33E22">
        <w:rPr>
          <w:rFonts w:ascii="Times New Roman" w:eastAsia="BatangChe" w:hAnsi="Times New Roman" w:cs="Times New Roman"/>
          <w:color w:val="000000" w:themeColor="text1"/>
          <w:sz w:val="24"/>
          <w:szCs w:val="24"/>
        </w:rPr>
        <w:t>sprendžiama</w:t>
      </w:r>
      <w:r w:rsidR="00E339F4" w:rsidRPr="00B33E22">
        <w:rPr>
          <w:rFonts w:ascii="Times New Roman" w:eastAsia="BatangChe" w:hAnsi="Times New Roman" w:cs="Times New Roman"/>
          <w:color w:val="000000" w:themeColor="text1"/>
          <w:sz w:val="24"/>
          <w:szCs w:val="24"/>
        </w:rPr>
        <w:t xml:space="preserve"> </w:t>
      </w:r>
      <w:r w:rsidR="00C32E29" w:rsidRPr="00B33E22">
        <w:rPr>
          <w:rFonts w:ascii="Times New Roman" w:hAnsi="Times New Roman" w:cs="Times New Roman"/>
          <w:sz w:val="24"/>
          <w:szCs w:val="24"/>
        </w:rPr>
        <w:t xml:space="preserve">dėl </w:t>
      </w:r>
      <w:r w:rsidR="00367617" w:rsidRPr="00B33E22">
        <w:rPr>
          <w:rFonts w:ascii="Times New Roman" w:eastAsia="Times New Roman" w:hAnsi="Times New Roman" w:cs="Times New Roman"/>
          <w:sz w:val="24"/>
          <w:szCs w:val="24"/>
        </w:rPr>
        <w:t xml:space="preserve">teisės normų, </w:t>
      </w:r>
      <w:r w:rsidR="00E5172B" w:rsidRPr="00B33E22">
        <w:rPr>
          <w:rFonts w:ascii="Times New Roman" w:hAnsi="Times New Roman" w:cs="Times New Roman"/>
          <w:bCs/>
          <w:color w:val="000000"/>
          <w:sz w:val="24"/>
          <w:szCs w:val="24"/>
        </w:rPr>
        <w:t xml:space="preserve">reglamentuojančių </w:t>
      </w:r>
      <w:r w:rsidR="0012447C" w:rsidRPr="00B33E22">
        <w:rPr>
          <w:rFonts w:ascii="Times New Roman" w:hAnsi="Times New Roman"/>
          <w:sz w:val="24"/>
          <w:szCs w:val="24"/>
        </w:rPr>
        <w:t xml:space="preserve">bankroto administratoriaus teisę ginčyti bankrutuojančios įmonės atliktus mokėjimus </w:t>
      </w:r>
      <w:r w:rsidR="0012447C" w:rsidRPr="00B33E22">
        <w:rPr>
          <w:rFonts w:ascii="Times New Roman" w:hAnsi="Times New Roman" w:cs="Times New Roman"/>
          <w:bCs/>
          <w:color w:val="000000"/>
          <w:sz w:val="24"/>
          <w:szCs w:val="24"/>
        </w:rPr>
        <w:t xml:space="preserve">Lietuvos Respublikos civilinio kodekso (toliau – CK) </w:t>
      </w:r>
      <w:r w:rsidR="0012447C" w:rsidRPr="00B33E22">
        <w:rPr>
          <w:rFonts w:ascii="Times New Roman" w:hAnsi="Times New Roman"/>
          <w:color w:val="000000"/>
          <w:sz w:val="24"/>
          <w:szCs w:val="24"/>
        </w:rPr>
        <w:t>6.930</w:t>
      </w:r>
      <w:r w:rsidR="0012447C" w:rsidRPr="00B33E22">
        <w:rPr>
          <w:rFonts w:ascii="Times New Roman" w:hAnsi="Times New Roman"/>
          <w:color w:val="000000"/>
          <w:sz w:val="24"/>
          <w:szCs w:val="24"/>
          <w:vertAlign w:val="superscript"/>
        </w:rPr>
        <w:t>1</w:t>
      </w:r>
      <w:r w:rsidR="0012447C" w:rsidRPr="00B33E22">
        <w:rPr>
          <w:rFonts w:ascii="Times New Roman" w:hAnsi="Times New Roman"/>
          <w:color w:val="000000"/>
          <w:sz w:val="24"/>
          <w:szCs w:val="24"/>
        </w:rPr>
        <w:t xml:space="preserve"> straipsnio pagrindu, </w:t>
      </w:r>
      <w:r w:rsidR="00E5172B" w:rsidRPr="00B33E22">
        <w:rPr>
          <w:rFonts w:ascii="Times New Roman" w:hAnsi="Times New Roman" w:cs="Times New Roman"/>
          <w:bCs/>
          <w:color w:val="000000"/>
          <w:sz w:val="24"/>
          <w:szCs w:val="24"/>
        </w:rPr>
        <w:t>aiškinimo ir taikymo</w:t>
      </w:r>
      <w:r w:rsidR="001028FB" w:rsidRPr="00B33E22">
        <w:rPr>
          <w:rFonts w:ascii="Times New Roman" w:hAnsi="Times New Roman" w:cs="Times New Roman"/>
          <w:bCs/>
          <w:color w:val="000000"/>
          <w:sz w:val="24"/>
          <w:szCs w:val="24"/>
        </w:rPr>
        <w:t xml:space="preserve"> </w:t>
      </w:r>
      <w:r w:rsidR="001028FB" w:rsidRPr="00B33E22">
        <w:rPr>
          <w:rFonts w:ascii="Times New Roman" w:hAnsi="Times New Roman" w:cs="Times New Roman"/>
          <w:sz w:val="24"/>
          <w:szCs w:val="24"/>
        </w:rPr>
        <w:t>bei Lietuvos Aukščiausiojo Teismo praktikos šiuo teisės klausimu suvienodinimo.</w:t>
      </w:r>
    </w:p>
    <w:p w14:paraId="2C081D9D" w14:textId="77777777" w:rsidR="00861256" w:rsidRPr="00B33E22" w:rsidRDefault="00E5172B"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 xml:space="preserve">Ieškovė </w:t>
      </w:r>
      <w:bookmarkStart w:id="0" w:name="_Hlk534717553"/>
      <w:r w:rsidR="00861256" w:rsidRPr="00B33E22">
        <w:rPr>
          <w:rFonts w:ascii="Times New Roman" w:hAnsi="Times New Roman" w:cs="Times New Roman"/>
          <w:sz w:val="24"/>
          <w:szCs w:val="24"/>
        </w:rPr>
        <w:t>UAB „</w:t>
      </w:r>
      <w:proofErr w:type="spellStart"/>
      <w:r w:rsidR="00861256" w:rsidRPr="00B33E22">
        <w:rPr>
          <w:rFonts w:ascii="Times New Roman" w:hAnsi="Times New Roman" w:cs="Times New Roman"/>
          <w:sz w:val="24"/>
          <w:szCs w:val="24"/>
        </w:rPr>
        <w:t>Niskama</w:t>
      </w:r>
      <w:proofErr w:type="spellEnd"/>
      <w:r w:rsidR="00861256" w:rsidRPr="00B33E22">
        <w:rPr>
          <w:rFonts w:ascii="Times New Roman" w:hAnsi="Times New Roman" w:cs="Times New Roman"/>
          <w:sz w:val="24"/>
          <w:szCs w:val="24"/>
        </w:rPr>
        <w:t>“</w:t>
      </w:r>
      <w:r w:rsidR="006771BD" w:rsidRPr="00B33E22">
        <w:rPr>
          <w:rFonts w:ascii="Times New Roman" w:hAnsi="Times New Roman" w:cs="Times New Roman"/>
          <w:sz w:val="24"/>
          <w:szCs w:val="24"/>
        </w:rPr>
        <w:t>, atstovaujama bankroto administratorės,</w:t>
      </w:r>
      <w:r w:rsidR="00861256" w:rsidRPr="00B33E22">
        <w:rPr>
          <w:rFonts w:ascii="Times New Roman" w:hAnsi="Times New Roman" w:cs="Times New Roman"/>
          <w:sz w:val="24"/>
          <w:szCs w:val="24"/>
        </w:rPr>
        <w:t xml:space="preserve"> kreipėsi į teismą</w:t>
      </w:r>
      <w:r w:rsidRPr="00B33E22">
        <w:rPr>
          <w:rFonts w:ascii="Times New Roman" w:hAnsi="Times New Roman" w:cs="Times New Roman"/>
          <w:sz w:val="24"/>
          <w:szCs w:val="24"/>
        </w:rPr>
        <w:t>,</w:t>
      </w:r>
      <w:r w:rsidR="00861256" w:rsidRPr="00B33E22">
        <w:rPr>
          <w:rFonts w:ascii="Times New Roman" w:hAnsi="Times New Roman" w:cs="Times New Roman"/>
          <w:sz w:val="24"/>
          <w:szCs w:val="24"/>
        </w:rPr>
        <w:t xml:space="preserve"> prašydama pripažinti niekiniais ir negaliojančiais </w:t>
      </w:r>
      <w:r w:rsidR="006771BD" w:rsidRPr="00B33E22">
        <w:rPr>
          <w:rFonts w:ascii="Times New Roman" w:hAnsi="Times New Roman" w:cs="Times New Roman"/>
          <w:sz w:val="24"/>
          <w:szCs w:val="24"/>
        </w:rPr>
        <w:t xml:space="preserve">jos </w:t>
      </w:r>
      <w:r w:rsidR="00861256" w:rsidRPr="00B33E22">
        <w:rPr>
          <w:rFonts w:ascii="Times New Roman" w:hAnsi="Times New Roman" w:cs="Times New Roman"/>
          <w:sz w:val="24"/>
          <w:szCs w:val="24"/>
        </w:rPr>
        <w:t>atsakovei</w:t>
      </w:r>
      <w:r w:rsidR="0001298C" w:rsidRPr="00B33E22">
        <w:rPr>
          <w:rFonts w:ascii="Times New Roman" w:hAnsi="Times New Roman" w:cs="Times New Roman"/>
          <w:sz w:val="24"/>
          <w:szCs w:val="24"/>
        </w:rPr>
        <w:t xml:space="preserve"> atliktus</w:t>
      </w:r>
      <w:r w:rsidR="00861256" w:rsidRPr="00B33E22">
        <w:rPr>
          <w:rFonts w:ascii="Times New Roman" w:hAnsi="Times New Roman" w:cs="Times New Roman"/>
          <w:sz w:val="24"/>
          <w:szCs w:val="24"/>
        </w:rPr>
        <w:t xml:space="preserve"> 2016 m. spali</w:t>
      </w:r>
      <w:r w:rsidR="006771BD" w:rsidRPr="00B33E22">
        <w:rPr>
          <w:rFonts w:ascii="Times New Roman" w:hAnsi="Times New Roman" w:cs="Times New Roman"/>
          <w:sz w:val="24"/>
          <w:szCs w:val="24"/>
        </w:rPr>
        <w:t>o 7 </w:t>
      </w:r>
      <w:r w:rsidR="00A4683B" w:rsidRPr="00B33E22">
        <w:rPr>
          <w:rFonts w:ascii="Times New Roman" w:hAnsi="Times New Roman" w:cs="Times New Roman"/>
          <w:sz w:val="24"/>
          <w:szCs w:val="24"/>
        </w:rPr>
        <w:t>d. 26 000 Eur sum</w:t>
      </w:r>
      <w:r w:rsidR="0001298C" w:rsidRPr="00B33E22">
        <w:rPr>
          <w:rFonts w:ascii="Times New Roman" w:hAnsi="Times New Roman" w:cs="Times New Roman"/>
          <w:sz w:val="24"/>
          <w:szCs w:val="24"/>
        </w:rPr>
        <w:t>os</w:t>
      </w:r>
      <w:r w:rsidR="00A4683B" w:rsidRPr="00B33E22">
        <w:rPr>
          <w:rFonts w:ascii="Times New Roman" w:hAnsi="Times New Roman" w:cs="Times New Roman"/>
          <w:sz w:val="24"/>
          <w:szCs w:val="24"/>
        </w:rPr>
        <w:t>, 2016 </w:t>
      </w:r>
      <w:r w:rsidR="000A14F6" w:rsidRPr="00B33E22">
        <w:rPr>
          <w:rFonts w:ascii="Times New Roman" w:hAnsi="Times New Roman" w:cs="Times New Roman"/>
          <w:sz w:val="24"/>
          <w:szCs w:val="24"/>
        </w:rPr>
        <w:t>m. lapkričio 18 d. 5</w:t>
      </w:r>
      <w:r w:rsidR="00861256" w:rsidRPr="00B33E22">
        <w:rPr>
          <w:rFonts w:ascii="Times New Roman" w:hAnsi="Times New Roman" w:cs="Times New Roman"/>
          <w:sz w:val="24"/>
          <w:szCs w:val="24"/>
        </w:rPr>
        <w:t>000 Eur sum</w:t>
      </w:r>
      <w:r w:rsidR="0001298C" w:rsidRPr="00B33E22">
        <w:rPr>
          <w:rFonts w:ascii="Times New Roman" w:hAnsi="Times New Roman" w:cs="Times New Roman"/>
          <w:sz w:val="24"/>
          <w:szCs w:val="24"/>
        </w:rPr>
        <w:t>os</w:t>
      </w:r>
      <w:r w:rsidR="00861256" w:rsidRPr="00B33E22">
        <w:rPr>
          <w:rFonts w:ascii="Times New Roman" w:hAnsi="Times New Roman" w:cs="Times New Roman"/>
          <w:sz w:val="24"/>
          <w:szCs w:val="24"/>
        </w:rPr>
        <w:t xml:space="preserve">, </w:t>
      </w:r>
      <w:r w:rsidR="00A07606" w:rsidRPr="00B33E22">
        <w:rPr>
          <w:rFonts w:ascii="Times New Roman" w:hAnsi="Times New Roman" w:cs="Times New Roman"/>
          <w:sz w:val="24"/>
          <w:szCs w:val="24"/>
        </w:rPr>
        <w:t xml:space="preserve">2017 m. sausio 24 d. </w:t>
      </w:r>
      <w:r w:rsidR="006771BD" w:rsidRPr="00B33E22">
        <w:rPr>
          <w:rFonts w:ascii="Times New Roman" w:hAnsi="Times New Roman" w:cs="Times New Roman"/>
          <w:sz w:val="24"/>
          <w:szCs w:val="24"/>
        </w:rPr>
        <w:t>12</w:t>
      </w:r>
      <w:r w:rsidR="00B13720" w:rsidRPr="00B33E22">
        <w:rPr>
          <w:rFonts w:ascii="Times New Roman" w:hAnsi="Times New Roman" w:cs="Times New Roman"/>
          <w:sz w:val="24"/>
          <w:szCs w:val="24"/>
        </w:rPr>
        <w:t> </w:t>
      </w:r>
      <w:r w:rsidRPr="00B33E22">
        <w:rPr>
          <w:rFonts w:ascii="Times New Roman" w:hAnsi="Times New Roman" w:cs="Times New Roman"/>
          <w:sz w:val="24"/>
          <w:szCs w:val="24"/>
        </w:rPr>
        <w:t>000</w:t>
      </w:r>
      <w:r w:rsidR="00B13720" w:rsidRPr="00B33E22">
        <w:rPr>
          <w:rFonts w:ascii="Times New Roman" w:hAnsi="Times New Roman" w:cs="Times New Roman"/>
          <w:sz w:val="24"/>
          <w:szCs w:val="24"/>
        </w:rPr>
        <w:t> </w:t>
      </w:r>
      <w:r w:rsidR="00861256" w:rsidRPr="00B33E22">
        <w:rPr>
          <w:rFonts w:ascii="Times New Roman" w:hAnsi="Times New Roman" w:cs="Times New Roman"/>
          <w:sz w:val="24"/>
          <w:szCs w:val="24"/>
        </w:rPr>
        <w:t>Eur sum</w:t>
      </w:r>
      <w:r w:rsidR="0001298C" w:rsidRPr="00B33E22">
        <w:rPr>
          <w:rFonts w:ascii="Times New Roman" w:hAnsi="Times New Roman" w:cs="Times New Roman"/>
          <w:sz w:val="24"/>
          <w:szCs w:val="24"/>
        </w:rPr>
        <w:t>os mokėjimus</w:t>
      </w:r>
      <w:r w:rsidR="00861256" w:rsidRPr="00B33E22">
        <w:rPr>
          <w:rFonts w:ascii="Times New Roman" w:hAnsi="Times New Roman" w:cs="Times New Roman"/>
          <w:sz w:val="24"/>
          <w:szCs w:val="24"/>
        </w:rPr>
        <w:t>,</w:t>
      </w:r>
      <w:r w:rsidR="00861256" w:rsidRPr="00B33E22">
        <w:rPr>
          <w:rFonts w:ascii="Times New Roman" w:hAnsi="Times New Roman" w:cs="Times New Roman"/>
          <w:color w:val="000000"/>
          <w:sz w:val="24"/>
          <w:szCs w:val="24"/>
        </w:rPr>
        <w:t xml:space="preserve"> taikyti restituciją, priteisiant ieškovei iš atsakovės </w:t>
      </w:r>
      <w:r w:rsidR="00861256" w:rsidRPr="00B33E22">
        <w:rPr>
          <w:rFonts w:ascii="Times New Roman" w:hAnsi="Times New Roman" w:cs="Times New Roman"/>
          <w:sz w:val="24"/>
          <w:szCs w:val="24"/>
        </w:rPr>
        <w:t xml:space="preserve">43 000 </w:t>
      </w:r>
      <w:r w:rsidR="00551EA1" w:rsidRPr="00B33E22">
        <w:rPr>
          <w:rFonts w:ascii="Times New Roman" w:hAnsi="Times New Roman" w:cs="Times New Roman"/>
          <w:color w:val="000000"/>
          <w:sz w:val="24"/>
          <w:szCs w:val="24"/>
        </w:rPr>
        <w:t xml:space="preserve">Eur, </w:t>
      </w:r>
      <w:r w:rsidRPr="00B33E22">
        <w:rPr>
          <w:rFonts w:ascii="Times New Roman" w:hAnsi="Times New Roman" w:cs="Times New Roman"/>
          <w:color w:val="000000"/>
          <w:sz w:val="24"/>
          <w:szCs w:val="24"/>
        </w:rPr>
        <w:t>priteisti bylinėjimosi išlaidų atlyginimą</w:t>
      </w:r>
      <w:r w:rsidR="00861256" w:rsidRPr="00B33E22">
        <w:rPr>
          <w:rFonts w:ascii="Times New Roman" w:hAnsi="Times New Roman" w:cs="Times New Roman"/>
          <w:color w:val="000000"/>
          <w:sz w:val="24"/>
          <w:szCs w:val="24"/>
        </w:rPr>
        <w:t>.</w:t>
      </w:r>
      <w:bookmarkEnd w:id="0"/>
    </w:p>
    <w:p w14:paraId="4E64EBF9" w14:textId="77777777" w:rsidR="00E5172B" w:rsidRPr="00B33E22" w:rsidRDefault="00861256" w:rsidP="00D62215">
      <w:pPr>
        <w:pStyle w:val="ListParagraph"/>
        <w:numPr>
          <w:ilvl w:val="0"/>
          <w:numId w:val="6"/>
        </w:numPr>
        <w:spacing w:after="120"/>
        <w:ind w:left="426" w:hanging="426"/>
        <w:contextualSpacing w:val="0"/>
        <w:rPr>
          <w:rFonts w:ascii="Times New Roman" w:hAnsi="Times New Roman" w:cs="Times New Roman"/>
          <w:color w:val="000000"/>
          <w:sz w:val="24"/>
          <w:szCs w:val="24"/>
        </w:rPr>
      </w:pPr>
      <w:r w:rsidRPr="00B33E22">
        <w:rPr>
          <w:rFonts w:ascii="Times New Roman" w:hAnsi="Times New Roman" w:cs="Times New Roman"/>
          <w:sz w:val="24"/>
          <w:szCs w:val="24"/>
        </w:rPr>
        <w:t xml:space="preserve">Ieškovė </w:t>
      </w:r>
      <w:r w:rsidR="00E5172B" w:rsidRPr="00B33E22">
        <w:rPr>
          <w:rFonts w:ascii="Times New Roman" w:hAnsi="Times New Roman" w:cs="Times New Roman"/>
          <w:sz w:val="24"/>
          <w:szCs w:val="24"/>
        </w:rPr>
        <w:t xml:space="preserve">paaiškino, jog </w:t>
      </w:r>
      <w:r w:rsidRPr="00B33E22">
        <w:rPr>
          <w:rFonts w:ascii="Times New Roman" w:hAnsi="Times New Roman" w:cs="Times New Roman"/>
          <w:sz w:val="24"/>
          <w:szCs w:val="24"/>
        </w:rPr>
        <w:t xml:space="preserve">Kauno apygardos teismo 2017 m. kovo 27 d. nutartimi </w:t>
      </w:r>
      <w:r w:rsidR="00A07606" w:rsidRPr="00B33E22">
        <w:rPr>
          <w:rFonts w:ascii="Times New Roman" w:hAnsi="Times New Roman" w:cs="Times New Roman"/>
          <w:sz w:val="24"/>
          <w:szCs w:val="24"/>
        </w:rPr>
        <w:t xml:space="preserve">jai </w:t>
      </w:r>
      <w:r w:rsidRPr="00B33E22">
        <w:rPr>
          <w:rFonts w:ascii="Times New Roman" w:hAnsi="Times New Roman" w:cs="Times New Roman"/>
          <w:sz w:val="24"/>
          <w:szCs w:val="24"/>
        </w:rPr>
        <w:t>iškelta bankroto byla. Ieškovės bankroto administratorė, patikrinusi įmonės sandorius ir buhalterinius dokumentus, nustatė, kad ieškovė 2016</w:t>
      </w:r>
      <w:r w:rsidR="00E5172B" w:rsidRPr="00B33E22">
        <w:rPr>
          <w:rFonts w:ascii="Times New Roman" w:hAnsi="Times New Roman" w:cs="Times New Roman"/>
          <w:sz w:val="24"/>
          <w:szCs w:val="24"/>
        </w:rPr>
        <w:t xml:space="preserve"> m. spalio 7 d. atliko 26 000</w:t>
      </w:r>
      <w:r w:rsidR="00551EA1" w:rsidRPr="00B33E22">
        <w:rPr>
          <w:rFonts w:ascii="Times New Roman" w:hAnsi="Times New Roman" w:cs="Times New Roman"/>
          <w:sz w:val="24"/>
          <w:szCs w:val="24"/>
        </w:rPr>
        <w:t> </w:t>
      </w:r>
      <w:r w:rsidRPr="00B33E22">
        <w:rPr>
          <w:rFonts w:ascii="Times New Roman" w:hAnsi="Times New Roman" w:cs="Times New Roman"/>
          <w:sz w:val="24"/>
          <w:szCs w:val="24"/>
        </w:rPr>
        <w:t>Eur mokėjimą, 20</w:t>
      </w:r>
      <w:r w:rsidR="00A07606" w:rsidRPr="00B33E22">
        <w:rPr>
          <w:rFonts w:ascii="Times New Roman" w:hAnsi="Times New Roman" w:cs="Times New Roman"/>
          <w:sz w:val="24"/>
          <w:szCs w:val="24"/>
        </w:rPr>
        <w:t>16 </w:t>
      </w:r>
      <w:r w:rsidR="000A14F6" w:rsidRPr="00B33E22">
        <w:rPr>
          <w:rFonts w:ascii="Times New Roman" w:hAnsi="Times New Roman" w:cs="Times New Roman"/>
          <w:sz w:val="24"/>
          <w:szCs w:val="24"/>
        </w:rPr>
        <w:t xml:space="preserve">m. </w:t>
      </w:r>
      <w:r w:rsidR="000A14F6" w:rsidRPr="00B33E22">
        <w:rPr>
          <w:rFonts w:ascii="Times New Roman" w:hAnsi="Times New Roman" w:cs="Times New Roman"/>
          <w:sz w:val="24"/>
          <w:szCs w:val="24"/>
        </w:rPr>
        <w:lastRenderedPageBreak/>
        <w:t>lapkričio 18 d. – 5</w:t>
      </w:r>
      <w:r w:rsidR="00E5172B" w:rsidRPr="00B33E22">
        <w:rPr>
          <w:rFonts w:ascii="Times New Roman" w:hAnsi="Times New Roman" w:cs="Times New Roman"/>
          <w:sz w:val="24"/>
          <w:szCs w:val="24"/>
        </w:rPr>
        <w:t>000</w:t>
      </w:r>
      <w:r w:rsidRPr="00B33E22">
        <w:rPr>
          <w:rFonts w:ascii="Times New Roman" w:hAnsi="Times New Roman" w:cs="Times New Roman"/>
          <w:sz w:val="24"/>
          <w:szCs w:val="24"/>
        </w:rPr>
        <w:t xml:space="preserve"> Eur mokėjimą, </w:t>
      </w:r>
      <w:r w:rsidR="00E5172B" w:rsidRPr="00B33E22">
        <w:rPr>
          <w:rFonts w:ascii="Times New Roman" w:hAnsi="Times New Roman" w:cs="Times New Roman"/>
          <w:sz w:val="24"/>
          <w:szCs w:val="24"/>
        </w:rPr>
        <w:t>2017 m. sausio 24 d. – 12 000</w:t>
      </w:r>
      <w:r w:rsidR="00551EA1" w:rsidRPr="00B33E22">
        <w:rPr>
          <w:rFonts w:ascii="Times New Roman" w:hAnsi="Times New Roman" w:cs="Times New Roman"/>
          <w:sz w:val="24"/>
          <w:szCs w:val="24"/>
        </w:rPr>
        <w:t> </w:t>
      </w:r>
      <w:r w:rsidR="00A07606" w:rsidRPr="00B33E22">
        <w:rPr>
          <w:rFonts w:ascii="Times New Roman" w:hAnsi="Times New Roman" w:cs="Times New Roman"/>
          <w:sz w:val="24"/>
          <w:szCs w:val="24"/>
        </w:rPr>
        <w:t>Eur mokėjimą UAB GLASS CON</w:t>
      </w:r>
      <w:r w:rsidRPr="00B33E22">
        <w:rPr>
          <w:rFonts w:ascii="Times New Roman" w:hAnsi="Times New Roman" w:cs="Times New Roman"/>
          <w:sz w:val="24"/>
          <w:szCs w:val="24"/>
        </w:rPr>
        <w:t xml:space="preserve">. </w:t>
      </w:r>
    </w:p>
    <w:p w14:paraId="10BD846E" w14:textId="77777777" w:rsidR="00861256" w:rsidRPr="00B33E22" w:rsidRDefault="00861256" w:rsidP="00D62215">
      <w:pPr>
        <w:pStyle w:val="ListParagraph"/>
        <w:numPr>
          <w:ilvl w:val="0"/>
          <w:numId w:val="6"/>
        </w:numPr>
        <w:spacing w:after="120"/>
        <w:ind w:left="426" w:hanging="426"/>
        <w:contextualSpacing w:val="0"/>
        <w:rPr>
          <w:rFonts w:ascii="Times New Roman" w:hAnsi="Times New Roman" w:cs="Times New Roman"/>
          <w:color w:val="000000"/>
          <w:sz w:val="24"/>
          <w:szCs w:val="24"/>
        </w:rPr>
      </w:pPr>
      <w:r w:rsidRPr="00B33E22">
        <w:rPr>
          <w:rFonts w:ascii="Times New Roman" w:hAnsi="Times New Roman" w:cs="Times New Roman"/>
          <w:sz w:val="24"/>
          <w:szCs w:val="24"/>
        </w:rPr>
        <w:t>Šie mokėjimai buvo atlikti pažeid</w:t>
      </w:r>
      <w:r w:rsidR="0001298C" w:rsidRPr="00B33E22">
        <w:rPr>
          <w:rFonts w:ascii="Times New Roman" w:hAnsi="Times New Roman" w:cs="Times New Roman"/>
          <w:sz w:val="24"/>
          <w:szCs w:val="24"/>
        </w:rPr>
        <w:t>žiant</w:t>
      </w:r>
      <w:r w:rsidRPr="00B33E22">
        <w:rPr>
          <w:rFonts w:ascii="Times New Roman" w:hAnsi="Times New Roman" w:cs="Times New Roman"/>
          <w:sz w:val="24"/>
          <w:szCs w:val="24"/>
        </w:rPr>
        <w:t xml:space="preserve"> imperatyvius </w:t>
      </w:r>
      <w:r w:rsidR="00E5172B" w:rsidRPr="00B33E22">
        <w:rPr>
          <w:rFonts w:ascii="Times New Roman" w:hAnsi="Times New Roman" w:cs="Times New Roman"/>
          <w:sz w:val="24"/>
          <w:szCs w:val="24"/>
        </w:rPr>
        <w:t xml:space="preserve">CK </w:t>
      </w:r>
      <w:r w:rsidRPr="00B33E22">
        <w:rPr>
          <w:rFonts w:ascii="Times New Roman" w:hAnsi="Times New Roman" w:cs="Times New Roman"/>
          <w:sz w:val="24"/>
          <w:szCs w:val="24"/>
        </w:rPr>
        <w:t>6.930</w:t>
      </w:r>
      <w:r w:rsidRPr="00B33E22">
        <w:rPr>
          <w:rFonts w:ascii="Times New Roman" w:hAnsi="Times New Roman" w:cs="Times New Roman"/>
          <w:sz w:val="24"/>
          <w:szCs w:val="24"/>
          <w:vertAlign w:val="superscript"/>
        </w:rPr>
        <w:t>1</w:t>
      </w:r>
      <w:r w:rsidRPr="00B33E22">
        <w:rPr>
          <w:rFonts w:ascii="Times New Roman" w:hAnsi="Times New Roman" w:cs="Times New Roman"/>
          <w:sz w:val="24"/>
          <w:szCs w:val="24"/>
        </w:rPr>
        <w:t xml:space="preserve"> straipsnio reikalavimus dėl atsiskaitymų grynaisiais ir negrynaisiais pinigai eiliškumo </w:t>
      </w:r>
      <w:r w:rsidR="0001298C" w:rsidRPr="00B33E22">
        <w:rPr>
          <w:rFonts w:ascii="Times New Roman" w:hAnsi="Times New Roman" w:cs="Times New Roman"/>
          <w:sz w:val="24"/>
          <w:szCs w:val="24"/>
        </w:rPr>
        <w:t>ir</w:t>
      </w:r>
      <w:r w:rsidRPr="00B33E22">
        <w:rPr>
          <w:rFonts w:ascii="Times New Roman" w:hAnsi="Times New Roman" w:cs="Times New Roman"/>
          <w:sz w:val="24"/>
          <w:szCs w:val="24"/>
        </w:rPr>
        <w:t xml:space="preserve"> teismo nutartimi dėl laikinųjų apsaugos priemonių taikymo nustatytus apribojimus. Ieškovė nuro</w:t>
      </w:r>
      <w:r w:rsidR="00551EA1" w:rsidRPr="00B33E22">
        <w:rPr>
          <w:rFonts w:ascii="Times New Roman" w:hAnsi="Times New Roman" w:cs="Times New Roman"/>
          <w:sz w:val="24"/>
          <w:szCs w:val="24"/>
        </w:rPr>
        <w:t xml:space="preserve">dytų mokėjimų atlikimo metu </w:t>
      </w:r>
      <w:r w:rsidRPr="00B33E22">
        <w:rPr>
          <w:rFonts w:ascii="Times New Roman" w:hAnsi="Times New Roman" w:cs="Times New Roman"/>
          <w:sz w:val="24"/>
          <w:szCs w:val="24"/>
        </w:rPr>
        <w:t>buvo nemoki ir neturėjo pakankamai lėšų atsiskaity</w:t>
      </w:r>
      <w:r w:rsidR="0001298C" w:rsidRPr="00B33E22">
        <w:rPr>
          <w:rFonts w:ascii="Times New Roman" w:hAnsi="Times New Roman" w:cs="Times New Roman"/>
          <w:sz w:val="24"/>
          <w:szCs w:val="24"/>
        </w:rPr>
        <w:t>ti</w:t>
      </w:r>
      <w:r w:rsidRPr="00B33E22">
        <w:rPr>
          <w:rFonts w:ascii="Times New Roman" w:hAnsi="Times New Roman" w:cs="Times New Roman"/>
          <w:sz w:val="24"/>
          <w:szCs w:val="24"/>
        </w:rPr>
        <w:t xml:space="preserve"> su visais kreditoriais. Ginčijamų mokėjimų dieną ieškovė turėjo pradelstų įsipareigo</w:t>
      </w:r>
      <w:r w:rsidR="00122341" w:rsidRPr="00B33E22">
        <w:rPr>
          <w:rFonts w:ascii="Times New Roman" w:hAnsi="Times New Roman" w:cs="Times New Roman"/>
          <w:sz w:val="24"/>
          <w:szCs w:val="24"/>
        </w:rPr>
        <w:t>jimų: 2016 m. spalio 7 d. – 757 </w:t>
      </w:r>
      <w:r w:rsidRPr="00B33E22">
        <w:rPr>
          <w:rFonts w:ascii="Times New Roman" w:hAnsi="Times New Roman" w:cs="Times New Roman"/>
          <w:sz w:val="24"/>
          <w:szCs w:val="24"/>
        </w:rPr>
        <w:t xml:space="preserve">404,07 Eur, o po atliktos ginčijamos operacijos </w:t>
      </w:r>
      <w:r w:rsidR="0001298C" w:rsidRPr="00B33E22">
        <w:rPr>
          <w:rFonts w:ascii="Times New Roman" w:hAnsi="Times New Roman" w:cs="Times New Roman"/>
          <w:sz w:val="24"/>
          <w:szCs w:val="24"/>
        </w:rPr>
        <w:t>„</w:t>
      </w:r>
      <w:r w:rsidRPr="00B33E22">
        <w:rPr>
          <w:rFonts w:ascii="Times New Roman" w:hAnsi="Times New Roman" w:cs="Times New Roman"/>
          <w:sz w:val="24"/>
          <w:szCs w:val="24"/>
        </w:rPr>
        <w:t>Ci</w:t>
      </w:r>
      <w:r w:rsidR="00A4683B" w:rsidRPr="00B33E22">
        <w:rPr>
          <w:rFonts w:ascii="Times New Roman" w:hAnsi="Times New Roman" w:cs="Times New Roman"/>
          <w:sz w:val="24"/>
          <w:szCs w:val="24"/>
        </w:rPr>
        <w:t>tadele</w:t>
      </w:r>
      <w:r w:rsidR="0001298C" w:rsidRPr="00B33E22">
        <w:rPr>
          <w:rFonts w:ascii="Times New Roman" w:hAnsi="Times New Roman" w:cs="Times New Roman"/>
          <w:sz w:val="24"/>
          <w:szCs w:val="24"/>
        </w:rPr>
        <w:t>“</w:t>
      </w:r>
      <w:r w:rsidR="00A4683B" w:rsidRPr="00B33E22">
        <w:rPr>
          <w:rFonts w:ascii="Times New Roman" w:hAnsi="Times New Roman" w:cs="Times New Roman"/>
          <w:sz w:val="24"/>
          <w:szCs w:val="24"/>
        </w:rPr>
        <w:t xml:space="preserve"> banko sąskaitoje liko 15 </w:t>
      </w:r>
      <w:r w:rsidRPr="00B33E22">
        <w:rPr>
          <w:rFonts w:ascii="Times New Roman" w:hAnsi="Times New Roman" w:cs="Times New Roman"/>
          <w:sz w:val="24"/>
          <w:szCs w:val="24"/>
        </w:rPr>
        <w:t>9</w:t>
      </w:r>
      <w:r w:rsidR="00A4683B" w:rsidRPr="00B33E22">
        <w:rPr>
          <w:rFonts w:ascii="Times New Roman" w:hAnsi="Times New Roman" w:cs="Times New Roman"/>
          <w:sz w:val="24"/>
          <w:szCs w:val="24"/>
        </w:rPr>
        <w:t>95,04 </w:t>
      </w:r>
      <w:r w:rsidRPr="00B33E22">
        <w:rPr>
          <w:rFonts w:ascii="Times New Roman" w:hAnsi="Times New Roman" w:cs="Times New Roman"/>
          <w:sz w:val="24"/>
          <w:szCs w:val="24"/>
        </w:rPr>
        <w:t xml:space="preserve">Eur, SEB banko </w:t>
      </w:r>
      <w:r w:rsidR="00551EA1" w:rsidRPr="00B33E22">
        <w:rPr>
          <w:rFonts w:ascii="Times New Roman" w:hAnsi="Times New Roman" w:cs="Times New Roman"/>
          <w:sz w:val="24"/>
          <w:szCs w:val="24"/>
        </w:rPr>
        <w:t>sąskaitoje</w:t>
      </w:r>
      <w:r w:rsidRPr="00B33E22">
        <w:rPr>
          <w:rFonts w:ascii="Times New Roman" w:hAnsi="Times New Roman" w:cs="Times New Roman"/>
          <w:sz w:val="24"/>
          <w:szCs w:val="24"/>
        </w:rPr>
        <w:t xml:space="preserve"> – 0,68 Eur, ieškov</w:t>
      </w:r>
      <w:r w:rsidR="00A4683B" w:rsidRPr="00B33E22">
        <w:rPr>
          <w:rFonts w:ascii="Times New Roman" w:hAnsi="Times New Roman" w:cs="Times New Roman"/>
          <w:sz w:val="24"/>
          <w:szCs w:val="24"/>
        </w:rPr>
        <w:t>ės kasoje – 37 499,62 Eur; 2016 </w:t>
      </w:r>
      <w:r w:rsidRPr="00B33E22">
        <w:rPr>
          <w:rFonts w:ascii="Times New Roman" w:hAnsi="Times New Roman" w:cs="Times New Roman"/>
          <w:sz w:val="24"/>
          <w:szCs w:val="24"/>
        </w:rPr>
        <w:t>m. lapkričio 8 d. – 762</w:t>
      </w:r>
      <w:r w:rsidR="0001298C" w:rsidRPr="00B33E22">
        <w:rPr>
          <w:rFonts w:ascii="Times New Roman" w:hAnsi="Times New Roman" w:cs="Times New Roman"/>
          <w:sz w:val="24"/>
          <w:szCs w:val="24"/>
        </w:rPr>
        <w:t> </w:t>
      </w:r>
      <w:r w:rsidRPr="00B33E22">
        <w:rPr>
          <w:rFonts w:ascii="Times New Roman" w:hAnsi="Times New Roman" w:cs="Times New Roman"/>
          <w:sz w:val="24"/>
          <w:szCs w:val="24"/>
        </w:rPr>
        <w:t>122,03</w:t>
      </w:r>
      <w:r w:rsidR="0001298C" w:rsidRPr="00B33E22">
        <w:rPr>
          <w:rFonts w:ascii="Times New Roman" w:hAnsi="Times New Roman" w:cs="Times New Roman"/>
          <w:sz w:val="24"/>
          <w:szCs w:val="24"/>
        </w:rPr>
        <w:t> </w:t>
      </w:r>
      <w:r w:rsidRPr="00B33E22">
        <w:rPr>
          <w:rFonts w:ascii="Times New Roman" w:hAnsi="Times New Roman" w:cs="Times New Roman"/>
          <w:sz w:val="24"/>
          <w:szCs w:val="24"/>
        </w:rPr>
        <w:t>Eur, tą dieną po atliktos ginčijamos operacijos banko sąskaitoje</w:t>
      </w:r>
      <w:r w:rsidR="00122341" w:rsidRPr="00B33E22">
        <w:rPr>
          <w:rFonts w:ascii="Times New Roman" w:hAnsi="Times New Roman" w:cs="Times New Roman"/>
          <w:sz w:val="24"/>
          <w:szCs w:val="24"/>
        </w:rPr>
        <w:t xml:space="preserve"> buvo 567,18 Eur, SEB banko sąskaitoje</w:t>
      </w:r>
      <w:r w:rsidRPr="00B33E22">
        <w:rPr>
          <w:rFonts w:ascii="Times New Roman" w:hAnsi="Times New Roman" w:cs="Times New Roman"/>
          <w:sz w:val="24"/>
          <w:szCs w:val="24"/>
        </w:rPr>
        <w:t xml:space="preserve"> – 79 043,12 Eur, ieškovės kasoje – </w:t>
      </w:r>
      <w:r w:rsidR="000A14F6" w:rsidRPr="00B33E22">
        <w:rPr>
          <w:rFonts w:ascii="Times New Roman" w:hAnsi="Times New Roman" w:cs="Times New Roman"/>
          <w:sz w:val="24"/>
          <w:szCs w:val="24"/>
        </w:rPr>
        <w:t>7</w:t>
      </w:r>
      <w:r w:rsidR="00A4683B" w:rsidRPr="00B33E22">
        <w:rPr>
          <w:rFonts w:ascii="Times New Roman" w:hAnsi="Times New Roman" w:cs="Times New Roman"/>
          <w:sz w:val="24"/>
          <w:szCs w:val="24"/>
        </w:rPr>
        <w:t>977,88 </w:t>
      </w:r>
      <w:r w:rsidR="00551EA1" w:rsidRPr="00B33E22">
        <w:rPr>
          <w:rFonts w:ascii="Times New Roman" w:hAnsi="Times New Roman" w:cs="Times New Roman"/>
          <w:sz w:val="24"/>
          <w:szCs w:val="24"/>
        </w:rPr>
        <w:t>Eur; 2017 </w:t>
      </w:r>
      <w:r w:rsidRPr="00B33E22">
        <w:rPr>
          <w:rFonts w:ascii="Times New Roman" w:hAnsi="Times New Roman" w:cs="Times New Roman"/>
          <w:sz w:val="24"/>
          <w:szCs w:val="24"/>
        </w:rPr>
        <w:t>m. sausio 24 d. – 792 421,39 Eur, SEB banko</w:t>
      </w:r>
      <w:r w:rsidR="00122341" w:rsidRPr="00B33E22">
        <w:rPr>
          <w:rFonts w:ascii="Times New Roman" w:hAnsi="Times New Roman" w:cs="Times New Roman"/>
          <w:sz w:val="24"/>
          <w:szCs w:val="24"/>
        </w:rPr>
        <w:t xml:space="preserve"> sąskaitoje</w:t>
      </w:r>
      <w:r w:rsidR="00A4683B" w:rsidRPr="00B33E22">
        <w:rPr>
          <w:rFonts w:ascii="Times New Roman" w:hAnsi="Times New Roman" w:cs="Times New Roman"/>
          <w:sz w:val="24"/>
          <w:szCs w:val="24"/>
        </w:rPr>
        <w:t xml:space="preserve"> – 34 599,70 </w:t>
      </w:r>
      <w:r w:rsidRPr="00B33E22">
        <w:rPr>
          <w:rFonts w:ascii="Times New Roman" w:hAnsi="Times New Roman" w:cs="Times New Roman"/>
          <w:sz w:val="24"/>
          <w:szCs w:val="24"/>
        </w:rPr>
        <w:t xml:space="preserve">Eur, ieškovės kasoje – 10 402,74 Eur, tą dieną po atliktos ginčijamos operacijos </w:t>
      </w:r>
      <w:r w:rsidR="0001298C" w:rsidRPr="00B33E22">
        <w:rPr>
          <w:rFonts w:ascii="Times New Roman" w:hAnsi="Times New Roman" w:cs="Times New Roman"/>
          <w:sz w:val="24"/>
          <w:szCs w:val="24"/>
        </w:rPr>
        <w:t>„</w:t>
      </w:r>
      <w:r w:rsidRPr="00B33E22">
        <w:rPr>
          <w:rFonts w:ascii="Times New Roman" w:hAnsi="Times New Roman" w:cs="Times New Roman"/>
          <w:sz w:val="24"/>
          <w:szCs w:val="24"/>
        </w:rPr>
        <w:t>Citadele</w:t>
      </w:r>
      <w:r w:rsidR="0001298C" w:rsidRPr="00B33E22">
        <w:rPr>
          <w:rFonts w:ascii="Times New Roman" w:hAnsi="Times New Roman" w:cs="Times New Roman"/>
          <w:sz w:val="24"/>
          <w:szCs w:val="24"/>
        </w:rPr>
        <w:t>“</w:t>
      </w:r>
      <w:r w:rsidRPr="00B33E22">
        <w:rPr>
          <w:rFonts w:ascii="Times New Roman" w:hAnsi="Times New Roman" w:cs="Times New Roman"/>
          <w:sz w:val="24"/>
          <w:szCs w:val="24"/>
        </w:rPr>
        <w:t xml:space="preserve"> banko sąs</w:t>
      </w:r>
      <w:r w:rsidR="00551EA1" w:rsidRPr="00B33E22">
        <w:rPr>
          <w:rFonts w:ascii="Times New Roman" w:hAnsi="Times New Roman" w:cs="Times New Roman"/>
          <w:sz w:val="24"/>
          <w:szCs w:val="24"/>
        </w:rPr>
        <w:t>kaitoje lėšų neliko. Pažymėjo, jog g</w:t>
      </w:r>
      <w:r w:rsidRPr="00B33E22">
        <w:rPr>
          <w:rFonts w:ascii="Times New Roman" w:hAnsi="Times New Roman" w:cs="Times New Roman"/>
          <w:sz w:val="24"/>
          <w:szCs w:val="24"/>
        </w:rPr>
        <w:t xml:space="preserve">inčijamų mokėjimo pavedimų metu ieškovė turėjo pirmesnės eilės kreditorių. </w:t>
      </w:r>
    </w:p>
    <w:p w14:paraId="518E22B0" w14:textId="77777777" w:rsidR="00861256" w:rsidRPr="00B33E22" w:rsidRDefault="00861256" w:rsidP="00D62215">
      <w:pPr>
        <w:spacing w:after="120"/>
        <w:rPr>
          <w:rFonts w:ascii="Times New Roman" w:eastAsia="Times New Roman" w:hAnsi="Times New Roman" w:cs="Times New Roman"/>
          <w:sz w:val="24"/>
          <w:szCs w:val="24"/>
        </w:rPr>
      </w:pPr>
    </w:p>
    <w:p w14:paraId="54D592A7" w14:textId="77777777" w:rsidR="00B558A8" w:rsidRPr="00B33E22" w:rsidRDefault="00B558A8" w:rsidP="00D62215">
      <w:pPr>
        <w:pStyle w:val="ListParagraph"/>
        <w:spacing w:after="120"/>
        <w:ind w:left="357"/>
        <w:contextualSpacing w:val="0"/>
        <w:jc w:val="center"/>
        <w:rPr>
          <w:rFonts w:ascii="Times New Roman" w:eastAsia="Times New Roman" w:hAnsi="Times New Roman" w:cs="Times New Roman"/>
          <w:color w:val="000000" w:themeColor="text1"/>
          <w:sz w:val="24"/>
          <w:szCs w:val="24"/>
        </w:rPr>
      </w:pPr>
      <w:r w:rsidRPr="00B33E22">
        <w:rPr>
          <w:rFonts w:ascii="Times New Roman" w:eastAsia="Times New Roman" w:hAnsi="Times New Roman" w:cs="Times New Roman"/>
          <w:sz w:val="24"/>
          <w:szCs w:val="24"/>
        </w:rPr>
        <w:t xml:space="preserve">II. </w:t>
      </w:r>
      <w:r w:rsidRPr="00B33E22">
        <w:rPr>
          <w:rFonts w:ascii="Times New Roman" w:eastAsia="Times New Roman" w:hAnsi="Times New Roman" w:cs="Times New Roman"/>
          <w:color w:val="000000" w:themeColor="text1"/>
          <w:sz w:val="24"/>
          <w:szCs w:val="24"/>
        </w:rPr>
        <w:t>Pir</w:t>
      </w:r>
      <w:r w:rsidR="00615ADB" w:rsidRPr="00B33E22">
        <w:rPr>
          <w:rFonts w:ascii="Times New Roman" w:eastAsia="Times New Roman" w:hAnsi="Times New Roman" w:cs="Times New Roman"/>
          <w:color w:val="000000" w:themeColor="text1"/>
          <w:sz w:val="24"/>
          <w:szCs w:val="24"/>
        </w:rPr>
        <w:t>mosios ir apeliacinės instancijos</w:t>
      </w:r>
      <w:r w:rsidRPr="00B33E22">
        <w:rPr>
          <w:rFonts w:ascii="Times New Roman" w:eastAsia="Times New Roman" w:hAnsi="Times New Roman" w:cs="Times New Roman"/>
          <w:color w:val="000000" w:themeColor="text1"/>
          <w:sz w:val="24"/>
          <w:szCs w:val="24"/>
        </w:rPr>
        <w:t xml:space="preserve"> teismų </w:t>
      </w:r>
      <w:r w:rsidR="00615ADB" w:rsidRPr="00B33E22">
        <w:rPr>
          <w:rFonts w:ascii="Times New Roman" w:eastAsia="Times New Roman" w:hAnsi="Times New Roman" w:cs="Times New Roman"/>
          <w:color w:val="000000" w:themeColor="text1"/>
          <w:sz w:val="24"/>
          <w:szCs w:val="24"/>
        </w:rPr>
        <w:t>procesinių sprendimų</w:t>
      </w:r>
      <w:r w:rsidRPr="00B33E22">
        <w:rPr>
          <w:rFonts w:ascii="Times New Roman" w:eastAsia="Times New Roman" w:hAnsi="Times New Roman" w:cs="Times New Roman"/>
          <w:color w:val="000000" w:themeColor="text1"/>
          <w:sz w:val="24"/>
          <w:szCs w:val="24"/>
        </w:rPr>
        <w:t xml:space="preserve"> esmė</w:t>
      </w:r>
    </w:p>
    <w:p w14:paraId="2067ECE8" w14:textId="77777777" w:rsidR="00F044EE" w:rsidRPr="00B33E22" w:rsidRDefault="00F044EE" w:rsidP="00D62215">
      <w:pPr>
        <w:spacing w:after="120"/>
        <w:rPr>
          <w:rFonts w:ascii="Times New Roman" w:eastAsia="Times New Roman" w:hAnsi="Times New Roman" w:cs="Times New Roman"/>
          <w:color w:val="000000" w:themeColor="text1"/>
          <w:sz w:val="24"/>
          <w:szCs w:val="24"/>
        </w:rPr>
      </w:pPr>
    </w:p>
    <w:p w14:paraId="4DF84AC2" w14:textId="77777777" w:rsidR="00E5172B" w:rsidRPr="00B33E22" w:rsidRDefault="00E5172B" w:rsidP="00D62215">
      <w:pPr>
        <w:pStyle w:val="ListParagraph"/>
        <w:numPr>
          <w:ilvl w:val="0"/>
          <w:numId w:val="6"/>
        </w:numPr>
        <w:spacing w:after="120"/>
        <w:ind w:left="426" w:hanging="426"/>
        <w:contextualSpacing w:val="0"/>
        <w:rPr>
          <w:rFonts w:ascii="Times New Roman" w:hAnsi="Times New Roman" w:cs="Times New Roman"/>
          <w:sz w:val="24"/>
          <w:szCs w:val="24"/>
        </w:rPr>
      </w:pPr>
      <w:bookmarkStart w:id="1" w:name="_Hlk534717931"/>
      <w:r w:rsidRPr="00B33E22">
        <w:rPr>
          <w:rFonts w:ascii="Times New Roman" w:hAnsi="Times New Roman" w:cs="Times New Roman"/>
          <w:sz w:val="24"/>
          <w:szCs w:val="24"/>
        </w:rPr>
        <w:t>Kauno apylinkės teismas 2018 m.</w:t>
      </w:r>
      <w:r w:rsidRPr="00B33E22">
        <w:rPr>
          <w:rFonts w:ascii="Times New Roman" w:hAnsi="Times New Roman" w:cs="Times New Roman"/>
          <w:color w:val="000000"/>
          <w:sz w:val="24"/>
          <w:szCs w:val="24"/>
        </w:rPr>
        <w:t xml:space="preserve"> spalio 10</w:t>
      </w:r>
      <w:r w:rsidRPr="00B33E22">
        <w:rPr>
          <w:rFonts w:ascii="Times New Roman" w:hAnsi="Times New Roman" w:cs="Times New Roman"/>
          <w:sz w:val="24"/>
          <w:szCs w:val="24"/>
        </w:rPr>
        <w:t xml:space="preserve"> d. sprendimu </w:t>
      </w:r>
      <w:r w:rsidR="00122341" w:rsidRPr="00B33E22">
        <w:rPr>
          <w:rFonts w:ascii="Times New Roman" w:hAnsi="Times New Roman" w:cs="Times New Roman"/>
          <w:sz w:val="24"/>
          <w:szCs w:val="24"/>
        </w:rPr>
        <w:t xml:space="preserve">tenkino </w:t>
      </w:r>
      <w:r w:rsidRPr="00B33E22">
        <w:rPr>
          <w:rFonts w:ascii="Times New Roman" w:hAnsi="Times New Roman" w:cs="Times New Roman"/>
          <w:sz w:val="24"/>
          <w:szCs w:val="24"/>
        </w:rPr>
        <w:t>ieškinį –</w:t>
      </w:r>
      <w:bookmarkEnd w:id="1"/>
      <w:r w:rsidRPr="00B33E22">
        <w:rPr>
          <w:rFonts w:ascii="Times New Roman" w:hAnsi="Times New Roman" w:cs="Times New Roman"/>
          <w:sz w:val="24"/>
          <w:szCs w:val="24"/>
        </w:rPr>
        <w:t xml:space="preserve"> pripažino</w:t>
      </w:r>
      <w:r w:rsidR="00205DB1" w:rsidRPr="00B33E22">
        <w:rPr>
          <w:rFonts w:ascii="Times New Roman" w:hAnsi="Times New Roman" w:cs="Times New Roman"/>
          <w:sz w:val="24"/>
          <w:szCs w:val="24"/>
        </w:rPr>
        <w:t xml:space="preserve"> niekiniais ir negaliojančiais </w:t>
      </w:r>
      <w:r w:rsidRPr="00B33E22">
        <w:rPr>
          <w:rFonts w:ascii="Times New Roman" w:hAnsi="Times New Roman" w:cs="Times New Roman"/>
          <w:sz w:val="24"/>
          <w:szCs w:val="24"/>
        </w:rPr>
        <w:t>UAB „</w:t>
      </w:r>
      <w:proofErr w:type="spellStart"/>
      <w:r w:rsidRPr="00B33E22">
        <w:rPr>
          <w:rFonts w:ascii="Times New Roman" w:hAnsi="Times New Roman" w:cs="Times New Roman"/>
          <w:sz w:val="24"/>
          <w:szCs w:val="24"/>
        </w:rPr>
        <w:t>Niskama</w:t>
      </w:r>
      <w:proofErr w:type="spellEnd"/>
      <w:r w:rsidRPr="00B33E22">
        <w:rPr>
          <w:rFonts w:ascii="Times New Roman" w:hAnsi="Times New Roman" w:cs="Times New Roman"/>
          <w:sz w:val="24"/>
          <w:szCs w:val="24"/>
        </w:rPr>
        <w:t xml:space="preserve">“ 2016 m. spalio 7 d. 26 000 Eur mokėjimą, </w:t>
      </w:r>
      <w:r w:rsidR="00A4683B" w:rsidRPr="00B33E22">
        <w:rPr>
          <w:rFonts w:ascii="Times New Roman" w:hAnsi="Times New Roman" w:cs="Times New Roman"/>
          <w:sz w:val="24"/>
          <w:szCs w:val="24"/>
        </w:rPr>
        <w:t>2016 </w:t>
      </w:r>
      <w:r w:rsidR="000A14F6" w:rsidRPr="00B33E22">
        <w:rPr>
          <w:rFonts w:ascii="Times New Roman" w:hAnsi="Times New Roman" w:cs="Times New Roman"/>
          <w:sz w:val="24"/>
          <w:szCs w:val="24"/>
        </w:rPr>
        <w:t>m. lapkričio 18 d. 5</w:t>
      </w:r>
      <w:r w:rsidRPr="00B33E22">
        <w:rPr>
          <w:rFonts w:ascii="Times New Roman" w:hAnsi="Times New Roman" w:cs="Times New Roman"/>
          <w:sz w:val="24"/>
          <w:szCs w:val="24"/>
        </w:rPr>
        <w:t>000 Eur mokėjimą, 2017 m. sausio 24 d. 12 000 Eur mokėjimą, atliktus atsakovės naudai</w:t>
      </w:r>
      <w:r w:rsidR="0001298C" w:rsidRPr="00B33E22">
        <w:rPr>
          <w:rFonts w:ascii="Times New Roman" w:hAnsi="Times New Roman" w:cs="Times New Roman"/>
          <w:sz w:val="24"/>
          <w:szCs w:val="24"/>
        </w:rPr>
        <w:t>,</w:t>
      </w:r>
      <w:r w:rsidRPr="00B33E22">
        <w:rPr>
          <w:rFonts w:ascii="Times New Roman" w:hAnsi="Times New Roman" w:cs="Times New Roman"/>
          <w:sz w:val="24"/>
          <w:szCs w:val="24"/>
        </w:rPr>
        <w:t xml:space="preserve"> ir taikė restituciją; p</w:t>
      </w:r>
      <w:r w:rsidR="00C4252C" w:rsidRPr="00B33E22">
        <w:rPr>
          <w:rFonts w:ascii="Times New Roman" w:hAnsi="Times New Roman" w:cs="Times New Roman"/>
          <w:sz w:val="24"/>
          <w:szCs w:val="24"/>
        </w:rPr>
        <w:t>riteisė iš atsakovės 43 000 Eur;</w:t>
      </w:r>
      <w:r w:rsidRPr="00B33E22">
        <w:rPr>
          <w:rFonts w:ascii="Times New Roman" w:hAnsi="Times New Roman" w:cs="Times New Roman"/>
          <w:sz w:val="24"/>
          <w:szCs w:val="24"/>
        </w:rPr>
        <w:t xml:space="preserve"> 6 procentų metines palūkanas, skaičiuojamas nuo 43 000 Eur sumos nuo bylos iškėlimo teisme (2018 m. vasario 26 d.) iki </w:t>
      </w:r>
      <w:r w:rsidR="00D938A1" w:rsidRPr="00B33E22">
        <w:rPr>
          <w:rFonts w:ascii="Times New Roman" w:hAnsi="Times New Roman" w:cs="Times New Roman"/>
          <w:sz w:val="24"/>
          <w:szCs w:val="24"/>
        </w:rPr>
        <w:t xml:space="preserve">teismo sprendimo </w:t>
      </w:r>
      <w:r w:rsidR="0001298C" w:rsidRPr="00B33E22">
        <w:rPr>
          <w:rFonts w:ascii="Times New Roman" w:hAnsi="Times New Roman" w:cs="Times New Roman"/>
          <w:sz w:val="24"/>
          <w:szCs w:val="24"/>
        </w:rPr>
        <w:t xml:space="preserve">visiško </w:t>
      </w:r>
      <w:r w:rsidR="00D938A1" w:rsidRPr="00B33E22">
        <w:rPr>
          <w:rFonts w:ascii="Times New Roman" w:hAnsi="Times New Roman" w:cs="Times New Roman"/>
          <w:sz w:val="24"/>
          <w:szCs w:val="24"/>
        </w:rPr>
        <w:t xml:space="preserve">įvykdymo; </w:t>
      </w:r>
      <w:r w:rsidR="00FD342B" w:rsidRPr="00B33E22">
        <w:rPr>
          <w:rFonts w:ascii="Times New Roman" w:hAnsi="Times New Roman" w:cs="Times New Roman"/>
          <w:sz w:val="24"/>
          <w:szCs w:val="24"/>
        </w:rPr>
        <w:t xml:space="preserve">paskirstė </w:t>
      </w:r>
      <w:r w:rsidRPr="00B33E22">
        <w:rPr>
          <w:rFonts w:ascii="Times New Roman" w:hAnsi="Times New Roman" w:cs="Times New Roman"/>
          <w:sz w:val="24"/>
          <w:szCs w:val="24"/>
        </w:rPr>
        <w:t>bylinėjimosi išlaidų atlyginimą.</w:t>
      </w:r>
    </w:p>
    <w:p w14:paraId="4958E372" w14:textId="77777777" w:rsidR="00163A5E" w:rsidRPr="00B33E22" w:rsidRDefault="00E5172B"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Teismas konstatavo, kad ieškovės grynąsias ir negrynąsias lėšas sudarė: 2016 m. spalio 7 d. – 79 496,10 Eur, įsipareigojimai kreditoriams – ne m</w:t>
      </w:r>
      <w:r w:rsidR="00A4683B" w:rsidRPr="00B33E22">
        <w:rPr>
          <w:rFonts w:ascii="Times New Roman" w:hAnsi="Times New Roman" w:cs="Times New Roman"/>
          <w:sz w:val="24"/>
          <w:szCs w:val="24"/>
        </w:rPr>
        <w:t>ažiau kaip 757 404,07 Eur; 2016 </w:t>
      </w:r>
      <w:r w:rsidR="00D938A1" w:rsidRPr="00B33E22">
        <w:rPr>
          <w:rFonts w:ascii="Times New Roman" w:hAnsi="Times New Roman" w:cs="Times New Roman"/>
          <w:sz w:val="24"/>
          <w:szCs w:val="24"/>
        </w:rPr>
        <w:t>m. lapkričio 8 d. – 96 021</w:t>
      </w:r>
      <w:r w:rsidRPr="00B33E22">
        <w:rPr>
          <w:rFonts w:ascii="Times New Roman" w:hAnsi="Times New Roman" w:cs="Times New Roman"/>
          <w:sz w:val="24"/>
          <w:szCs w:val="24"/>
        </w:rPr>
        <w:t xml:space="preserve"> Eur, įsipareigojimai kreditori</w:t>
      </w:r>
      <w:r w:rsidR="00E56D48" w:rsidRPr="00B33E22">
        <w:rPr>
          <w:rFonts w:ascii="Times New Roman" w:hAnsi="Times New Roman" w:cs="Times New Roman"/>
          <w:sz w:val="24"/>
          <w:szCs w:val="24"/>
        </w:rPr>
        <w:t>ams – ne mažiau kaip 762 122,03 </w:t>
      </w:r>
      <w:r w:rsidRPr="00B33E22">
        <w:rPr>
          <w:rFonts w:ascii="Times New Roman" w:hAnsi="Times New Roman" w:cs="Times New Roman"/>
          <w:sz w:val="24"/>
          <w:szCs w:val="24"/>
        </w:rPr>
        <w:t>Eur; 2017 m. sausio 24 d. – 45 002,44 Eur, įsipareigojimai kr</w:t>
      </w:r>
      <w:r w:rsidR="00A4683B" w:rsidRPr="00B33E22">
        <w:rPr>
          <w:rFonts w:ascii="Times New Roman" w:hAnsi="Times New Roman" w:cs="Times New Roman"/>
          <w:sz w:val="24"/>
          <w:szCs w:val="24"/>
        </w:rPr>
        <w:t>editoriams – ne mažiau kaip 792 </w:t>
      </w:r>
      <w:r w:rsidRPr="00B33E22">
        <w:rPr>
          <w:rFonts w:ascii="Times New Roman" w:hAnsi="Times New Roman" w:cs="Times New Roman"/>
          <w:sz w:val="24"/>
          <w:szCs w:val="24"/>
        </w:rPr>
        <w:t xml:space="preserve">421,39 Eur, todėl ieškovė 2016 m. spalio </w:t>
      </w:r>
      <w:r w:rsidR="00122341" w:rsidRPr="00B33E22">
        <w:rPr>
          <w:rFonts w:ascii="Times New Roman" w:hAnsi="Times New Roman" w:cs="Times New Roman"/>
          <w:sz w:val="24"/>
          <w:szCs w:val="24"/>
        </w:rPr>
        <w:t>7 d., 2016 m. lapkričio 8 d.,</w:t>
      </w:r>
      <w:r w:rsidR="00A4683B" w:rsidRPr="00B33E22">
        <w:rPr>
          <w:rFonts w:ascii="Times New Roman" w:hAnsi="Times New Roman" w:cs="Times New Roman"/>
          <w:sz w:val="24"/>
          <w:szCs w:val="24"/>
        </w:rPr>
        <w:t xml:space="preserve"> 2017 m. sausio 24 </w:t>
      </w:r>
      <w:r w:rsidRPr="00B33E22">
        <w:rPr>
          <w:rFonts w:ascii="Times New Roman" w:hAnsi="Times New Roman" w:cs="Times New Roman"/>
          <w:sz w:val="24"/>
          <w:szCs w:val="24"/>
        </w:rPr>
        <w:t>d. neturėjo pakankamai lėšų visie</w:t>
      </w:r>
      <w:r w:rsidR="00122341" w:rsidRPr="00B33E22">
        <w:rPr>
          <w:rFonts w:ascii="Times New Roman" w:hAnsi="Times New Roman" w:cs="Times New Roman"/>
          <w:sz w:val="24"/>
          <w:szCs w:val="24"/>
        </w:rPr>
        <w:t xml:space="preserve">ms pareikštiems reikalavimams tenkinti. </w:t>
      </w:r>
    </w:p>
    <w:p w14:paraId="721A66A0" w14:textId="77777777" w:rsidR="006559D4" w:rsidRPr="00B33E22" w:rsidRDefault="00122341"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Byloje ne</w:t>
      </w:r>
      <w:r w:rsidR="006559D4" w:rsidRPr="00B33E22">
        <w:rPr>
          <w:rFonts w:ascii="Times New Roman" w:hAnsi="Times New Roman" w:cs="Times New Roman"/>
          <w:sz w:val="24"/>
          <w:szCs w:val="24"/>
        </w:rPr>
        <w:t xml:space="preserve">buvo </w:t>
      </w:r>
      <w:r w:rsidRPr="00B33E22">
        <w:rPr>
          <w:rFonts w:ascii="Times New Roman" w:hAnsi="Times New Roman" w:cs="Times New Roman"/>
          <w:sz w:val="24"/>
          <w:szCs w:val="24"/>
        </w:rPr>
        <w:t>pateikta</w:t>
      </w:r>
      <w:r w:rsidR="00E5172B" w:rsidRPr="00B33E22">
        <w:rPr>
          <w:rFonts w:ascii="Times New Roman" w:hAnsi="Times New Roman" w:cs="Times New Roman"/>
          <w:sz w:val="24"/>
          <w:szCs w:val="24"/>
        </w:rPr>
        <w:t xml:space="preserve"> įrodymų, patvirtinančių, kad ieškovė ginčijamų mokėjimų atlikimo metu turėjo įsipareigojimų pagal vykdomuosius dokumentus dėl žalos, padarytos dėl sveikatos sužalojimo ar gyvybės atėmimo, atlyginimo ir išlaikymo išieškojimo, dėl išmokų, atsirandančių iš darbo ir autorinių sutarčių; pagal mokėjimo dokumentus,</w:t>
      </w:r>
      <w:r w:rsidR="00205DB1" w:rsidRPr="00B33E22">
        <w:rPr>
          <w:rFonts w:ascii="Times New Roman" w:hAnsi="Times New Roman" w:cs="Times New Roman"/>
          <w:sz w:val="24"/>
          <w:szCs w:val="24"/>
        </w:rPr>
        <w:t xml:space="preserve"> nustatančius įmokas į biudžetą</w:t>
      </w:r>
      <w:r w:rsidR="00E5172B" w:rsidRPr="00B33E22">
        <w:rPr>
          <w:rFonts w:ascii="Times New Roman" w:hAnsi="Times New Roman" w:cs="Times New Roman"/>
          <w:sz w:val="24"/>
          <w:szCs w:val="24"/>
        </w:rPr>
        <w:t xml:space="preserve"> ir valstybės pinigų fondus. </w:t>
      </w:r>
      <w:r w:rsidR="006559D4" w:rsidRPr="00B33E22">
        <w:rPr>
          <w:rFonts w:ascii="Times New Roman" w:hAnsi="Times New Roman" w:cs="Times New Roman"/>
          <w:sz w:val="24"/>
          <w:szCs w:val="24"/>
        </w:rPr>
        <w:t>Ieškovės pateikti dokumentai ta</w:t>
      </w:r>
      <w:r w:rsidR="00E56D48" w:rsidRPr="00B33E22">
        <w:rPr>
          <w:rFonts w:ascii="Times New Roman" w:hAnsi="Times New Roman" w:cs="Times New Roman"/>
          <w:sz w:val="24"/>
          <w:szCs w:val="24"/>
        </w:rPr>
        <w:t>ip pat patvirtino tai, kad 2017 </w:t>
      </w:r>
      <w:r w:rsidR="006559D4" w:rsidRPr="00B33E22">
        <w:rPr>
          <w:rFonts w:ascii="Times New Roman" w:hAnsi="Times New Roman" w:cs="Times New Roman"/>
          <w:sz w:val="24"/>
          <w:szCs w:val="24"/>
        </w:rPr>
        <w:t xml:space="preserve">m. sausio 20 d. </w:t>
      </w:r>
      <w:r w:rsidR="00162904" w:rsidRPr="00B33E22">
        <w:rPr>
          <w:rFonts w:ascii="Times New Roman" w:hAnsi="Times New Roman" w:cs="Times New Roman"/>
          <w:sz w:val="24"/>
          <w:szCs w:val="24"/>
        </w:rPr>
        <w:t xml:space="preserve">buvo išduotas </w:t>
      </w:r>
      <w:r w:rsidR="006559D4" w:rsidRPr="00B33E22">
        <w:rPr>
          <w:rFonts w:ascii="Times New Roman" w:hAnsi="Times New Roman" w:cs="Times New Roman"/>
          <w:sz w:val="24"/>
          <w:szCs w:val="24"/>
        </w:rPr>
        <w:t>vykdomasis raštas dėl 9</w:t>
      </w:r>
      <w:r w:rsidR="00163A5E" w:rsidRPr="00B33E22">
        <w:rPr>
          <w:rFonts w:ascii="Times New Roman" w:hAnsi="Times New Roman" w:cs="Times New Roman"/>
          <w:sz w:val="24"/>
          <w:szCs w:val="24"/>
        </w:rPr>
        <w:t>359,37 </w:t>
      </w:r>
      <w:r w:rsidR="006559D4" w:rsidRPr="00B33E22">
        <w:rPr>
          <w:rFonts w:ascii="Times New Roman" w:hAnsi="Times New Roman" w:cs="Times New Roman"/>
          <w:sz w:val="24"/>
          <w:szCs w:val="24"/>
        </w:rPr>
        <w:t>Eur išieškojimo iš UAB „</w:t>
      </w:r>
      <w:proofErr w:type="spellStart"/>
      <w:r w:rsidR="006559D4" w:rsidRPr="00B33E22">
        <w:rPr>
          <w:rFonts w:ascii="Times New Roman" w:hAnsi="Times New Roman" w:cs="Times New Roman"/>
          <w:sz w:val="24"/>
          <w:szCs w:val="24"/>
        </w:rPr>
        <w:t>Niskama</w:t>
      </w:r>
      <w:proofErr w:type="spellEnd"/>
      <w:r w:rsidR="006559D4" w:rsidRPr="00B33E22">
        <w:rPr>
          <w:rFonts w:ascii="Times New Roman" w:hAnsi="Times New Roman" w:cs="Times New Roman"/>
          <w:sz w:val="24"/>
          <w:szCs w:val="24"/>
        </w:rPr>
        <w:t>“ kreditorės UAB „Bendrieji statybų projektai“ naudai</w:t>
      </w:r>
      <w:r w:rsidR="008C4202" w:rsidRPr="00B33E22">
        <w:rPr>
          <w:rFonts w:ascii="Times New Roman" w:hAnsi="Times New Roman" w:cs="Times New Roman"/>
          <w:sz w:val="24"/>
          <w:szCs w:val="24"/>
        </w:rPr>
        <w:t xml:space="preserve">, jis buvo </w:t>
      </w:r>
      <w:r w:rsidR="006559D4" w:rsidRPr="00B33E22">
        <w:rPr>
          <w:rFonts w:ascii="Times New Roman" w:hAnsi="Times New Roman" w:cs="Times New Roman"/>
          <w:sz w:val="24"/>
          <w:szCs w:val="24"/>
        </w:rPr>
        <w:t xml:space="preserve">pateiktas vykdyti </w:t>
      </w:r>
      <w:r w:rsidR="00162904" w:rsidRPr="00B33E22">
        <w:rPr>
          <w:rFonts w:ascii="Times New Roman" w:hAnsi="Times New Roman" w:cs="Times New Roman"/>
          <w:sz w:val="24"/>
          <w:szCs w:val="24"/>
        </w:rPr>
        <w:t>2017 </w:t>
      </w:r>
      <w:r w:rsidR="009A1182" w:rsidRPr="00B33E22">
        <w:rPr>
          <w:rFonts w:ascii="Times New Roman" w:hAnsi="Times New Roman" w:cs="Times New Roman"/>
          <w:sz w:val="24"/>
          <w:szCs w:val="24"/>
        </w:rPr>
        <w:t>m. vasario 1 d., tačiau</w:t>
      </w:r>
      <w:r w:rsidR="00BC5F01" w:rsidRPr="00B33E22">
        <w:rPr>
          <w:rFonts w:ascii="Times New Roman" w:hAnsi="Times New Roman" w:cs="Times New Roman"/>
          <w:sz w:val="24"/>
          <w:szCs w:val="24"/>
        </w:rPr>
        <w:t xml:space="preserve"> </w:t>
      </w:r>
      <w:r w:rsidR="006559D4" w:rsidRPr="00B33E22">
        <w:rPr>
          <w:rFonts w:ascii="Times New Roman" w:hAnsi="Times New Roman" w:cs="Times New Roman"/>
          <w:sz w:val="24"/>
          <w:szCs w:val="24"/>
        </w:rPr>
        <w:t>nuo šio vykd</w:t>
      </w:r>
      <w:r w:rsidR="00163A5E" w:rsidRPr="00B33E22">
        <w:rPr>
          <w:rFonts w:ascii="Times New Roman" w:hAnsi="Times New Roman" w:cs="Times New Roman"/>
          <w:sz w:val="24"/>
          <w:szCs w:val="24"/>
        </w:rPr>
        <w:t>omojo rašto išdavimo skolininkei</w:t>
      </w:r>
      <w:r w:rsidR="006559D4" w:rsidRPr="00B33E22">
        <w:rPr>
          <w:rFonts w:ascii="Times New Roman" w:hAnsi="Times New Roman" w:cs="Times New Roman"/>
          <w:sz w:val="24"/>
          <w:szCs w:val="24"/>
        </w:rPr>
        <w:t xml:space="preserve"> kilo pareiga paga</w:t>
      </w:r>
      <w:r w:rsidR="00163A5E" w:rsidRPr="00B33E22">
        <w:rPr>
          <w:rFonts w:ascii="Times New Roman" w:hAnsi="Times New Roman" w:cs="Times New Roman"/>
          <w:sz w:val="24"/>
          <w:szCs w:val="24"/>
        </w:rPr>
        <w:t>l jį atsiskaityti su išieškotoja</w:t>
      </w:r>
      <w:r w:rsidR="006559D4" w:rsidRPr="00B33E22">
        <w:rPr>
          <w:rFonts w:ascii="Times New Roman" w:hAnsi="Times New Roman" w:cs="Times New Roman"/>
          <w:sz w:val="24"/>
          <w:szCs w:val="24"/>
        </w:rPr>
        <w:t>.</w:t>
      </w:r>
    </w:p>
    <w:p w14:paraId="79DFFCA3" w14:textId="77777777" w:rsidR="00D938A1" w:rsidRPr="00B33E22" w:rsidRDefault="00122341"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Teismas</w:t>
      </w:r>
      <w:r w:rsidR="00BD045E" w:rsidRPr="00B33E22">
        <w:rPr>
          <w:rFonts w:ascii="Times New Roman" w:hAnsi="Times New Roman" w:cs="Times New Roman"/>
          <w:sz w:val="24"/>
          <w:szCs w:val="24"/>
        </w:rPr>
        <w:t xml:space="preserve">, vertindamas 2017 m. sausio 24 d. </w:t>
      </w:r>
      <w:r w:rsidR="00205DB1" w:rsidRPr="00B33E22">
        <w:rPr>
          <w:rFonts w:ascii="Times New Roman" w:hAnsi="Times New Roman" w:cs="Times New Roman"/>
          <w:sz w:val="24"/>
          <w:szCs w:val="24"/>
        </w:rPr>
        <w:t xml:space="preserve">atliktą </w:t>
      </w:r>
      <w:r w:rsidR="00BD045E" w:rsidRPr="00B33E22">
        <w:rPr>
          <w:rFonts w:ascii="Times New Roman" w:hAnsi="Times New Roman" w:cs="Times New Roman"/>
          <w:sz w:val="24"/>
          <w:szCs w:val="24"/>
        </w:rPr>
        <w:t xml:space="preserve">12 000 Eur pervedimą iš ieškovės sąskaitos į atsakovės sąskaitą, </w:t>
      </w:r>
      <w:r w:rsidR="00D938A1" w:rsidRPr="00B33E22">
        <w:rPr>
          <w:rFonts w:ascii="Times New Roman" w:hAnsi="Times New Roman" w:cs="Times New Roman"/>
          <w:sz w:val="24"/>
          <w:szCs w:val="24"/>
        </w:rPr>
        <w:t>nurodė, jog</w:t>
      </w:r>
      <w:r w:rsidR="00966323" w:rsidRPr="00B33E22">
        <w:rPr>
          <w:rFonts w:ascii="Times New Roman" w:hAnsi="Times New Roman" w:cs="Times New Roman"/>
          <w:sz w:val="24"/>
          <w:szCs w:val="24"/>
        </w:rPr>
        <w:t xml:space="preserve"> ieškovė atliko mokėjimą pagal atsakovės pateiktą 2017 m. sausio 6 d. PVM sąskaitą</w:t>
      </w:r>
      <w:r w:rsidR="0001298C" w:rsidRPr="00B33E22">
        <w:rPr>
          <w:rFonts w:ascii="Times New Roman" w:hAnsi="Times New Roman" w:cs="Times New Roman"/>
          <w:sz w:val="24"/>
          <w:szCs w:val="24"/>
        </w:rPr>
        <w:t xml:space="preserve"> </w:t>
      </w:r>
      <w:r w:rsidR="00966323" w:rsidRPr="00B33E22">
        <w:rPr>
          <w:rFonts w:ascii="Times New Roman" w:hAnsi="Times New Roman" w:cs="Times New Roman"/>
          <w:sz w:val="24"/>
          <w:szCs w:val="24"/>
        </w:rPr>
        <w:t>faktūrą Nr. GL221, kuri buvo išrašyta šalių 2015 m. sausio 12 </w:t>
      </w:r>
      <w:r w:rsidR="001C39C5" w:rsidRPr="00B33E22">
        <w:rPr>
          <w:rFonts w:ascii="Times New Roman" w:hAnsi="Times New Roman" w:cs="Times New Roman"/>
          <w:sz w:val="24"/>
          <w:szCs w:val="24"/>
        </w:rPr>
        <w:t>d. sudarytos p</w:t>
      </w:r>
      <w:r w:rsidR="00966323" w:rsidRPr="00B33E22">
        <w:rPr>
          <w:rFonts w:ascii="Times New Roman" w:hAnsi="Times New Roman" w:cs="Times New Roman"/>
          <w:sz w:val="24"/>
          <w:szCs w:val="24"/>
        </w:rPr>
        <w:t>ardavimo sutarties Nr. 150112 pagrindu.</w:t>
      </w:r>
      <w:r w:rsidR="00966323" w:rsidRPr="00B33E22">
        <w:rPr>
          <w:rFonts w:ascii="Times New Roman" w:hAnsi="Times New Roman" w:cs="Times New Roman"/>
          <w:i/>
          <w:sz w:val="24"/>
          <w:szCs w:val="24"/>
        </w:rPr>
        <w:t xml:space="preserve"> </w:t>
      </w:r>
      <w:r w:rsidR="00966323" w:rsidRPr="00B33E22">
        <w:rPr>
          <w:rFonts w:ascii="Times New Roman" w:hAnsi="Times New Roman" w:cs="Times New Roman"/>
          <w:sz w:val="24"/>
          <w:szCs w:val="24"/>
        </w:rPr>
        <w:t>B</w:t>
      </w:r>
      <w:r w:rsidR="00D938A1" w:rsidRPr="00B33E22">
        <w:rPr>
          <w:rFonts w:ascii="Times New Roman" w:hAnsi="Times New Roman" w:cs="Times New Roman"/>
          <w:sz w:val="24"/>
          <w:szCs w:val="24"/>
        </w:rPr>
        <w:t>yl</w:t>
      </w:r>
      <w:r w:rsidR="00966323" w:rsidRPr="00B33E22">
        <w:rPr>
          <w:rFonts w:ascii="Times New Roman" w:hAnsi="Times New Roman" w:cs="Times New Roman"/>
          <w:sz w:val="24"/>
          <w:szCs w:val="24"/>
        </w:rPr>
        <w:t>oje pateikti įrodymai patvirtino</w:t>
      </w:r>
      <w:r w:rsidR="00D938A1" w:rsidRPr="00B33E22">
        <w:rPr>
          <w:rFonts w:ascii="Times New Roman" w:hAnsi="Times New Roman" w:cs="Times New Roman"/>
          <w:sz w:val="24"/>
          <w:szCs w:val="24"/>
        </w:rPr>
        <w:t>, kad dar iki 12 000</w:t>
      </w:r>
      <w:r w:rsidR="002A7F3E" w:rsidRPr="00B33E22">
        <w:rPr>
          <w:rFonts w:ascii="Times New Roman" w:hAnsi="Times New Roman" w:cs="Times New Roman"/>
          <w:sz w:val="24"/>
          <w:szCs w:val="24"/>
        </w:rPr>
        <w:t xml:space="preserve"> Eur UAB </w:t>
      </w:r>
      <w:r w:rsidR="00A07606" w:rsidRPr="00B33E22">
        <w:rPr>
          <w:rFonts w:ascii="Times New Roman" w:hAnsi="Times New Roman" w:cs="Times New Roman"/>
          <w:sz w:val="24"/>
          <w:szCs w:val="24"/>
        </w:rPr>
        <w:t>GLASS CON</w:t>
      </w:r>
      <w:r w:rsidR="00D938A1" w:rsidRPr="00B33E22">
        <w:rPr>
          <w:rFonts w:ascii="Times New Roman" w:hAnsi="Times New Roman" w:cs="Times New Roman"/>
          <w:sz w:val="24"/>
          <w:szCs w:val="24"/>
        </w:rPr>
        <w:t xml:space="preserve"> 2017 m.</w:t>
      </w:r>
      <w:r w:rsidR="006559D4" w:rsidRPr="00B33E22">
        <w:rPr>
          <w:rFonts w:ascii="Times New Roman" w:hAnsi="Times New Roman" w:cs="Times New Roman"/>
          <w:sz w:val="24"/>
          <w:szCs w:val="24"/>
        </w:rPr>
        <w:t xml:space="preserve"> sausio 6 d. sąskaitos išrašymo</w:t>
      </w:r>
      <w:r w:rsidR="00D938A1" w:rsidRPr="00B33E22">
        <w:rPr>
          <w:rFonts w:ascii="Times New Roman" w:hAnsi="Times New Roman" w:cs="Times New Roman"/>
          <w:sz w:val="24"/>
          <w:szCs w:val="24"/>
        </w:rPr>
        <w:t xml:space="preserve"> ieškovė buvo skolinga kitiems kreditoriams, kurių reikalavimai atsirado anksčiau nei atsakovės finansinis reikalavimas. </w:t>
      </w:r>
      <w:r w:rsidR="002A7F3E" w:rsidRPr="00B33E22">
        <w:rPr>
          <w:rFonts w:ascii="Times New Roman" w:hAnsi="Times New Roman" w:cs="Times New Roman"/>
          <w:sz w:val="24"/>
          <w:szCs w:val="24"/>
        </w:rPr>
        <w:t xml:space="preserve">Teismas nepagrįstais laikė </w:t>
      </w:r>
      <w:r w:rsidR="00D938A1" w:rsidRPr="00B33E22">
        <w:rPr>
          <w:rFonts w:ascii="Times New Roman" w:hAnsi="Times New Roman" w:cs="Times New Roman"/>
          <w:sz w:val="24"/>
          <w:szCs w:val="24"/>
        </w:rPr>
        <w:t xml:space="preserve">atsakovės </w:t>
      </w:r>
      <w:r w:rsidR="002A7F3E" w:rsidRPr="00B33E22">
        <w:rPr>
          <w:rFonts w:ascii="Times New Roman" w:hAnsi="Times New Roman" w:cs="Times New Roman"/>
          <w:sz w:val="24"/>
          <w:szCs w:val="24"/>
        </w:rPr>
        <w:t>teiginius</w:t>
      </w:r>
      <w:r w:rsidR="00D938A1" w:rsidRPr="00B33E22">
        <w:rPr>
          <w:rFonts w:ascii="Times New Roman" w:hAnsi="Times New Roman" w:cs="Times New Roman"/>
          <w:sz w:val="24"/>
          <w:szCs w:val="24"/>
        </w:rPr>
        <w:t>, kad terminas atsiskaityti ieškovei su atsakove turėtų būti skaičiuojamas nuo sut</w:t>
      </w:r>
      <w:r w:rsidR="00966323" w:rsidRPr="00B33E22">
        <w:rPr>
          <w:rFonts w:ascii="Times New Roman" w:hAnsi="Times New Roman" w:cs="Times New Roman"/>
          <w:sz w:val="24"/>
          <w:szCs w:val="24"/>
        </w:rPr>
        <w:t>arties pasirašymo dienos – 2015 </w:t>
      </w:r>
      <w:r w:rsidR="00D938A1" w:rsidRPr="00B33E22">
        <w:rPr>
          <w:rFonts w:ascii="Times New Roman" w:hAnsi="Times New Roman" w:cs="Times New Roman"/>
          <w:sz w:val="24"/>
          <w:szCs w:val="24"/>
        </w:rPr>
        <w:t>m. sausio 12</w:t>
      </w:r>
      <w:r w:rsidR="00901EE2" w:rsidRPr="00B33E22">
        <w:rPr>
          <w:rFonts w:ascii="Times New Roman" w:hAnsi="Times New Roman" w:cs="Times New Roman"/>
          <w:sz w:val="24"/>
          <w:szCs w:val="24"/>
        </w:rPr>
        <w:t> </w:t>
      </w:r>
      <w:r w:rsidR="00D938A1" w:rsidRPr="00B33E22">
        <w:rPr>
          <w:rFonts w:ascii="Times New Roman" w:hAnsi="Times New Roman" w:cs="Times New Roman"/>
          <w:sz w:val="24"/>
          <w:szCs w:val="24"/>
        </w:rPr>
        <w:t xml:space="preserve">d. </w:t>
      </w:r>
      <w:r w:rsidR="00901EE2" w:rsidRPr="00B33E22">
        <w:rPr>
          <w:rFonts w:ascii="Times New Roman" w:hAnsi="Times New Roman" w:cs="Times New Roman"/>
          <w:sz w:val="24"/>
          <w:szCs w:val="24"/>
        </w:rPr>
        <w:t xml:space="preserve">– </w:t>
      </w:r>
      <w:r w:rsidR="0001298C" w:rsidRPr="00B33E22">
        <w:rPr>
          <w:rFonts w:ascii="Times New Roman" w:hAnsi="Times New Roman" w:cs="Times New Roman"/>
          <w:sz w:val="24"/>
          <w:szCs w:val="24"/>
        </w:rPr>
        <w:t>ir</w:t>
      </w:r>
      <w:r w:rsidR="00D938A1" w:rsidRPr="00B33E22">
        <w:rPr>
          <w:rFonts w:ascii="Times New Roman" w:hAnsi="Times New Roman" w:cs="Times New Roman"/>
          <w:sz w:val="24"/>
          <w:szCs w:val="24"/>
        </w:rPr>
        <w:t xml:space="preserve"> nuo šios dienos turėtų būti vertinama ieškovės finansinė būklė</w:t>
      </w:r>
      <w:r w:rsidR="008C4202" w:rsidRPr="00B33E22">
        <w:rPr>
          <w:rFonts w:ascii="Times New Roman" w:hAnsi="Times New Roman" w:cs="Times New Roman"/>
          <w:sz w:val="24"/>
          <w:szCs w:val="24"/>
        </w:rPr>
        <w:t>,</w:t>
      </w:r>
      <w:r w:rsidR="00901EE2" w:rsidRPr="00B33E22">
        <w:rPr>
          <w:rFonts w:ascii="Times New Roman" w:hAnsi="Times New Roman" w:cs="Times New Roman"/>
          <w:sz w:val="24"/>
          <w:szCs w:val="24"/>
        </w:rPr>
        <w:t xml:space="preserve"> bei vertino, jog </w:t>
      </w:r>
      <w:r w:rsidR="00D938A1" w:rsidRPr="00B33E22">
        <w:rPr>
          <w:rFonts w:ascii="Times New Roman" w:hAnsi="Times New Roman" w:cs="Times New Roman"/>
          <w:sz w:val="24"/>
          <w:szCs w:val="24"/>
        </w:rPr>
        <w:t>prievolė ieškovei atsiskaityti pagal šią sutartį kilo nuo sąskaitos</w:t>
      </w:r>
      <w:r w:rsidR="00901EE2" w:rsidRPr="00B33E22">
        <w:rPr>
          <w:rFonts w:ascii="Times New Roman" w:hAnsi="Times New Roman" w:cs="Times New Roman"/>
          <w:sz w:val="24"/>
          <w:szCs w:val="24"/>
        </w:rPr>
        <w:t>, kuri turėjo būti apmokama per 14 dienų, išrašymo</w:t>
      </w:r>
      <w:r w:rsidR="00D938A1" w:rsidRPr="00B33E22">
        <w:rPr>
          <w:rFonts w:ascii="Times New Roman" w:hAnsi="Times New Roman" w:cs="Times New Roman"/>
          <w:sz w:val="24"/>
          <w:szCs w:val="24"/>
        </w:rPr>
        <w:t>.</w:t>
      </w:r>
      <w:r w:rsidR="00D938A1" w:rsidRPr="00B33E22">
        <w:t xml:space="preserve"> </w:t>
      </w:r>
    </w:p>
    <w:p w14:paraId="20EBE471" w14:textId="77777777" w:rsidR="00E5172B" w:rsidRPr="00B33E22" w:rsidRDefault="00205DB1"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lastRenderedPageBreak/>
        <w:t xml:space="preserve">Teismas, nustatęs, jog nurodytų lėšų </w:t>
      </w:r>
      <w:r w:rsidR="00E5172B" w:rsidRPr="00B33E22">
        <w:rPr>
          <w:rFonts w:ascii="Times New Roman" w:hAnsi="Times New Roman" w:cs="Times New Roman"/>
          <w:sz w:val="24"/>
          <w:szCs w:val="24"/>
        </w:rPr>
        <w:t xml:space="preserve">pervedimo metu ieškovė neturėjo pakankamai lėšų atsiskaityti su visais kreditoriais, kiti kreditoriai iki 2017 m. sausio 6 d. sąskaitos išrašymo pareiškė ieškovei reikalavimus dėl didesnės sumos nei </w:t>
      </w:r>
      <w:r w:rsidR="000A14F6" w:rsidRPr="00B33E22">
        <w:rPr>
          <w:rFonts w:ascii="Times New Roman" w:hAnsi="Times New Roman" w:cs="Times New Roman"/>
          <w:sz w:val="24"/>
          <w:szCs w:val="24"/>
        </w:rPr>
        <w:t>700 000 Eur</w:t>
      </w:r>
      <w:r w:rsidR="00A4683B" w:rsidRPr="00B33E22">
        <w:rPr>
          <w:rFonts w:ascii="Times New Roman" w:hAnsi="Times New Roman" w:cs="Times New Roman"/>
          <w:sz w:val="24"/>
          <w:szCs w:val="24"/>
        </w:rPr>
        <w:t>, iki 2017 m. sausio 24 </w:t>
      </w:r>
      <w:r w:rsidR="00E5172B" w:rsidRPr="00B33E22">
        <w:rPr>
          <w:rFonts w:ascii="Times New Roman" w:hAnsi="Times New Roman" w:cs="Times New Roman"/>
          <w:sz w:val="24"/>
          <w:szCs w:val="24"/>
        </w:rPr>
        <w:t>d. buvo i</w:t>
      </w:r>
      <w:r w:rsidR="006771BD" w:rsidRPr="00B33E22">
        <w:rPr>
          <w:rFonts w:ascii="Times New Roman" w:hAnsi="Times New Roman" w:cs="Times New Roman"/>
          <w:sz w:val="24"/>
          <w:szCs w:val="24"/>
        </w:rPr>
        <w:t>šduotas vykdomasis raštas dėl 9</w:t>
      </w:r>
      <w:r w:rsidR="009A1182" w:rsidRPr="00B33E22">
        <w:rPr>
          <w:rFonts w:ascii="Times New Roman" w:hAnsi="Times New Roman" w:cs="Times New Roman"/>
          <w:sz w:val="24"/>
          <w:szCs w:val="24"/>
        </w:rPr>
        <w:t xml:space="preserve">359,37 Eur išieškojimo iš </w:t>
      </w:r>
      <w:r w:rsidR="00E5172B" w:rsidRPr="00B33E22">
        <w:rPr>
          <w:rFonts w:ascii="Times New Roman" w:hAnsi="Times New Roman" w:cs="Times New Roman"/>
          <w:sz w:val="24"/>
          <w:szCs w:val="24"/>
        </w:rPr>
        <w:t>UAB „</w:t>
      </w:r>
      <w:proofErr w:type="spellStart"/>
      <w:r w:rsidR="00E5172B" w:rsidRPr="00B33E22">
        <w:rPr>
          <w:rFonts w:ascii="Times New Roman" w:hAnsi="Times New Roman" w:cs="Times New Roman"/>
          <w:sz w:val="24"/>
          <w:szCs w:val="24"/>
        </w:rPr>
        <w:t>Niskama</w:t>
      </w:r>
      <w:proofErr w:type="spellEnd"/>
      <w:r w:rsidR="00E5172B" w:rsidRPr="00B33E22">
        <w:rPr>
          <w:rFonts w:ascii="Times New Roman" w:hAnsi="Times New Roman" w:cs="Times New Roman"/>
          <w:sz w:val="24"/>
          <w:szCs w:val="24"/>
        </w:rPr>
        <w:t xml:space="preserve">“, ginčijamo pervedimo metu ieškovės grynąsias ir negrynąsias lėšas sudarė 45 </w:t>
      </w:r>
      <w:r w:rsidR="00FD6CC9" w:rsidRPr="00B33E22">
        <w:rPr>
          <w:rFonts w:ascii="Times New Roman" w:hAnsi="Times New Roman" w:cs="Times New Roman"/>
          <w:sz w:val="24"/>
          <w:szCs w:val="24"/>
        </w:rPr>
        <w:t>002,44 Eur, s</w:t>
      </w:r>
      <w:r w:rsidRPr="00B33E22">
        <w:rPr>
          <w:rFonts w:ascii="Times New Roman" w:hAnsi="Times New Roman" w:cs="Times New Roman"/>
          <w:sz w:val="24"/>
          <w:szCs w:val="24"/>
        </w:rPr>
        <w:t>prendė</w:t>
      </w:r>
      <w:r w:rsidR="00FD6CC9" w:rsidRPr="00B33E22">
        <w:rPr>
          <w:rFonts w:ascii="Times New Roman" w:hAnsi="Times New Roman" w:cs="Times New Roman"/>
          <w:sz w:val="24"/>
          <w:szCs w:val="24"/>
        </w:rPr>
        <w:t>, kad 2017 </w:t>
      </w:r>
      <w:r w:rsidR="00E5172B" w:rsidRPr="00B33E22">
        <w:rPr>
          <w:rFonts w:ascii="Times New Roman" w:hAnsi="Times New Roman" w:cs="Times New Roman"/>
          <w:sz w:val="24"/>
          <w:szCs w:val="24"/>
        </w:rPr>
        <w:t>m. sausio 24 d. UAB „</w:t>
      </w:r>
      <w:proofErr w:type="spellStart"/>
      <w:r w:rsidR="00E5172B" w:rsidRPr="00B33E22">
        <w:rPr>
          <w:rFonts w:ascii="Times New Roman" w:hAnsi="Times New Roman" w:cs="Times New Roman"/>
          <w:sz w:val="24"/>
          <w:szCs w:val="24"/>
        </w:rPr>
        <w:t>Niskama</w:t>
      </w:r>
      <w:proofErr w:type="spellEnd"/>
      <w:r w:rsidR="00E5172B" w:rsidRPr="00B33E22">
        <w:rPr>
          <w:rFonts w:ascii="Times New Roman" w:hAnsi="Times New Roman" w:cs="Times New Roman"/>
          <w:sz w:val="24"/>
          <w:szCs w:val="24"/>
        </w:rPr>
        <w:t>“ neturėjo pakankamai lėšų vis</w:t>
      </w:r>
      <w:r w:rsidR="000A14F6" w:rsidRPr="00B33E22">
        <w:rPr>
          <w:rFonts w:ascii="Times New Roman" w:hAnsi="Times New Roman" w:cs="Times New Roman"/>
          <w:sz w:val="24"/>
          <w:szCs w:val="24"/>
        </w:rPr>
        <w:t xml:space="preserve">iems kreditorių reikalavimams </w:t>
      </w:r>
      <w:r w:rsidR="00E5172B" w:rsidRPr="00B33E22">
        <w:rPr>
          <w:rFonts w:ascii="Times New Roman" w:hAnsi="Times New Roman" w:cs="Times New Roman"/>
          <w:sz w:val="24"/>
          <w:szCs w:val="24"/>
        </w:rPr>
        <w:t>tenkinti, buvo pirmesnės eilės kreditorių palyginti su atsakove, todėl ieškovė, pervesdama į atsakovės sąskaitą 12 000 Eur, pažeidė imperatyvią atsiskaitymų grynaisiais ir negrynaisiais pinigais eiliškumo tvarką, nustatytą CK 6.930</w:t>
      </w:r>
      <w:r w:rsidR="00E5172B" w:rsidRPr="00B33E22">
        <w:rPr>
          <w:rFonts w:ascii="Times New Roman" w:hAnsi="Times New Roman" w:cs="Times New Roman"/>
          <w:sz w:val="24"/>
          <w:szCs w:val="24"/>
          <w:vertAlign w:val="superscript"/>
        </w:rPr>
        <w:t>1</w:t>
      </w:r>
      <w:r w:rsidR="00FD6CC9" w:rsidRPr="00B33E22">
        <w:rPr>
          <w:rFonts w:ascii="Times New Roman" w:hAnsi="Times New Roman" w:cs="Times New Roman"/>
          <w:sz w:val="24"/>
          <w:szCs w:val="24"/>
        </w:rPr>
        <w:t xml:space="preserve"> straipsnyje. 2017 </w:t>
      </w:r>
      <w:r w:rsidR="003C2966" w:rsidRPr="00B33E22">
        <w:rPr>
          <w:rFonts w:ascii="Times New Roman" w:hAnsi="Times New Roman" w:cs="Times New Roman"/>
          <w:sz w:val="24"/>
          <w:szCs w:val="24"/>
        </w:rPr>
        <w:t>m. sausio 24 </w:t>
      </w:r>
      <w:r w:rsidR="00E5172B" w:rsidRPr="00B33E22">
        <w:rPr>
          <w:rFonts w:ascii="Times New Roman" w:hAnsi="Times New Roman" w:cs="Times New Roman"/>
          <w:sz w:val="24"/>
          <w:szCs w:val="24"/>
        </w:rPr>
        <w:t>d. ieškovė, sumokėdama atsakovei skolą už suteiktas paslaugas, suteikė atsakovei pirmenybę prieš kitus kreditorius ir tokiais veiksmais pažeidė tiek savo, tiek savo kreditorių teises ir interesus, nes buvo atsiskaityta pažeidžiant kitų ieškovės kreditorių teises gauti apmokėjimą pagal anksčiau suėjusius ir neapmokėtus finansinius reikalavimus.</w:t>
      </w:r>
      <w:r w:rsidR="00F11889" w:rsidRPr="00B33E22">
        <w:rPr>
          <w:rFonts w:ascii="Times New Roman" w:hAnsi="Times New Roman" w:cs="Times New Roman"/>
          <w:sz w:val="24"/>
          <w:szCs w:val="24"/>
        </w:rPr>
        <w:t xml:space="preserve"> Teismas </w:t>
      </w:r>
      <w:r w:rsidR="006559D4" w:rsidRPr="00B33E22">
        <w:rPr>
          <w:rFonts w:ascii="Times New Roman" w:hAnsi="Times New Roman" w:cs="Times New Roman"/>
          <w:sz w:val="24"/>
          <w:szCs w:val="24"/>
        </w:rPr>
        <w:t xml:space="preserve">laikė nepagrįstais ieškovės argumentus, kad </w:t>
      </w:r>
      <w:r w:rsidR="00F11889" w:rsidRPr="00B33E22">
        <w:rPr>
          <w:rFonts w:ascii="Times New Roman" w:hAnsi="Times New Roman" w:cs="Times New Roman"/>
          <w:sz w:val="24"/>
          <w:szCs w:val="24"/>
        </w:rPr>
        <w:t>ginčijamo sandorio sudarymo metu galiojo taikytos laikinosios apsaugos priemonės, todėl ieškovė vien dėl to neturėjo tei</w:t>
      </w:r>
      <w:r w:rsidR="006559D4" w:rsidRPr="00B33E22">
        <w:rPr>
          <w:rFonts w:ascii="Times New Roman" w:hAnsi="Times New Roman" w:cs="Times New Roman"/>
          <w:sz w:val="24"/>
          <w:szCs w:val="24"/>
        </w:rPr>
        <w:t xml:space="preserve">sės atlikti mokėjimo pavedimo, pabrėžęs, jog </w:t>
      </w:r>
      <w:r w:rsidR="00F11889" w:rsidRPr="00B33E22">
        <w:rPr>
          <w:rFonts w:ascii="Times New Roman" w:hAnsi="Times New Roman" w:cs="Times New Roman"/>
          <w:sz w:val="24"/>
          <w:szCs w:val="24"/>
        </w:rPr>
        <w:t>Kauno apygardos teismo 2017 m. sausio 23 d. nutartimi bankroto byloje Nr. B2-1575-601/2017 leista skubiai vykdyti Kauno apygardos teismo 2017 m. sausio 17 d. nutarties dalį, kuria panaikin</w:t>
      </w:r>
      <w:r w:rsidR="006559D4" w:rsidRPr="00B33E22">
        <w:rPr>
          <w:rFonts w:ascii="Times New Roman" w:hAnsi="Times New Roman" w:cs="Times New Roman"/>
          <w:sz w:val="24"/>
          <w:szCs w:val="24"/>
        </w:rPr>
        <w:t>tas UAB „</w:t>
      </w:r>
      <w:proofErr w:type="spellStart"/>
      <w:r w:rsidR="006559D4" w:rsidRPr="00B33E22">
        <w:rPr>
          <w:rFonts w:ascii="Times New Roman" w:hAnsi="Times New Roman" w:cs="Times New Roman"/>
          <w:sz w:val="24"/>
          <w:szCs w:val="24"/>
        </w:rPr>
        <w:t>Niskama</w:t>
      </w:r>
      <w:proofErr w:type="spellEnd"/>
      <w:r w:rsidR="006559D4" w:rsidRPr="00B33E22">
        <w:rPr>
          <w:rFonts w:ascii="Times New Roman" w:hAnsi="Times New Roman" w:cs="Times New Roman"/>
          <w:sz w:val="24"/>
          <w:szCs w:val="24"/>
        </w:rPr>
        <w:t>“ turto areštas</w:t>
      </w:r>
      <w:r w:rsidR="00F11889" w:rsidRPr="00B33E22">
        <w:rPr>
          <w:rFonts w:ascii="Times New Roman" w:hAnsi="Times New Roman" w:cs="Times New Roman"/>
          <w:sz w:val="24"/>
          <w:szCs w:val="24"/>
        </w:rPr>
        <w:t>.</w:t>
      </w:r>
      <w:r w:rsidR="00163A5E" w:rsidRPr="00B33E22">
        <w:rPr>
          <w:rFonts w:ascii="Times New Roman" w:hAnsi="Times New Roman" w:cs="Times New Roman"/>
          <w:sz w:val="24"/>
          <w:szCs w:val="24"/>
        </w:rPr>
        <w:t xml:space="preserve"> </w:t>
      </w:r>
      <w:r w:rsidR="0001298C" w:rsidRPr="00B33E22">
        <w:rPr>
          <w:rFonts w:ascii="Times New Roman" w:hAnsi="Times New Roman" w:cs="Times New Roman"/>
          <w:sz w:val="24"/>
          <w:szCs w:val="24"/>
        </w:rPr>
        <w:t>Remdamasis</w:t>
      </w:r>
      <w:r w:rsidR="00163A5E" w:rsidRPr="00B33E22">
        <w:rPr>
          <w:rFonts w:ascii="Times New Roman" w:hAnsi="Times New Roman" w:cs="Times New Roman"/>
          <w:sz w:val="24"/>
          <w:szCs w:val="24"/>
        </w:rPr>
        <w:t xml:space="preserve"> nurodyt</w:t>
      </w:r>
      <w:r w:rsidR="0001298C" w:rsidRPr="00B33E22">
        <w:rPr>
          <w:rFonts w:ascii="Times New Roman" w:hAnsi="Times New Roman" w:cs="Times New Roman"/>
          <w:sz w:val="24"/>
          <w:szCs w:val="24"/>
        </w:rPr>
        <w:t>ai</w:t>
      </w:r>
      <w:r w:rsidR="00163A5E" w:rsidRPr="00B33E22">
        <w:rPr>
          <w:rFonts w:ascii="Times New Roman" w:hAnsi="Times New Roman" w:cs="Times New Roman"/>
          <w:sz w:val="24"/>
          <w:szCs w:val="24"/>
        </w:rPr>
        <w:t>s argument</w:t>
      </w:r>
      <w:r w:rsidR="0001298C" w:rsidRPr="00B33E22">
        <w:rPr>
          <w:rFonts w:ascii="Times New Roman" w:hAnsi="Times New Roman" w:cs="Times New Roman"/>
          <w:sz w:val="24"/>
          <w:szCs w:val="24"/>
        </w:rPr>
        <w:t>ai</w:t>
      </w:r>
      <w:r w:rsidR="00163A5E" w:rsidRPr="00B33E22">
        <w:rPr>
          <w:rFonts w:ascii="Times New Roman" w:hAnsi="Times New Roman" w:cs="Times New Roman"/>
          <w:sz w:val="24"/>
          <w:szCs w:val="24"/>
        </w:rPr>
        <w:t>s, t</w:t>
      </w:r>
      <w:r w:rsidR="006771BD" w:rsidRPr="00B33E22">
        <w:rPr>
          <w:rFonts w:ascii="Times New Roman" w:hAnsi="Times New Roman" w:cs="Times New Roman"/>
          <w:sz w:val="24"/>
          <w:szCs w:val="24"/>
        </w:rPr>
        <w:t xml:space="preserve">eismas </w:t>
      </w:r>
      <w:r w:rsidR="00B13720" w:rsidRPr="00B33E22">
        <w:rPr>
          <w:rFonts w:ascii="Times New Roman" w:hAnsi="Times New Roman" w:cs="Times New Roman"/>
          <w:sz w:val="24"/>
          <w:szCs w:val="24"/>
        </w:rPr>
        <w:t xml:space="preserve">pripažino </w:t>
      </w:r>
      <w:r w:rsidR="006771BD" w:rsidRPr="00B33E22">
        <w:rPr>
          <w:rFonts w:ascii="Times New Roman" w:hAnsi="Times New Roman" w:cs="Times New Roman"/>
          <w:sz w:val="24"/>
          <w:szCs w:val="24"/>
        </w:rPr>
        <w:t>2017 </w:t>
      </w:r>
      <w:r w:rsidR="00E5172B" w:rsidRPr="00B33E22">
        <w:rPr>
          <w:rFonts w:ascii="Times New Roman" w:hAnsi="Times New Roman" w:cs="Times New Roman"/>
          <w:sz w:val="24"/>
          <w:szCs w:val="24"/>
        </w:rPr>
        <w:t>m. sausio 24 d. 12 000 Eur pervedimo iš ieškovės sąskait</w:t>
      </w:r>
      <w:r w:rsidR="00B13720" w:rsidRPr="00B33E22">
        <w:rPr>
          <w:rFonts w:ascii="Times New Roman" w:hAnsi="Times New Roman" w:cs="Times New Roman"/>
          <w:sz w:val="24"/>
          <w:szCs w:val="24"/>
        </w:rPr>
        <w:t>os į atsakovės sąskaitą sandorį</w:t>
      </w:r>
      <w:r w:rsidR="00E5172B" w:rsidRPr="00B33E22">
        <w:rPr>
          <w:rFonts w:ascii="Times New Roman" w:hAnsi="Times New Roman" w:cs="Times New Roman"/>
          <w:sz w:val="24"/>
          <w:szCs w:val="24"/>
        </w:rPr>
        <w:t xml:space="preserve"> niekiniu ir neg</w:t>
      </w:r>
      <w:r w:rsidR="00B13720" w:rsidRPr="00B33E22">
        <w:rPr>
          <w:rFonts w:ascii="Times New Roman" w:hAnsi="Times New Roman" w:cs="Times New Roman"/>
          <w:sz w:val="24"/>
          <w:szCs w:val="24"/>
        </w:rPr>
        <w:t>aliojančiu kaip prieštaraujantį</w:t>
      </w:r>
      <w:r w:rsidR="00E5172B" w:rsidRPr="00B33E22">
        <w:rPr>
          <w:rFonts w:ascii="Times New Roman" w:hAnsi="Times New Roman" w:cs="Times New Roman"/>
          <w:sz w:val="24"/>
          <w:szCs w:val="24"/>
        </w:rPr>
        <w:t xml:space="preserve"> imperatyvioms įstatymo nuostatoms. Vadovaujantis CK 1.80 straipsnio 2 dalimi, ieškovės reikala</w:t>
      </w:r>
      <w:r w:rsidR="006771BD" w:rsidRPr="00B33E22">
        <w:rPr>
          <w:rFonts w:ascii="Times New Roman" w:hAnsi="Times New Roman" w:cs="Times New Roman"/>
          <w:sz w:val="24"/>
          <w:szCs w:val="24"/>
        </w:rPr>
        <w:t>vimas dėl restitucijos taikymo buvo tenkintas</w:t>
      </w:r>
      <w:r w:rsidR="00E5172B" w:rsidRPr="00B33E22">
        <w:rPr>
          <w:rFonts w:ascii="Times New Roman" w:hAnsi="Times New Roman" w:cs="Times New Roman"/>
          <w:sz w:val="24"/>
          <w:szCs w:val="24"/>
        </w:rPr>
        <w:t>, priteisiant ieškovei iš atsakovės 12 000 Eur.</w:t>
      </w:r>
      <w:r w:rsidR="00FD6CC9" w:rsidRPr="00B33E22">
        <w:rPr>
          <w:rFonts w:ascii="Times New Roman" w:hAnsi="Times New Roman" w:cs="Times New Roman"/>
          <w:sz w:val="24"/>
          <w:szCs w:val="24"/>
        </w:rPr>
        <w:t xml:space="preserve"> </w:t>
      </w:r>
    </w:p>
    <w:p w14:paraId="14A773D5" w14:textId="77777777" w:rsidR="00E5172B" w:rsidRPr="00B33E22" w:rsidRDefault="00FD6CC9"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 xml:space="preserve">Teismas, vertindamas 2016 m. spalio 7 d. atliktą mokėjimą, nurodė, jog </w:t>
      </w:r>
      <w:r w:rsidR="00E5172B" w:rsidRPr="00B33E22">
        <w:rPr>
          <w:rFonts w:ascii="Times New Roman" w:hAnsi="Times New Roman" w:cs="Times New Roman"/>
          <w:sz w:val="24"/>
          <w:szCs w:val="24"/>
        </w:rPr>
        <w:t>UAB „</w:t>
      </w:r>
      <w:proofErr w:type="spellStart"/>
      <w:r w:rsidR="00E5172B" w:rsidRPr="00B33E22">
        <w:rPr>
          <w:rFonts w:ascii="Times New Roman" w:hAnsi="Times New Roman" w:cs="Times New Roman"/>
          <w:sz w:val="24"/>
          <w:szCs w:val="24"/>
        </w:rPr>
        <w:t>Niskama</w:t>
      </w:r>
      <w:proofErr w:type="spellEnd"/>
      <w:r w:rsidR="00E5172B" w:rsidRPr="00B33E22">
        <w:rPr>
          <w:rFonts w:ascii="Times New Roman" w:hAnsi="Times New Roman" w:cs="Times New Roman"/>
          <w:sz w:val="24"/>
          <w:szCs w:val="24"/>
        </w:rPr>
        <w:t xml:space="preserve">“ </w:t>
      </w:r>
      <w:r w:rsidRPr="00B33E22">
        <w:rPr>
          <w:rFonts w:ascii="Times New Roman" w:hAnsi="Times New Roman" w:cs="Times New Roman"/>
          <w:sz w:val="24"/>
          <w:szCs w:val="24"/>
        </w:rPr>
        <w:t xml:space="preserve">šiuo </w:t>
      </w:r>
      <w:r w:rsidR="00E5172B" w:rsidRPr="00B33E22">
        <w:rPr>
          <w:rFonts w:ascii="Times New Roman" w:hAnsi="Times New Roman" w:cs="Times New Roman"/>
          <w:sz w:val="24"/>
          <w:szCs w:val="24"/>
        </w:rPr>
        <w:t>mokėjimo</w:t>
      </w:r>
      <w:r w:rsidR="00205DB1" w:rsidRPr="00B33E22">
        <w:rPr>
          <w:rFonts w:ascii="Times New Roman" w:hAnsi="Times New Roman" w:cs="Times New Roman"/>
          <w:sz w:val="24"/>
          <w:szCs w:val="24"/>
        </w:rPr>
        <w:t xml:space="preserve"> pavedimu atsakovei grąžino</w:t>
      </w:r>
      <w:r w:rsidR="00A4683B" w:rsidRPr="00B33E22">
        <w:rPr>
          <w:rFonts w:ascii="Times New Roman" w:hAnsi="Times New Roman" w:cs="Times New Roman"/>
          <w:sz w:val="24"/>
          <w:szCs w:val="24"/>
        </w:rPr>
        <w:t xml:space="preserve"> 26 </w:t>
      </w:r>
      <w:r w:rsidR="00E5172B" w:rsidRPr="00B33E22">
        <w:rPr>
          <w:rFonts w:ascii="Times New Roman" w:hAnsi="Times New Roman" w:cs="Times New Roman"/>
          <w:sz w:val="24"/>
          <w:szCs w:val="24"/>
        </w:rPr>
        <w:t>000 Eur pasko</w:t>
      </w:r>
      <w:r w:rsidRPr="00B33E22">
        <w:rPr>
          <w:rFonts w:ascii="Times New Roman" w:hAnsi="Times New Roman" w:cs="Times New Roman"/>
          <w:sz w:val="24"/>
          <w:szCs w:val="24"/>
        </w:rPr>
        <w:t>lą pagal šalių 2016 m. spalio 4 </w:t>
      </w:r>
      <w:r w:rsidR="00E5172B" w:rsidRPr="00B33E22">
        <w:rPr>
          <w:rFonts w:ascii="Times New Roman" w:hAnsi="Times New Roman" w:cs="Times New Roman"/>
          <w:sz w:val="24"/>
          <w:szCs w:val="24"/>
        </w:rPr>
        <w:t>d. sud</w:t>
      </w:r>
      <w:r w:rsidR="00A4683B" w:rsidRPr="00B33E22">
        <w:rPr>
          <w:rFonts w:ascii="Times New Roman" w:hAnsi="Times New Roman" w:cs="Times New Roman"/>
          <w:sz w:val="24"/>
          <w:szCs w:val="24"/>
        </w:rPr>
        <w:t>arytą paskolos sutartį bei 2016 </w:t>
      </w:r>
      <w:r w:rsidR="00E5172B" w:rsidRPr="00B33E22">
        <w:rPr>
          <w:rFonts w:ascii="Times New Roman" w:hAnsi="Times New Roman" w:cs="Times New Roman"/>
          <w:sz w:val="24"/>
          <w:szCs w:val="24"/>
        </w:rPr>
        <w:t>m. lapkričio 18 d. mokėjimo pavedimu UAB</w:t>
      </w:r>
      <w:r w:rsidR="00205DB1" w:rsidRPr="00B33E22">
        <w:rPr>
          <w:rFonts w:ascii="Times New Roman" w:hAnsi="Times New Roman" w:cs="Times New Roman"/>
          <w:sz w:val="24"/>
          <w:szCs w:val="24"/>
        </w:rPr>
        <w:t xml:space="preserve"> „</w:t>
      </w:r>
      <w:proofErr w:type="spellStart"/>
      <w:r w:rsidR="00205DB1" w:rsidRPr="00B33E22">
        <w:rPr>
          <w:rFonts w:ascii="Times New Roman" w:hAnsi="Times New Roman" w:cs="Times New Roman"/>
          <w:sz w:val="24"/>
          <w:szCs w:val="24"/>
        </w:rPr>
        <w:t>Niskama</w:t>
      </w:r>
      <w:proofErr w:type="spellEnd"/>
      <w:r w:rsidR="00205DB1" w:rsidRPr="00B33E22">
        <w:rPr>
          <w:rFonts w:ascii="Times New Roman" w:hAnsi="Times New Roman" w:cs="Times New Roman"/>
          <w:sz w:val="24"/>
          <w:szCs w:val="24"/>
        </w:rPr>
        <w:t>“ grąžino</w:t>
      </w:r>
      <w:r w:rsidR="000A14F6" w:rsidRPr="00B33E22">
        <w:rPr>
          <w:rFonts w:ascii="Times New Roman" w:hAnsi="Times New Roman" w:cs="Times New Roman"/>
          <w:sz w:val="24"/>
          <w:szCs w:val="24"/>
        </w:rPr>
        <w:t xml:space="preserve"> atsakovei 5</w:t>
      </w:r>
      <w:r w:rsidR="00E5172B" w:rsidRPr="00B33E22">
        <w:rPr>
          <w:rFonts w:ascii="Times New Roman" w:hAnsi="Times New Roman" w:cs="Times New Roman"/>
          <w:sz w:val="24"/>
          <w:szCs w:val="24"/>
        </w:rPr>
        <w:t xml:space="preserve">000 Eur paskolą pagal šalių 2016 m. spalio </w:t>
      </w:r>
      <w:r w:rsidR="00205DB1" w:rsidRPr="00B33E22">
        <w:rPr>
          <w:rFonts w:ascii="Times New Roman" w:hAnsi="Times New Roman" w:cs="Times New Roman"/>
          <w:sz w:val="24"/>
          <w:szCs w:val="24"/>
        </w:rPr>
        <w:t>28</w:t>
      </w:r>
      <w:r w:rsidR="00DF58FC" w:rsidRPr="00B33E22">
        <w:rPr>
          <w:rFonts w:ascii="Times New Roman" w:hAnsi="Times New Roman" w:cs="Times New Roman"/>
          <w:sz w:val="24"/>
          <w:szCs w:val="24"/>
        </w:rPr>
        <w:t xml:space="preserve"> d. sudarytą paskolos sutartį. Nors š</w:t>
      </w:r>
      <w:r w:rsidR="00205DB1" w:rsidRPr="00B33E22">
        <w:rPr>
          <w:rFonts w:ascii="Times New Roman" w:hAnsi="Times New Roman" w:cs="Times New Roman"/>
          <w:sz w:val="24"/>
          <w:szCs w:val="24"/>
        </w:rPr>
        <w:t xml:space="preserve">iuos lėšų pervedimus </w:t>
      </w:r>
      <w:r w:rsidR="00E5172B" w:rsidRPr="00B33E22">
        <w:rPr>
          <w:rFonts w:ascii="Times New Roman" w:hAnsi="Times New Roman" w:cs="Times New Roman"/>
          <w:sz w:val="24"/>
          <w:szCs w:val="24"/>
        </w:rPr>
        <w:t>atsakovė siekė pateisinti v</w:t>
      </w:r>
      <w:r w:rsidR="00F11889" w:rsidRPr="00B33E22">
        <w:rPr>
          <w:rFonts w:ascii="Times New Roman" w:hAnsi="Times New Roman" w:cs="Times New Roman"/>
          <w:sz w:val="24"/>
          <w:szCs w:val="24"/>
        </w:rPr>
        <w:t>erslo logika, tačiau byloje nebuvo</w:t>
      </w:r>
      <w:r w:rsidR="00E5172B" w:rsidRPr="00B33E22">
        <w:rPr>
          <w:rFonts w:ascii="Times New Roman" w:hAnsi="Times New Roman" w:cs="Times New Roman"/>
          <w:sz w:val="24"/>
          <w:szCs w:val="24"/>
        </w:rPr>
        <w:t xml:space="preserve"> </w:t>
      </w:r>
      <w:r w:rsidRPr="00B33E22">
        <w:rPr>
          <w:rFonts w:ascii="Times New Roman" w:hAnsi="Times New Roman" w:cs="Times New Roman"/>
          <w:sz w:val="24"/>
          <w:szCs w:val="24"/>
        </w:rPr>
        <w:t>duomenų, kad 2016 </w:t>
      </w:r>
      <w:r w:rsidR="00E5172B" w:rsidRPr="00B33E22">
        <w:rPr>
          <w:rFonts w:ascii="Times New Roman" w:hAnsi="Times New Roman" w:cs="Times New Roman"/>
          <w:sz w:val="24"/>
          <w:szCs w:val="24"/>
        </w:rPr>
        <w:t>m. s</w:t>
      </w:r>
      <w:r w:rsidR="00A4683B" w:rsidRPr="00B33E22">
        <w:rPr>
          <w:rFonts w:ascii="Times New Roman" w:hAnsi="Times New Roman" w:cs="Times New Roman"/>
          <w:sz w:val="24"/>
          <w:szCs w:val="24"/>
        </w:rPr>
        <w:t>palio 4 d. ir 2016 m. spalio 28 </w:t>
      </w:r>
      <w:r w:rsidR="00E5172B" w:rsidRPr="00B33E22">
        <w:rPr>
          <w:rFonts w:ascii="Times New Roman" w:hAnsi="Times New Roman" w:cs="Times New Roman"/>
          <w:sz w:val="24"/>
          <w:szCs w:val="24"/>
        </w:rPr>
        <w:t>d. paskolos sutartys leido išvengti bankroto, buvo kuo nors naudingos kitiems kreditoriams.</w:t>
      </w:r>
      <w:r w:rsidR="000A14F6" w:rsidRPr="00B33E22">
        <w:rPr>
          <w:rFonts w:ascii="Times New Roman" w:hAnsi="Times New Roman" w:cs="Times New Roman"/>
          <w:sz w:val="24"/>
          <w:szCs w:val="24"/>
        </w:rPr>
        <w:t xml:space="preserve"> </w:t>
      </w:r>
      <w:r w:rsidR="00205DB1" w:rsidRPr="00B33E22">
        <w:rPr>
          <w:rFonts w:ascii="Times New Roman" w:hAnsi="Times New Roman" w:cs="Times New Roman"/>
          <w:sz w:val="24"/>
          <w:szCs w:val="24"/>
        </w:rPr>
        <w:t>Teismas sprendė, jog, a</w:t>
      </w:r>
      <w:r w:rsidR="000A14F6" w:rsidRPr="00B33E22">
        <w:rPr>
          <w:rFonts w:ascii="Times New Roman" w:hAnsi="Times New Roman" w:cs="Times New Roman"/>
          <w:sz w:val="24"/>
          <w:szCs w:val="24"/>
        </w:rPr>
        <w:t>tlikdama ginčijamus mokėjimus</w:t>
      </w:r>
      <w:r w:rsidR="00BC5F01" w:rsidRPr="00B33E22">
        <w:rPr>
          <w:rFonts w:ascii="Times New Roman" w:hAnsi="Times New Roman" w:cs="Times New Roman"/>
          <w:sz w:val="24"/>
          <w:szCs w:val="24"/>
        </w:rPr>
        <w:t>,</w:t>
      </w:r>
      <w:r w:rsidR="00E5172B" w:rsidRPr="00B33E22">
        <w:rPr>
          <w:rFonts w:ascii="Times New Roman" w:hAnsi="Times New Roman" w:cs="Times New Roman"/>
          <w:sz w:val="24"/>
          <w:szCs w:val="24"/>
        </w:rPr>
        <w:t xml:space="preserve"> ieškovė faktiškai buvo nemoki, </w:t>
      </w:r>
      <w:r w:rsidR="0001298C" w:rsidRPr="00B33E22">
        <w:rPr>
          <w:rFonts w:ascii="Times New Roman" w:hAnsi="Times New Roman" w:cs="Times New Roman"/>
          <w:sz w:val="24"/>
          <w:szCs w:val="24"/>
        </w:rPr>
        <w:t>jo</w:t>
      </w:r>
      <w:r w:rsidR="00E5172B" w:rsidRPr="00B33E22">
        <w:rPr>
          <w:rFonts w:ascii="Times New Roman" w:hAnsi="Times New Roman" w:cs="Times New Roman"/>
          <w:sz w:val="24"/>
          <w:szCs w:val="24"/>
        </w:rPr>
        <w:t xml:space="preserve">s mokumas dar pablogėjo ir </w:t>
      </w:r>
      <w:r w:rsidR="00A07606" w:rsidRPr="00B33E22">
        <w:rPr>
          <w:rFonts w:ascii="Times New Roman" w:hAnsi="Times New Roman" w:cs="Times New Roman"/>
          <w:sz w:val="24"/>
          <w:szCs w:val="24"/>
        </w:rPr>
        <w:t>ieškovė</w:t>
      </w:r>
      <w:r w:rsidR="0001298C" w:rsidRPr="00B33E22">
        <w:rPr>
          <w:rFonts w:ascii="Times New Roman" w:hAnsi="Times New Roman" w:cs="Times New Roman"/>
          <w:sz w:val="24"/>
          <w:szCs w:val="24"/>
        </w:rPr>
        <w:t xml:space="preserve"> </w:t>
      </w:r>
      <w:r w:rsidR="00E5172B" w:rsidRPr="00B33E22">
        <w:rPr>
          <w:rFonts w:ascii="Times New Roman" w:hAnsi="Times New Roman" w:cs="Times New Roman"/>
          <w:sz w:val="24"/>
          <w:szCs w:val="24"/>
        </w:rPr>
        <w:t xml:space="preserve">jais be teisinio pagrindo suteikė pirmenybę atsakovei prieš kitus kreditorius, taip pažeisdama jų teises. </w:t>
      </w:r>
      <w:r w:rsidR="00163A5E" w:rsidRPr="00B33E22">
        <w:rPr>
          <w:rFonts w:ascii="Times New Roman" w:hAnsi="Times New Roman" w:cs="Times New Roman"/>
          <w:sz w:val="24"/>
          <w:szCs w:val="24"/>
        </w:rPr>
        <w:t>Teismas vertino, jog, n</w:t>
      </w:r>
      <w:r w:rsidR="00E5172B" w:rsidRPr="00B33E22">
        <w:rPr>
          <w:rFonts w:ascii="Times New Roman" w:hAnsi="Times New Roman" w:cs="Times New Roman"/>
          <w:sz w:val="24"/>
          <w:szCs w:val="24"/>
        </w:rPr>
        <w:t>epaisant to, kad 201</w:t>
      </w:r>
      <w:r w:rsidR="00A4683B" w:rsidRPr="00B33E22">
        <w:rPr>
          <w:rFonts w:ascii="Times New Roman" w:hAnsi="Times New Roman" w:cs="Times New Roman"/>
          <w:sz w:val="24"/>
          <w:szCs w:val="24"/>
        </w:rPr>
        <w:t>6 </w:t>
      </w:r>
      <w:r w:rsidR="00FF336B" w:rsidRPr="00B33E22">
        <w:rPr>
          <w:rFonts w:ascii="Times New Roman" w:hAnsi="Times New Roman" w:cs="Times New Roman"/>
          <w:sz w:val="24"/>
          <w:szCs w:val="24"/>
        </w:rPr>
        <w:t>m. spalio 4 </w:t>
      </w:r>
      <w:r w:rsidR="00E5172B" w:rsidRPr="00B33E22">
        <w:rPr>
          <w:rFonts w:ascii="Times New Roman" w:hAnsi="Times New Roman" w:cs="Times New Roman"/>
          <w:sz w:val="24"/>
          <w:szCs w:val="24"/>
        </w:rPr>
        <w:t>d. sudarytos paskolos sutarties įvykdym</w:t>
      </w:r>
      <w:r w:rsidR="0001298C" w:rsidRPr="00B33E22">
        <w:rPr>
          <w:rFonts w:ascii="Times New Roman" w:hAnsi="Times New Roman" w:cs="Times New Roman"/>
          <w:sz w:val="24"/>
          <w:szCs w:val="24"/>
        </w:rPr>
        <w:t>ui</w:t>
      </w:r>
      <w:r w:rsidR="00E5172B" w:rsidRPr="00B33E22">
        <w:rPr>
          <w:rFonts w:ascii="Times New Roman" w:hAnsi="Times New Roman" w:cs="Times New Roman"/>
          <w:sz w:val="24"/>
          <w:szCs w:val="24"/>
        </w:rPr>
        <w:t xml:space="preserve"> užtikrin</w:t>
      </w:r>
      <w:r w:rsidR="0001298C" w:rsidRPr="00B33E22">
        <w:rPr>
          <w:rFonts w:ascii="Times New Roman" w:hAnsi="Times New Roman" w:cs="Times New Roman"/>
          <w:sz w:val="24"/>
          <w:szCs w:val="24"/>
        </w:rPr>
        <w:t>t</w:t>
      </w:r>
      <w:r w:rsidR="00E5172B" w:rsidRPr="00B33E22">
        <w:rPr>
          <w:rFonts w:ascii="Times New Roman" w:hAnsi="Times New Roman" w:cs="Times New Roman"/>
          <w:sz w:val="24"/>
          <w:szCs w:val="24"/>
        </w:rPr>
        <w:t xml:space="preserve">i buvo įkeistas ieškovei priklausantis turtas </w:t>
      </w:r>
      <w:r w:rsidR="00122341" w:rsidRPr="00B33E22">
        <w:rPr>
          <w:rFonts w:ascii="Times New Roman" w:hAnsi="Times New Roman" w:cs="Times New Roman"/>
          <w:sz w:val="24"/>
          <w:szCs w:val="24"/>
        </w:rPr>
        <w:t>–</w:t>
      </w:r>
      <w:r w:rsidR="00E5172B" w:rsidRPr="00B33E22">
        <w:rPr>
          <w:rFonts w:ascii="Times New Roman" w:hAnsi="Times New Roman" w:cs="Times New Roman"/>
          <w:sz w:val="24"/>
          <w:szCs w:val="24"/>
        </w:rPr>
        <w:t xml:space="preserve"> automobilis, išieškojimas iš įkeisto turto n</w:t>
      </w:r>
      <w:r w:rsidR="00122341" w:rsidRPr="00B33E22">
        <w:rPr>
          <w:rFonts w:ascii="Times New Roman" w:hAnsi="Times New Roman" w:cs="Times New Roman"/>
          <w:sz w:val="24"/>
          <w:szCs w:val="24"/>
        </w:rPr>
        <w:t xml:space="preserve">ebuvo pradėtas vykdyti, todėl </w:t>
      </w:r>
      <w:r w:rsidR="00163A5E" w:rsidRPr="00B33E22">
        <w:rPr>
          <w:rFonts w:ascii="Times New Roman" w:hAnsi="Times New Roman" w:cs="Times New Roman"/>
          <w:sz w:val="24"/>
          <w:szCs w:val="24"/>
        </w:rPr>
        <w:t xml:space="preserve">nėra </w:t>
      </w:r>
      <w:r w:rsidR="00E5172B" w:rsidRPr="00B33E22">
        <w:rPr>
          <w:rFonts w:ascii="Times New Roman" w:hAnsi="Times New Roman" w:cs="Times New Roman"/>
          <w:sz w:val="24"/>
          <w:szCs w:val="24"/>
        </w:rPr>
        <w:t>pagrindo spręsti, kad atsakovė tapo privilegijuota kitų ieškovės turėtų kreditorių atžvilg</w:t>
      </w:r>
      <w:r w:rsidR="00834D18" w:rsidRPr="00B33E22">
        <w:rPr>
          <w:rFonts w:ascii="Times New Roman" w:hAnsi="Times New Roman" w:cs="Times New Roman"/>
          <w:sz w:val="24"/>
          <w:szCs w:val="24"/>
        </w:rPr>
        <w:t>iu ir</w:t>
      </w:r>
      <w:r w:rsidR="00A07606" w:rsidRPr="00B33E22">
        <w:rPr>
          <w:rFonts w:ascii="Times New Roman" w:hAnsi="Times New Roman" w:cs="Times New Roman"/>
          <w:sz w:val="24"/>
          <w:szCs w:val="24"/>
        </w:rPr>
        <w:t>,</w:t>
      </w:r>
      <w:r w:rsidR="00834D18" w:rsidRPr="00B33E22">
        <w:rPr>
          <w:rFonts w:ascii="Times New Roman" w:hAnsi="Times New Roman" w:cs="Times New Roman"/>
          <w:sz w:val="24"/>
          <w:szCs w:val="24"/>
        </w:rPr>
        <w:t xml:space="preserve"> ieškovei 2016 m. spalio 7 </w:t>
      </w:r>
      <w:r w:rsidR="00E5172B" w:rsidRPr="00B33E22">
        <w:rPr>
          <w:rFonts w:ascii="Times New Roman" w:hAnsi="Times New Roman" w:cs="Times New Roman"/>
          <w:sz w:val="24"/>
          <w:szCs w:val="24"/>
        </w:rPr>
        <w:t>d. mokėjimo pavedimu grąžina</w:t>
      </w:r>
      <w:r w:rsidR="000A14F6" w:rsidRPr="00B33E22">
        <w:rPr>
          <w:rFonts w:ascii="Times New Roman" w:hAnsi="Times New Roman" w:cs="Times New Roman"/>
          <w:sz w:val="24"/>
          <w:szCs w:val="24"/>
        </w:rPr>
        <w:t>n</w:t>
      </w:r>
      <w:r w:rsidR="00E5172B" w:rsidRPr="00B33E22">
        <w:rPr>
          <w:rFonts w:ascii="Times New Roman" w:hAnsi="Times New Roman" w:cs="Times New Roman"/>
          <w:sz w:val="24"/>
          <w:szCs w:val="24"/>
        </w:rPr>
        <w:t>t atsakov</w:t>
      </w:r>
      <w:r w:rsidR="00FF336B" w:rsidRPr="00B33E22">
        <w:rPr>
          <w:rFonts w:ascii="Times New Roman" w:hAnsi="Times New Roman" w:cs="Times New Roman"/>
          <w:sz w:val="24"/>
          <w:szCs w:val="24"/>
        </w:rPr>
        <w:t>ei pagal šalių 2016 m. spalio 4 </w:t>
      </w:r>
      <w:r w:rsidR="00E5172B" w:rsidRPr="00B33E22">
        <w:rPr>
          <w:rFonts w:ascii="Times New Roman" w:hAnsi="Times New Roman" w:cs="Times New Roman"/>
          <w:sz w:val="24"/>
          <w:szCs w:val="24"/>
        </w:rPr>
        <w:t>d. sudarytą paskolos sutartį skolą</w:t>
      </w:r>
      <w:r w:rsidR="00A07606" w:rsidRPr="00B33E22">
        <w:rPr>
          <w:rFonts w:ascii="Times New Roman" w:hAnsi="Times New Roman" w:cs="Times New Roman"/>
          <w:sz w:val="24"/>
          <w:szCs w:val="24"/>
        </w:rPr>
        <w:t>,</w:t>
      </w:r>
      <w:r w:rsidR="00E5172B" w:rsidRPr="00B33E22">
        <w:rPr>
          <w:rFonts w:ascii="Times New Roman" w:hAnsi="Times New Roman" w:cs="Times New Roman"/>
          <w:sz w:val="24"/>
          <w:szCs w:val="24"/>
        </w:rPr>
        <w:t xml:space="preserve"> nebuvo pažeistos kitų kreditorių teisės.</w:t>
      </w:r>
    </w:p>
    <w:p w14:paraId="77136F5E" w14:textId="77777777" w:rsidR="00FD6CC9" w:rsidRPr="00B33E22" w:rsidRDefault="00122341"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Teismas pažymėjo, jog b</w:t>
      </w:r>
      <w:r w:rsidR="00E5172B" w:rsidRPr="00B33E22">
        <w:rPr>
          <w:rFonts w:ascii="Times New Roman" w:hAnsi="Times New Roman" w:cs="Times New Roman"/>
          <w:sz w:val="24"/>
          <w:szCs w:val="24"/>
        </w:rPr>
        <w:t xml:space="preserve">yloje </w:t>
      </w:r>
      <w:r w:rsidR="000A14F6" w:rsidRPr="00B33E22">
        <w:rPr>
          <w:rFonts w:ascii="Times New Roman" w:hAnsi="Times New Roman" w:cs="Times New Roman"/>
          <w:sz w:val="24"/>
          <w:szCs w:val="24"/>
        </w:rPr>
        <w:t xml:space="preserve">nėra </w:t>
      </w:r>
      <w:r w:rsidR="00E5172B" w:rsidRPr="00B33E22">
        <w:rPr>
          <w:rFonts w:ascii="Times New Roman" w:hAnsi="Times New Roman" w:cs="Times New Roman"/>
          <w:sz w:val="24"/>
          <w:szCs w:val="24"/>
        </w:rPr>
        <w:t xml:space="preserve">duomenų, kad ginčijamų sandorių sudarymo metu ieškovė turėjo pradelstų vykdytinų mokėjimų </w:t>
      </w:r>
      <w:bookmarkStart w:id="2" w:name="n6a7df35d-255c-4c4d-93ba-83bdd1d1b65e"/>
      <w:r w:rsidR="00057A89" w:rsidRPr="00B33E22">
        <w:rPr>
          <w:rFonts w:ascii="Times New Roman" w:hAnsi="Times New Roman" w:cs="Times New Roman"/>
          <w:sz w:val="24"/>
          <w:szCs w:val="24"/>
        </w:rPr>
        <w:fldChar w:fldCharType="begin"/>
      </w:r>
      <w:r w:rsidR="00E5172B" w:rsidRPr="00B33E22">
        <w:rPr>
          <w:rFonts w:ascii="Times New Roman" w:hAnsi="Times New Roman" w:cs="Times New Roman"/>
          <w:sz w:val="24"/>
          <w:szCs w:val="24"/>
        </w:rPr>
        <w:instrText xml:space="preserve"> HYPERLINK "http://www.infolex.lt/ta/12755" \o "Lietuvos Respublikos civilinis kodeksas. Šeštoji knyga. Prievolių teisė" \t "_blank" </w:instrText>
      </w:r>
      <w:r w:rsidR="00057A89" w:rsidRPr="00B33E22">
        <w:rPr>
          <w:rFonts w:ascii="Times New Roman" w:hAnsi="Times New Roman" w:cs="Times New Roman"/>
          <w:sz w:val="24"/>
          <w:szCs w:val="24"/>
        </w:rPr>
        <w:fldChar w:fldCharType="separate"/>
      </w:r>
      <w:r w:rsidR="00E5172B" w:rsidRPr="00B33E22">
        <w:rPr>
          <w:rFonts w:ascii="Times New Roman" w:hAnsi="Times New Roman" w:cs="Times New Roman"/>
          <w:sz w:val="24"/>
          <w:szCs w:val="24"/>
        </w:rPr>
        <w:t>CK</w:t>
      </w:r>
      <w:r w:rsidR="00057A89" w:rsidRPr="00B33E22">
        <w:rPr>
          <w:rFonts w:ascii="Times New Roman" w:hAnsi="Times New Roman" w:cs="Times New Roman"/>
          <w:sz w:val="24"/>
          <w:szCs w:val="24"/>
        </w:rPr>
        <w:fldChar w:fldCharType="end"/>
      </w:r>
      <w:bookmarkStart w:id="3" w:name="pn6a7df35d-255c-4c4d-93ba-83bdd1d1b65e"/>
      <w:bookmarkEnd w:id="2"/>
      <w:bookmarkEnd w:id="3"/>
      <w:r w:rsidR="00E5172B" w:rsidRPr="00B33E22">
        <w:rPr>
          <w:rFonts w:ascii="Times New Roman" w:hAnsi="Times New Roman" w:cs="Times New Roman"/>
          <w:sz w:val="24"/>
          <w:szCs w:val="24"/>
        </w:rPr>
        <w:t xml:space="preserve"> </w:t>
      </w:r>
      <w:bookmarkStart w:id="4" w:name="n2121925c-200d-4c9e-bcb4-302826a081e0"/>
      <w:r w:rsidR="00057A89" w:rsidRPr="00B33E22">
        <w:rPr>
          <w:rFonts w:ascii="Times New Roman" w:hAnsi="Times New Roman" w:cs="Times New Roman"/>
          <w:sz w:val="24"/>
          <w:szCs w:val="24"/>
        </w:rPr>
        <w:fldChar w:fldCharType="begin"/>
      </w:r>
      <w:r w:rsidR="00E5172B" w:rsidRPr="00B33E22">
        <w:rPr>
          <w:rFonts w:ascii="Times New Roman" w:hAnsi="Times New Roman" w:cs="Times New Roman"/>
          <w:sz w:val="24"/>
          <w:szCs w:val="24"/>
        </w:rPr>
        <w:instrText xml:space="preserve"> HYPERLINK "http://www.infolex.lt/tp/1601777" \o "Atsiskaitymų grynaisiais ir negrynaisiais pinigais eiliškumas" \t "_blank" </w:instrText>
      </w:r>
      <w:r w:rsidR="00057A89" w:rsidRPr="00B33E22">
        <w:rPr>
          <w:rFonts w:ascii="Times New Roman" w:hAnsi="Times New Roman" w:cs="Times New Roman"/>
          <w:sz w:val="24"/>
          <w:szCs w:val="24"/>
        </w:rPr>
        <w:fldChar w:fldCharType="separate"/>
      </w:r>
      <w:r w:rsidR="00E5172B" w:rsidRPr="00B33E22">
        <w:rPr>
          <w:rFonts w:ascii="Times New Roman" w:hAnsi="Times New Roman" w:cs="Times New Roman"/>
          <w:sz w:val="24"/>
          <w:szCs w:val="24"/>
        </w:rPr>
        <w:t>6.930</w:t>
      </w:r>
      <w:r w:rsidR="00057A89" w:rsidRPr="00B33E22">
        <w:rPr>
          <w:rFonts w:ascii="Times New Roman" w:hAnsi="Times New Roman" w:cs="Times New Roman"/>
          <w:sz w:val="24"/>
          <w:szCs w:val="24"/>
        </w:rPr>
        <w:fldChar w:fldCharType="end"/>
      </w:r>
      <w:bookmarkStart w:id="5" w:name="pn2121925c-200d-4c9e-bcb4-302826a081e0"/>
      <w:bookmarkEnd w:id="4"/>
      <w:bookmarkEnd w:id="5"/>
      <w:r w:rsidR="00E5172B" w:rsidRPr="00B33E22">
        <w:rPr>
          <w:rFonts w:ascii="Times New Roman" w:hAnsi="Times New Roman" w:cs="Times New Roman"/>
          <w:sz w:val="24"/>
          <w:szCs w:val="24"/>
          <w:vertAlign w:val="superscript"/>
        </w:rPr>
        <w:t>1</w:t>
      </w:r>
      <w:r w:rsidR="00E5172B" w:rsidRPr="00B33E22">
        <w:rPr>
          <w:rFonts w:ascii="Times New Roman" w:hAnsi="Times New Roman" w:cs="Times New Roman"/>
          <w:sz w:val="24"/>
          <w:szCs w:val="24"/>
        </w:rPr>
        <w:t xml:space="preserve"> straipsnio 1 dalies 1–4 punktuose nustatyta p</w:t>
      </w:r>
      <w:r w:rsidR="00FD6CC9" w:rsidRPr="00B33E22">
        <w:rPr>
          <w:rFonts w:ascii="Times New Roman" w:hAnsi="Times New Roman" w:cs="Times New Roman"/>
          <w:sz w:val="24"/>
          <w:szCs w:val="24"/>
        </w:rPr>
        <w:t>irmąja</w:t>
      </w:r>
      <w:r w:rsidR="0001298C" w:rsidRPr="00B33E22">
        <w:rPr>
          <w:rFonts w:ascii="Times New Roman" w:hAnsi="Times New Roman" w:cs="Times New Roman"/>
          <w:sz w:val="24"/>
          <w:szCs w:val="24"/>
        </w:rPr>
        <w:t>–</w:t>
      </w:r>
      <w:r w:rsidR="00FD6CC9" w:rsidRPr="00B33E22">
        <w:rPr>
          <w:rFonts w:ascii="Times New Roman" w:hAnsi="Times New Roman" w:cs="Times New Roman"/>
          <w:sz w:val="24"/>
          <w:szCs w:val="24"/>
        </w:rPr>
        <w:t xml:space="preserve">ketvirtąja eile. Tačiau </w:t>
      </w:r>
      <w:r w:rsidR="00A4683B" w:rsidRPr="00B33E22">
        <w:rPr>
          <w:rFonts w:ascii="Times New Roman" w:hAnsi="Times New Roman" w:cs="Times New Roman"/>
          <w:sz w:val="24"/>
          <w:szCs w:val="24"/>
        </w:rPr>
        <w:t>buvo atlikti ginčijami 2016 </w:t>
      </w:r>
      <w:r w:rsidR="00E5172B" w:rsidRPr="00B33E22">
        <w:rPr>
          <w:rFonts w:ascii="Times New Roman" w:hAnsi="Times New Roman" w:cs="Times New Roman"/>
          <w:sz w:val="24"/>
          <w:szCs w:val="24"/>
        </w:rPr>
        <w:t>m. spal</w:t>
      </w:r>
      <w:r w:rsidR="003C2966" w:rsidRPr="00B33E22">
        <w:rPr>
          <w:rFonts w:ascii="Times New Roman" w:hAnsi="Times New Roman" w:cs="Times New Roman"/>
          <w:sz w:val="24"/>
          <w:szCs w:val="24"/>
        </w:rPr>
        <w:t>io 7 d. ir 2016 m. lapkričio 18 </w:t>
      </w:r>
      <w:r w:rsidR="00E5172B" w:rsidRPr="00B33E22">
        <w:rPr>
          <w:rFonts w:ascii="Times New Roman" w:hAnsi="Times New Roman" w:cs="Times New Roman"/>
          <w:sz w:val="24"/>
          <w:szCs w:val="24"/>
        </w:rPr>
        <w:t xml:space="preserve">d. mokėjimai penktos eilės kreditorei (atsakovei), esant pareikštiems </w:t>
      </w:r>
      <w:r w:rsidR="0001298C" w:rsidRPr="00B33E22">
        <w:rPr>
          <w:rFonts w:ascii="Times New Roman" w:hAnsi="Times New Roman" w:cs="Times New Roman"/>
          <w:sz w:val="24"/>
          <w:szCs w:val="24"/>
        </w:rPr>
        <w:t xml:space="preserve">kitiems </w:t>
      </w:r>
      <w:r w:rsidR="00E5172B" w:rsidRPr="00B33E22">
        <w:rPr>
          <w:rFonts w:ascii="Times New Roman" w:hAnsi="Times New Roman" w:cs="Times New Roman"/>
          <w:sz w:val="24"/>
          <w:szCs w:val="24"/>
        </w:rPr>
        <w:t xml:space="preserve">tos pačios eilės kreditorių pradelstiems </w:t>
      </w:r>
      <w:r w:rsidR="003C2966" w:rsidRPr="00B33E22">
        <w:rPr>
          <w:rFonts w:ascii="Times New Roman" w:hAnsi="Times New Roman" w:cs="Times New Roman"/>
          <w:sz w:val="24"/>
          <w:szCs w:val="24"/>
        </w:rPr>
        <w:t>reikalavimams, todėl</w:t>
      </w:r>
      <w:r w:rsidR="00A4683B" w:rsidRPr="00B33E22">
        <w:rPr>
          <w:rFonts w:ascii="Times New Roman" w:hAnsi="Times New Roman" w:cs="Times New Roman"/>
          <w:sz w:val="24"/>
          <w:szCs w:val="24"/>
        </w:rPr>
        <w:t xml:space="preserve"> 2016 m. spalio 7 </w:t>
      </w:r>
      <w:r w:rsidR="00FD6CC9" w:rsidRPr="00B33E22">
        <w:rPr>
          <w:rFonts w:ascii="Times New Roman" w:hAnsi="Times New Roman" w:cs="Times New Roman"/>
          <w:sz w:val="24"/>
          <w:szCs w:val="24"/>
        </w:rPr>
        <w:t>d. ir 2016 m. lapkričio 18 </w:t>
      </w:r>
      <w:r w:rsidR="000A14F6" w:rsidRPr="00B33E22">
        <w:rPr>
          <w:rFonts w:ascii="Times New Roman" w:hAnsi="Times New Roman" w:cs="Times New Roman"/>
          <w:sz w:val="24"/>
          <w:szCs w:val="24"/>
        </w:rPr>
        <w:t>d. pervedimo (26 000 Eur ir 5</w:t>
      </w:r>
      <w:r w:rsidR="00E5172B" w:rsidRPr="00B33E22">
        <w:rPr>
          <w:rFonts w:ascii="Times New Roman" w:hAnsi="Times New Roman" w:cs="Times New Roman"/>
          <w:sz w:val="24"/>
          <w:szCs w:val="24"/>
        </w:rPr>
        <w:t>000 Eur) sandoriai</w:t>
      </w:r>
      <w:r w:rsidR="00DF58FC" w:rsidRPr="00B33E22">
        <w:rPr>
          <w:rFonts w:ascii="Times New Roman" w:hAnsi="Times New Roman" w:cs="Times New Roman"/>
          <w:sz w:val="24"/>
          <w:szCs w:val="24"/>
        </w:rPr>
        <w:t xml:space="preserve"> buvo</w:t>
      </w:r>
      <w:r w:rsidR="00E5172B" w:rsidRPr="00B33E22">
        <w:rPr>
          <w:rFonts w:ascii="Times New Roman" w:hAnsi="Times New Roman" w:cs="Times New Roman"/>
          <w:sz w:val="24"/>
          <w:szCs w:val="24"/>
        </w:rPr>
        <w:t xml:space="preserve"> pripažinti</w:t>
      </w:r>
      <w:r w:rsidR="00B13720" w:rsidRPr="00B33E22">
        <w:rPr>
          <w:rFonts w:ascii="Times New Roman" w:hAnsi="Times New Roman" w:cs="Times New Roman"/>
          <w:sz w:val="24"/>
          <w:szCs w:val="24"/>
        </w:rPr>
        <w:t xml:space="preserve"> niekiniais ir negaliojančiais</w:t>
      </w:r>
      <w:r w:rsidR="00F11889" w:rsidRPr="00B33E22">
        <w:rPr>
          <w:rFonts w:ascii="Times New Roman" w:hAnsi="Times New Roman" w:cs="Times New Roman"/>
          <w:sz w:val="24"/>
          <w:szCs w:val="24"/>
        </w:rPr>
        <w:t xml:space="preserve"> kaip prieštaraujantys</w:t>
      </w:r>
      <w:r w:rsidR="00E5172B" w:rsidRPr="00B33E22">
        <w:rPr>
          <w:rFonts w:ascii="Times New Roman" w:hAnsi="Times New Roman" w:cs="Times New Roman"/>
          <w:sz w:val="24"/>
          <w:szCs w:val="24"/>
        </w:rPr>
        <w:t xml:space="preserve"> imperatyvioms įstatymo nuostatoms. </w:t>
      </w:r>
    </w:p>
    <w:p w14:paraId="3FA463CE" w14:textId="77777777" w:rsidR="00E5172B" w:rsidRPr="00B33E22" w:rsidRDefault="00FD6CC9"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Remdamasis nustatytomis aplinkybėmis, v</w:t>
      </w:r>
      <w:r w:rsidR="000A14F6" w:rsidRPr="00B33E22">
        <w:rPr>
          <w:rFonts w:ascii="Times New Roman" w:hAnsi="Times New Roman" w:cs="Times New Roman"/>
          <w:sz w:val="24"/>
          <w:szCs w:val="24"/>
        </w:rPr>
        <w:t>adovaudamasis</w:t>
      </w:r>
      <w:r w:rsidR="00E5172B" w:rsidRPr="00B33E22">
        <w:rPr>
          <w:rFonts w:ascii="Times New Roman" w:hAnsi="Times New Roman" w:cs="Times New Roman"/>
          <w:sz w:val="24"/>
          <w:szCs w:val="24"/>
        </w:rPr>
        <w:t xml:space="preserve"> CK 1.80 straipsnio 2 dalimi</w:t>
      </w:r>
      <w:r w:rsidRPr="00B33E22">
        <w:rPr>
          <w:rFonts w:ascii="Times New Roman" w:hAnsi="Times New Roman" w:cs="Times New Roman"/>
          <w:sz w:val="24"/>
          <w:szCs w:val="24"/>
        </w:rPr>
        <w:t>, teismas sprendė, jog</w:t>
      </w:r>
      <w:r w:rsidR="00E5172B" w:rsidRPr="00B33E22">
        <w:rPr>
          <w:rFonts w:ascii="Times New Roman" w:hAnsi="Times New Roman" w:cs="Times New Roman"/>
          <w:sz w:val="24"/>
          <w:szCs w:val="24"/>
        </w:rPr>
        <w:t xml:space="preserve"> ieškovės reikalavimas dėl restitucijos taikymo </w:t>
      </w:r>
      <w:proofErr w:type="spellStart"/>
      <w:r w:rsidR="00E5172B" w:rsidRPr="00B33E22">
        <w:rPr>
          <w:rFonts w:ascii="Times New Roman" w:hAnsi="Times New Roman" w:cs="Times New Roman"/>
          <w:sz w:val="24"/>
          <w:szCs w:val="24"/>
        </w:rPr>
        <w:t>tenkintinas</w:t>
      </w:r>
      <w:proofErr w:type="spellEnd"/>
      <w:r w:rsidR="00E5172B" w:rsidRPr="00B33E22">
        <w:rPr>
          <w:rFonts w:ascii="Times New Roman" w:hAnsi="Times New Roman" w:cs="Times New Roman"/>
          <w:sz w:val="24"/>
          <w:szCs w:val="24"/>
        </w:rPr>
        <w:t>, priteisiant ieškovei iš atsakovės 31 000 Eur</w:t>
      </w:r>
      <w:r w:rsidR="000A14F6" w:rsidRPr="00B33E22">
        <w:rPr>
          <w:rFonts w:ascii="Times New Roman" w:hAnsi="Times New Roman" w:cs="Times New Roman"/>
          <w:sz w:val="24"/>
          <w:szCs w:val="24"/>
        </w:rPr>
        <w:t xml:space="preserve"> (26 000 Eur + 5</w:t>
      </w:r>
      <w:r w:rsidRPr="00B33E22">
        <w:rPr>
          <w:rFonts w:ascii="Times New Roman" w:hAnsi="Times New Roman" w:cs="Times New Roman"/>
          <w:sz w:val="24"/>
          <w:szCs w:val="24"/>
        </w:rPr>
        <w:t xml:space="preserve">000 Eur), be to, </w:t>
      </w:r>
      <w:r w:rsidR="00E5172B" w:rsidRPr="00B33E22">
        <w:rPr>
          <w:rFonts w:ascii="Times New Roman" w:hAnsi="Times New Roman" w:cs="Times New Roman"/>
          <w:sz w:val="24"/>
          <w:szCs w:val="24"/>
        </w:rPr>
        <w:t>prite</w:t>
      </w:r>
      <w:r w:rsidR="000A14F6" w:rsidRPr="00B33E22">
        <w:rPr>
          <w:rFonts w:ascii="Times New Roman" w:hAnsi="Times New Roman" w:cs="Times New Roman"/>
          <w:sz w:val="24"/>
          <w:szCs w:val="24"/>
        </w:rPr>
        <w:t>isus 43 000 Eur (26 000 Eur + 5</w:t>
      </w:r>
      <w:r w:rsidR="003C2966" w:rsidRPr="00B33E22">
        <w:rPr>
          <w:rFonts w:ascii="Times New Roman" w:hAnsi="Times New Roman" w:cs="Times New Roman"/>
          <w:sz w:val="24"/>
          <w:szCs w:val="24"/>
        </w:rPr>
        <w:t>000 </w:t>
      </w:r>
      <w:r w:rsidR="00E5172B" w:rsidRPr="00B33E22">
        <w:rPr>
          <w:rFonts w:ascii="Times New Roman" w:hAnsi="Times New Roman" w:cs="Times New Roman"/>
          <w:sz w:val="24"/>
          <w:szCs w:val="24"/>
        </w:rPr>
        <w:t>Eur + 12 000 Eur)</w:t>
      </w:r>
      <w:r w:rsidR="00DF58FC" w:rsidRPr="00B33E22">
        <w:rPr>
          <w:rFonts w:ascii="Times New Roman" w:hAnsi="Times New Roman" w:cs="Times New Roman"/>
          <w:sz w:val="24"/>
          <w:szCs w:val="24"/>
        </w:rPr>
        <w:t>,</w:t>
      </w:r>
      <w:r w:rsidR="00E5172B" w:rsidRPr="00B33E22">
        <w:rPr>
          <w:rFonts w:ascii="Times New Roman" w:hAnsi="Times New Roman" w:cs="Times New Roman"/>
          <w:sz w:val="24"/>
          <w:szCs w:val="24"/>
        </w:rPr>
        <w:t xml:space="preserve"> iš atsakovės taip pat išieškomos ir 6 procentų dydžio procesinės palūkanos nuo </w:t>
      </w:r>
      <w:r w:rsidR="00E5172B" w:rsidRPr="00B33E22">
        <w:rPr>
          <w:rFonts w:ascii="Times New Roman" w:hAnsi="Times New Roman" w:cs="Times New Roman"/>
          <w:sz w:val="24"/>
          <w:szCs w:val="24"/>
        </w:rPr>
        <w:lastRenderedPageBreak/>
        <w:t>ieškovei priteistos sumos nuo bylos iškėlimo te</w:t>
      </w:r>
      <w:r w:rsidRPr="00B33E22">
        <w:rPr>
          <w:rFonts w:ascii="Times New Roman" w:hAnsi="Times New Roman" w:cs="Times New Roman"/>
          <w:sz w:val="24"/>
          <w:szCs w:val="24"/>
        </w:rPr>
        <w:t>isme dienos (2018 m. vasario 26 </w:t>
      </w:r>
      <w:r w:rsidR="00E5172B" w:rsidRPr="00B33E22">
        <w:rPr>
          <w:rFonts w:ascii="Times New Roman" w:hAnsi="Times New Roman" w:cs="Times New Roman"/>
          <w:sz w:val="24"/>
          <w:szCs w:val="24"/>
        </w:rPr>
        <w:t xml:space="preserve">d.) iki teismo sprendimo visiško įvykdymo. </w:t>
      </w:r>
    </w:p>
    <w:p w14:paraId="2095BD04" w14:textId="77777777" w:rsidR="00E5172B" w:rsidRPr="00B33E22" w:rsidRDefault="00E5172B"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Kauno apygardos teismo Civilinių bylų skyriaus teisėjų kolegija, išnagrinėjusi atsakovės apeliacinį skundą, 2019 m. sausio 29 d.</w:t>
      </w:r>
      <w:r w:rsidRPr="00B33E22">
        <w:rPr>
          <w:rFonts w:ascii="Times New Roman" w:hAnsi="Times New Roman" w:cs="Times New Roman"/>
          <w:sz w:val="24"/>
          <w:szCs w:val="24"/>
          <w:lang w:eastAsia="ar-SA"/>
        </w:rPr>
        <w:t xml:space="preserve"> sprendimu</w:t>
      </w:r>
      <w:r w:rsidRPr="00B33E22">
        <w:rPr>
          <w:rFonts w:ascii="Times New Roman" w:hAnsi="Times New Roman" w:cs="Times New Roman"/>
          <w:sz w:val="24"/>
          <w:szCs w:val="24"/>
        </w:rPr>
        <w:t xml:space="preserve"> Kauno apy</w:t>
      </w:r>
      <w:r w:rsidR="00A4683B" w:rsidRPr="00B33E22">
        <w:rPr>
          <w:rFonts w:ascii="Times New Roman" w:hAnsi="Times New Roman" w:cs="Times New Roman"/>
          <w:sz w:val="24"/>
          <w:szCs w:val="24"/>
        </w:rPr>
        <w:t>linkės teismo 2018 m. spalio 10 </w:t>
      </w:r>
      <w:r w:rsidRPr="00B33E22">
        <w:rPr>
          <w:rFonts w:ascii="Times New Roman" w:hAnsi="Times New Roman" w:cs="Times New Roman"/>
          <w:sz w:val="24"/>
          <w:szCs w:val="24"/>
        </w:rPr>
        <w:t>d. sprendimą panaikino ir priėmė nauj</w:t>
      </w:r>
      <w:r w:rsidR="00122341" w:rsidRPr="00B33E22">
        <w:rPr>
          <w:rFonts w:ascii="Times New Roman" w:hAnsi="Times New Roman" w:cs="Times New Roman"/>
          <w:sz w:val="24"/>
          <w:szCs w:val="24"/>
        </w:rPr>
        <w:t>ą sprendimą – ieškinį atmetė,</w:t>
      </w:r>
      <w:r w:rsidRPr="00B33E22">
        <w:rPr>
          <w:rFonts w:ascii="Times New Roman" w:hAnsi="Times New Roman" w:cs="Times New Roman"/>
          <w:sz w:val="24"/>
          <w:szCs w:val="24"/>
        </w:rPr>
        <w:t xml:space="preserve"> paskirstė bylinėjim</w:t>
      </w:r>
      <w:r w:rsidR="00122341" w:rsidRPr="00B33E22">
        <w:rPr>
          <w:rFonts w:ascii="Times New Roman" w:hAnsi="Times New Roman" w:cs="Times New Roman"/>
          <w:sz w:val="24"/>
          <w:szCs w:val="24"/>
        </w:rPr>
        <w:t>osi išlaidų atlyginimą</w:t>
      </w:r>
      <w:r w:rsidRPr="00B33E22">
        <w:rPr>
          <w:rFonts w:ascii="Times New Roman" w:hAnsi="Times New Roman" w:cs="Times New Roman"/>
          <w:sz w:val="24"/>
          <w:szCs w:val="24"/>
        </w:rPr>
        <w:t xml:space="preserve">. </w:t>
      </w:r>
    </w:p>
    <w:p w14:paraId="2B80FA80" w14:textId="77777777" w:rsidR="008F06BB" w:rsidRPr="00B33E22" w:rsidRDefault="008F06BB"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 xml:space="preserve">Kolegija pažymėjo, jog </w:t>
      </w:r>
      <w:r w:rsidRPr="00B33E22">
        <w:rPr>
          <w:rFonts w:ascii="Times New Roman" w:eastAsia="Times New Roman" w:hAnsi="Times New Roman" w:cs="Times New Roman"/>
          <w:color w:val="000000"/>
          <w:sz w:val="24"/>
          <w:szCs w:val="24"/>
          <w:lang w:eastAsia="en-GB"/>
        </w:rPr>
        <w:t xml:space="preserve">pagal </w:t>
      </w:r>
      <w:r w:rsidRPr="00B33E22">
        <w:rPr>
          <w:rFonts w:ascii="Times New Roman" w:hAnsi="Times New Roman" w:cs="Times New Roman"/>
          <w:sz w:val="24"/>
          <w:szCs w:val="24"/>
        </w:rPr>
        <w:t xml:space="preserve">Lietuvos Respublikos civilinio proceso (toliau – </w:t>
      </w:r>
      <w:r w:rsidR="0001298C" w:rsidRPr="00B33E22">
        <w:rPr>
          <w:rFonts w:ascii="Times New Roman" w:hAnsi="Times New Roman" w:cs="Times New Roman"/>
          <w:sz w:val="24"/>
          <w:szCs w:val="24"/>
        </w:rPr>
        <w:t xml:space="preserve">ir </w:t>
      </w:r>
      <w:r w:rsidRPr="00B33E22">
        <w:rPr>
          <w:rFonts w:ascii="Times New Roman" w:hAnsi="Times New Roman" w:cs="Times New Roman"/>
          <w:sz w:val="24"/>
          <w:szCs w:val="24"/>
        </w:rPr>
        <w:t>CPK) 27</w:t>
      </w:r>
      <w:r w:rsidR="0001298C" w:rsidRPr="00B33E22">
        <w:rPr>
          <w:rFonts w:ascii="Times New Roman" w:hAnsi="Times New Roman" w:cs="Times New Roman"/>
          <w:sz w:val="24"/>
          <w:szCs w:val="24"/>
        </w:rPr>
        <w:t> </w:t>
      </w:r>
      <w:r w:rsidRPr="00B33E22">
        <w:rPr>
          <w:rFonts w:ascii="Times New Roman" w:hAnsi="Times New Roman" w:cs="Times New Roman"/>
          <w:sz w:val="24"/>
          <w:szCs w:val="24"/>
        </w:rPr>
        <w:t>straipsnio 1 dalį</w:t>
      </w:r>
      <w:r w:rsidRPr="00B33E22">
        <w:rPr>
          <w:rFonts w:ascii="Times New Roman" w:eastAsia="Times New Roman" w:hAnsi="Times New Roman" w:cs="Times New Roman"/>
          <w:color w:val="000000"/>
          <w:sz w:val="24"/>
          <w:szCs w:val="24"/>
          <w:lang w:eastAsia="en-GB"/>
        </w:rPr>
        <w:t xml:space="preserve"> </w:t>
      </w:r>
      <w:r w:rsidRPr="00B33E22">
        <w:rPr>
          <w:rFonts w:ascii="Times New Roman" w:hAnsi="Times New Roman" w:cs="Times New Roman"/>
          <w:sz w:val="24"/>
          <w:szCs w:val="24"/>
        </w:rPr>
        <w:t>i</w:t>
      </w:r>
      <w:r w:rsidRPr="00B33E22">
        <w:rPr>
          <w:rFonts w:ascii="Times New Roman" w:eastAsia="Times New Roman" w:hAnsi="Times New Roman" w:cs="Times New Roman"/>
          <w:color w:val="000000"/>
          <w:sz w:val="24"/>
          <w:szCs w:val="24"/>
          <w:lang w:eastAsia="en-GB"/>
        </w:rPr>
        <w:t>eškinys pagal bylų teismingumą reglamentuojančias normas turėjo būti tei</w:t>
      </w:r>
      <w:r w:rsidR="009A1182" w:rsidRPr="00B33E22">
        <w:rPr>
          <w:rFonts w:ascii="Times New Roman" w:eastAsia="Times New Roman" w:hAnsi="Times New Roman" w:cs="Times New Roman"/>
          <w:color w:val="000000"/>
          <w:sz w:val="24"/>
          <w:szCs w:val="24"/>
          <w:lang w:eastAsia="en-GB"/>
        </w:rPr>
        <w:t>kiamas Kauno apygardos teismui, t</w:t>
      </w:r>
      <w:r w:rsidRPr="00B33E22">
        <w:rPr>
          <w:rFonts w:ascii="Times New Roman" w:hAnsi="Times New Roman" w:cs="Times New Roman"/>
          <w:color w:val="000000"/>
          <w:sz w:val="24"/>
          <w:szCs w:val="24"/>
        </w:rPr>
        <w:t>ačiau p</w:t>
      </w:r>
      <w:r w:rsidRPr="00B33E22">
        <w:rPr>
          <w:rStyle w:val="display"/>
          <w:rFonts w:ascii="Times New Roman" w:hAnsi="Times New Roman" w:cs="Times New Roman"/>
          <w:color w:val="000000"/>
          <w:sz w:val="24"/>
          <w:szCs w:val="24"/>
        </w:rPr>
        <w:t>roceso normos nenustato, kad bendrosios kompetencijos teismų teismingumo taisyklių pažeidimas sudaro absoliutų sprendimo n</w:t>
      </w:r>
      <w:r w:rsidR="009A1182" w:rsidRPr="00B33E22">
        <w:rPr>
          <w:rStyle w:val="display"/>
          <w:rFonts w:ascii="Times New Roman" w:hAnsi="Times New Roman" w:cs="Times New Roman"/>
          <w:color w:val="000000"/>
          <w:sz w:val="24"/>
          <w:szCs w:val="24"/>
        </w:rPr>
        <w:t>egaliojimo pagrindą</w:t>
      </w:r>
      <w:r w:rsidRPr="00B33E22">
        <w:rPr>
          <w:rStyle w:val="display"/>
          <w:rFonts w:ascii="Times New Roman" w:hAnsi="Times New Roman" w:cs="Times New Roman"/>
          <w:color w:val="000000"/>
          <w:sz w:val="24"/>
          <w:szCs w:val="24"/>
        </w:rPr>
        <w:t>.</w:t>
      </w:r>
    </w:p>
    <w:p w14:paraId="0E16D53F" w14:textId="77777777" w:rsidR="00A0053D" w:rsidRPr="00B33E22" w:rsidRDefault="00A0053D"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Kolegija</w:t>
      </w:r>
      <w:r w:rsidR="00122341" w:rsidRPr="00B33E22">
        <w:rPr>
          <w:rFonts w:ascii="Times New Roman" w:hAnsi="Times New Roman" w:cs="Times New Roman"/>
          <w:sz w:val="24"/>
          <w:szCs w:val="24"/>
        </w:rPr>
        <w:t xml:space="preserve">, </w:t>
      </w:r>
      <w:r w:rsidR="009A1182" w:rsidRPr="00B33E22">
        <w:rPr>
          <w:rFonts w:ascii="Times New Roman" w:hAnsi="Times New Roman" w:cs="Times New Roman"/>
          <w:sz w:val="24"/>
          <w:szCs w:val="24"/>
        </w:rPr>
        <w:t xml:space="preserve">vertindama kilusį ginčą, </w:t>
      </w:r>
      <w:r w:rsidR="00122341" w:rsidRPr="00B33E22">
        <w:rPr>
          <w:rFonts w:ascii="Times New Roman" w:hAnsi="Times New Roman" w:cs="Times New Roman"/>
          <w:sz w:val="24"/>
          <w:szCs w:val="24"/>
        </w:rPr>
        <w:t>remdamasi</w:t>
      </w:r>
      <w:r w:rsidRPr="00B33E22">
        <w:rPr>
          <w:rFonts w:ascii="Times New Roman" w:hAnsi="Times New Roman" w:cs="Times New Roman"/>
          <w:sz w:val="24"/>
          <w:szCs w:val="24"/>
        </w:rPr>
        <w:t xml:space="preserve"> CK 1.80 </w:t>
      </w:r>
      <w:r w:rsidR="00E5172B" w:rsidRPr="00B33E22">
        <w:rPr>
          <w:rFonts w:ascii="Times New Roman" w:hAnsi="Times New Roman" w:cs="Times New Roman"/>
          <w:color w:val="000000"/>
          <w:sz w:val="24"/>
          <w:szCs w:val="24"/>
        </w:rPr>
        <w:t>straipsnio 1 dal</w:t>
      </w:r>
      <w:r w:rsidR="00122341" w:rsidRPr="00B33E22">
        <w:rPr>
          <w:rFonts w:ascii="Times New Roman" w:hAnsi="Times New Roman" w:cs="Times New Roman"/>
          <w:color w:val="000000"/>
          <w:sz w:val="24"/>
          <w:szCs w:val="24"/>
        </w:rPr>
        <w:t xml:space="preserve">imi, </w:t>
      </w:r>
      <w:r w:rsidRPr="00B33E22">
        <w:rPr>
          <w:rFonts w:ascii="Times New Roman" w:hAnsi="Times New Roman" w:cs="Times New Roman"/>
          <w:sz w:val="24"/>
          <w:szCs w:val="24"/>
        </w:rPr>
        <w:t>6.930</w:t>
      </w:r>
      <w:r w:rsidRPr="00B33E22">
        <w:rPr>
          <w:rFonts w:ascii="Times New Roman" w:hAnsi="Times New Roman" w:cs="Times New Roman"/>
          <w:sz w:val="24"/>
          <w:szCs w:val="24"/>
          <w:vertAlign w:val="superscript"/>
        </w:rPr>
        <w:t>1</w:t>
      </w:r>
      <w:r w:rsidRPr="00B33E22">
        <w:rPr>
          <w:rFonts w:ascii="Times New Roman" w:hAnsi="Times New Roman" w:cs="Times New Roman"/>
          <w:sz w:val="24"/>
          <w:szCs w:val="24"/>
        </w:rPr>
        <w:t xml:space="preserve"> </w:t>
      </w:r>
      <w:r w:rsidR="00E5172B" w:rsidRPr="00B33E22">
        <w:rPr>
          <w:rFonts w:ascii="Times New Roman" w:hAnsi="Times New Roman" w:cs="Times New Roman"/>
          <w:color w:val="000000"/>
          <w:sz w:val="24"/>
          <w:szCs w:val="24"/>
        </w:rPr>
        <w:t>straipsni</w:t>
      </w:r>
      <w:r w:rsidR="00122341" w:rsidRPr="00B33E22">
        <w:rPr>
          <w:rFonts w:ascii="Times New Roman" w:hAnsi="Times New Roman" w:cs="Times New Roman"/>
          <w:color w:val="000000"/>
          <w:sz w:val="24"/>
          <w:szCs w:val="24"/>
        </w:rPr>
        <w:t xml:space="preserve">u, </w:t>
      </w:r>
      <w:r w:rsidR="00E5172B" w:rsidRPr="00B33E22">
        <w:rPr>
          <w:rFonts w:ascii="Times New Roman" w:hAnsi="Times New Roman" w:cs="Times New Roman"/>
          <w:iCs/>
          <w:color w:val="000000"/>
          <w:sz w:val="24"/>
          <w:szCs w:val="24"/>
        </w:rPr>
        <w:t xml:space="preserve">Lietuvos Aukščiausiojo Teismo 2017 m. </w:t>
      </w:r>
      <w:r w:rsidR="00122341" w:rsidRPr="00B33E22">
        <w:rPr>
          <w:rFonts w:ascii="Times New Roman" w:hAnsi="Times New Roman" w:cs="Times New Roman"/>
          <w:iCs/>
          <w:color w:val="000000"/>
          <w:sz w:val="24"/>
          <w:szCs w:val="24"/>
        </w:rPr>
        <w:t>spalio 12 d. nutartyje</w:t>
      </w:r>
      <w:r w:rsidR="00E5172B" w:rsidRPr="00B33E22">
        <w:rPr>
          <w:rFonts w:ascii="Times New Roman" w:hAnsi="Times New Roman" w:cs="Times New Roman"/>
          <w:iCs/>
          <w:color w:val="000000"/>
          <w:sz w:val="24"/>
          <w:szCs w:val="24"/>
        </w:rPr>
        <w:t xml:space="preserve"> civilinėje byloje Nr.</w:t>
      </w:r>
      <w:r w:rsidR="00E5172B" w:rsidRPr="00B33E22">
        <w:rPr>
          <w:rFonts w:ascii="Times New Roman" w:hAnsi="Times New Roman" w:cs="Times New Roman"/>
          <w:i/>
          <w:iCs/>
          <w:color w:val="000000"/>
          <w:sz w:val="24"/>
          <w:szCs w:val="24"/>
        </w:rPr>
        <w:t xml:space="preserve"> </w:t>
      </w:r>
      <w:bookmarkStart w:id="6" w:name="pndd044f65-f410-493f-85cc-0b4af334c374"/>
      <w:bookmarkEnd w:id="6"/>
      <w:r w:rsidR="00E5172B" w:rsidRPr="00B33E22">
        <w:rPr>
          <w:rFonts w:ascii="Times New Roman" w:hAnsi="Times New Roman" w:cs="Times New Roman"/>
          <w:iCs/>
          <w:color w:val="000000"/>
          <w:sz w:val="24"/>
          <w:szCs w:val="24"/>
        </w:rPr>
        <w:t>e3K-3-351-611/2017</w:t>
      </w:r>
      <w:r w:rsidR="00122341" w:rsidRPr="00B33E22">
        <w:rPr>
          <w:rFonts w:ascii="Times New Roman" w:hAnsi="Times New Roman" w:cs="Times New Roman"/>
          <w:color w:val="000000"/>
          <w:sz w:val="24"/>
          <w:szCs w:val="24"/>
        </w:rPr>
        <w:t xml:space="preserve"> pateiktais išaiškinimais, pažymėjo, jog </w:t>
      </w:r>
      <w:r w:rsidR="00FD6CC9" w:rsidRPr="00B33E22">
        <w:rPr>
          <w:rFonts w:ascii="Times New Roman" w:hAnsi="Times New Roman" w:cs="Times New Roman"/>
          <w:color w:val="000000"/>
          <w:sz w:val="24"/>
          <w:szCs w:val="24"/>
        </w:rPr>
        <w:t xml:space="preserve">tam, kad </w:t>
      </w:r>
      <w:r w:rsidR="00E5172B" w:rsidRPr="00B33E22">
        <w:rPr>
          <w:rFonts w:ascii="Times New Roman" w:hAnsi="Times New Roman" w:cs="Times New Roman"/>
          <w:color w:val="000000"/>
          <w:sz w:val="24"/>
          <w:szCs w:val="24"/>
        </w:rPr>
        <w:t>atlikti mokėjimai būtų pripažįstami prieštaraujančiais imperatyviosioms įstatymo normoms ir atitinkamai niekiniais</w:t>
      </w:r>
      <w:r w:rsidR="0001298C" w:rsidRPr="00B33E22">
        <w:rPr>
          <w:rFonts w:ascii="Times New Roman" w:hAnsi="Times New Roman" w:cs="Times New Roman"/>
          <w:color w:val="000000"/>
          <w:sz w:val="24"/>
          <w:szCs w:val="24"/>
        </w:rPr>
        <w:t>,</w:t>
      </w:r>
      <w:r w:rsidR="00E5172B" w:rsidRPr="00B33E22">
        <w:rPr>
          <w:rFonts w:ascii="Times New Roman" w:hAnsi="Times New Roman" w:cs="Times New Roman"/>
          <w:color w:val="000000"/>
          <w:sz w:val="24"/>
          <w:szCs w:val="24"/>
        </w:rPr>
        <w:t xml:space="preserve"> turi būti nustatyta </w:t>
      </w:r>
      <w:r w:rsidRPr="00B33E22">
        <w:rPr>
          <w:rFonts w:ascii="Times New Roman" w:hAnsi="Times New Roman" w:cs="Times New Roman"/>
          <w:sz w:val="24"/>
          <w:szCs w:val="24"/>
        </w:rPr>
        <w:t>CK 6.930</w:t>
      </w:r>
      <w:r w:rsidRPr="00B33E22">
        <w:rPr>
          <w:rFonts w:ascii="Times New Roman" w:hAnsi="Times New Roman" w:cs="Times New Roman"/>
          <w:sz w:val="24"/>
          <w:szCs w:val="24"/>
          <w:vertAlign w:val="superscript"/>
        </w:rPr>
        <w:t>1</w:t>
      </w:r>
      <w:r w:rsidRPr="00B33E22">
        <w:rPr>
          <w:rFonts w:ascii="Times New Roman" w:hAnsi="Times New Roman" w:cs="Times New Roman"/>
          <w:sz w:val="24"/>
          <w:szCs w:val="24"/>
        </w:rPr>
        <w:t xml:space="preserve"> </w:t>
      </w:r>
      <w:r w:rsidR="00E5172B" w:rsidRPr="00B33E22">
        <w:rPr>
          <w:rFonts w:ascii="Times New Roman" w:hAnsi="Times New Roman" w:cs="Times New Roman"/>
          <w:color w:val="000000"/>
          <w:sz w:val="24"/>
          <w:szCs w:val="24"/>
        </w:rPr>
        <w:t>straipsnyje nurodytų sąlygų visuma: pirma, kad skolininkas atsiskaitymo metu neturėjo pakankamai lėšų visiems p</w:t>
      </w:r>
      <w:r w:rsidR="00B13720" w:rsidRPr="00B33E22">
        <w:rPr>
          <w:rFonts w:ascii="Times New Roman" w:hAnsi="Times New Roman" w:cs="Times New Roman"/>
          <w:color w:val="000000"/>
          <w:sz w:val="24"/>
          <w:szCs w:val="24"/>
        </w:rPr>
        <w:t xml:space="preserve">areikštiems reikalavimams </w:t>
      </w:r>
      <w:r w:rsidR="00E5172B" w:rsidRPr="00B33E22">
        <w:rPr>
          <w:rFonts w:ascii="Times New Roman" w:hAnsi="Times New Roman" w:cs="Times New Roman"/>
          <w:color w:val="000000"/>
          <w:sz w:val="24"/>
          <w:szCs w:val="24"/>
        </w:rPr>
        <w:t xml:space="preserve">tenkinti; antra, ar egzistavo tuo metu pirmesnės eilės kreditoriai, kaip jie įvardijami minėtoje normoje, palyginti su kreditoriumi, kuriam atliktas mokėjimas yra ginčijamas. Tik </w:t>
      </w:r>
      <w:r w:rsidR="000A14F6" w:rsidRPr="00B33E22">
        <w:rPr>
          <w:rFonts w:ascii="Times New Roman" w:hAnsi="Times New Roman" w:cs="Times New Roman"/>
          <w:color w:val="000000"/>
          <w:sz w:val="24"/>
          <w:szCs w:val="24"/>
        </w:rPr>
        <w:t>esant šių dviejų sąlygų visumai</w:t>
      </w:r>
      <w:r w:rsidR="00E5172B" w:rsidRPr="00B33E22">
        <w:rPr>
          <w:rFonts w:ascii="Times New Roman" w:hAnsi="Times New Roman" w:cs="Times New Roman"/>
          <w:color w:val="000000"/>
          <w:sz w:val="24"/>
          <w:szCs w:val="24"/>
        </w:rPr>
        <w:t xml:space="preserve"> skolininko atliktas mokėjimas gali būti pripažįstamas pažeidžiančiu </w:t>
      </w:r>
      <w:r w:rsidRPr="00B33E22">
        <w:rPr>
          <w:rFonts w:ascii="Times New Roman" w:hAnsi="Times New Roman" w:cs="Times New Roman"/>
          <w:sz w:val="24"/>
          <w:szCs w:val="24"/>
        </w:rPr>
        <w:t>CK 6.930</w:t>
      </w:r>
      <w:r w:rsidRPr="00B33E22">
        <w:rPr>
          <w:rFonts w:ascii="Times New Roman" w:hAnsi="Times New Roman" w:cs="Times New Roman"/>
          <w:sz w:val="24"/>
          <w:szCs w:val="24"/>
          <w:vertAlign w:val="superscript"/>
        </w:rPr>
        <w:t>1</w:t>
      </w:r>
      <w:r w:rsidRPr="00B33E22">
        <w:rPr>
          <w:rFonts w:ascii="Times New Roman" w:hAnsi="Times New Roman" w:cs="Times New Roman"/>
          <w:sz w:val="24"/>
          <w:szCs w:val="24"/>
        </w:rPr>
        <w:t xml:space="preserve"> </w:t>
      </w:r>
      <w:r w:rsidR="00E5172B" w:rsidRPr="00B33E22">
        <w:rPr>
          <w:rFonts w:ascii="Times New Roman" w:hAnsi="Times New Roman" w:cs="Times New Roman"/>
          <w:color w:val="000000"/>
          <w:sz w:val="24"/>
          <w:szCs w:val="24"/>
        </w:rPr>
        <w:t xml:space="preserve">straipsnio reikalavimą ir atitinkamai negaliojančiu </w:t>
      </w:r>
      <w:r w:rsidRPr="00B33E22">
        <w:rPr>
          <w:rFonts w:ascii="Times New Roman" w:hAnsi="Times New Roman" w:cs="Times New Roman"/>
          <w:color w:val="000000"/>
          <w:sz w:val="24"/>
          <w:szCs w:val="24"/>
        </w:rPr>
        <w:t xml:space="preserve">CK 1.80 </w:t>
      </w:r>
      <w:r w:rsidR="00E5172B" w:rsidRPr="00B33E22">
        <w:rPr>
          <w:rFonts w:ascii="Times New Roman" w:hAnsi="Times New Roman" w:cs="Times New Roman"/>
          <w:color w:val="000000"/>
          <w:sz w:val="24"/>
          <w:szCs w:val="24"/>
        </w:rPr>
        <w:t>straipsnyje įtvirtintu pagrindu.</w:t>
      </w:r>
    </w:p>
    <w:p w14:paraId="1CFF9613" w14:textId="77777777" w:rsidR="00FD6CC9" w:rsidRPr="00B33E22" w:rsidRDefault="00122341"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iCs/>
          <w:sz w:val="24"/>
          <w:szCs w:val="24"/>
        </w:rPr>
        <w:t>Kolegija pabrėžė, jog b</w:t>
      </w:r>
      <w:r w:rsidR="00E5172B" w:rsidRPr="00B33E22">
        <w:rPr>
          <w:rFonts w:ascii="Times New Roman" w:hAnsi="Times New Roman" w:cs="Times New Roman"/>
          <w:iCs/>
          <w:sz w:val="24"/>
          <w:szCs w:val="24"/>
        </w:rPr>
        <w:t xml:space="preserve">yloje nustatyta ir šalys neginčija, </w:t>
      </w:r>
      <w:r w:rsidR="00A4683B" w:rsidRPr="00B33E22">
        <w:rPr>
          <w:rFonts w:ascii="Times New Roman" w:hAnsi="Times New Roman" w:cs="Times New Roman"/>
          <w:iCs/>
          <w:sz w:val="24"/>
          <w:szCs w:val="24"/>
        </w:rPr>
        <w:t>kad ieškovė, 2016 </w:t>
      </w:r>
      <w:r w:rsidR="009C566F" w:rsidRPr="00B33E22">
        <w:rPr>
          <w:rFonts w:ascii="Times New Roman" w:hAnsi="Times New Roman" w:cs="Times New Roman"/>
          <w:iCs/>
          <w:sz w:val="24"/>
          <w:szCs w:val="24"/>
        </w:rPr>
        <w:t>m. spalio 7 </w:t>
      </w:r>
      <w:r w:rsidR="003C2966" w:rsidRPr="00B33E22">
        <w:rPr>
          <w:rFonts w:ascii="Times New Roman" w:hAnsi="Times New Roman" w:cs="Times New Roman"/>
          <w:iCs/>
          <w:sz w:val="24"/>
          <w:szCs w:val="24"/>
        </w:rPr>
        <w:t>d., 2016 </w:t>
      </w:r>
      <w:r w:rsidR="00E5172B" w:rsidRPr="00B33E22">
        <w:rPr>
          <w:rFonts w:ascii="Times New Roman" w:hAnsi="Times New Roman" w:cs="Times New Roman"/>
          <w:iCs/>
          <w:sz w:val="24"/>
          <w:szCs w:val="24"/>
        </w:rPr>
        <w:t>m. lapkričio 18 d., 2017 m. sausio 24 d. atlikda</w:t>
      </w:r>
      <w:r w:rsidR="00A4683B" w:rsidRPr="00B33E22">
        <w:rPr>
          <w:rFonts w:ascii="Times New Roman" w:hAnsi="Times New Roman" w:cs="Times New Roman"/>
          <w:iCs/>
          <w:sz w:val="24"/>
          <w:szCs w:val="24"/>
        </w:rPr>
        <w:t>ma atsakovei 43 </w:t>
      </w:r>
      <w:r w:rsidRPr="00B33E22">
        <w:rPr>
          <w:rFonts w:ascii="Times New Roman" w:hAnsi="Times New Roman" w:cs="Times New Roman"/>
          <w:iCs/>
          <w:sz w:val="24"/>
          <w:szCs w:val="24"/>
        </w:rPr>
        <w:t>000</w:t>
      </w:r>
      <w:r w:rsidR="00FD6CC9" w:rsidRPr="00B33E22">
        <w:rPr>
          <w:rFonts w:ascii="Times New Roman" w:hAnsi="Times New Roman" w:cs="Times New Roman"/>
          <w:iCs/>
          <w:sz w:val="24"/>
          <w:szCs w:val="24"/>
        </w:rPr>
        <w:t> Eur sum</w:t>
      </w:r>
      <w:r w:rsidR="0001298C" w:rsidRPr="00B33E22">
        <w:rPr>
          <w:rFonts w:ascii="Times New Roman" w:hAnsi="Times New Roman" w:cs="Times New Roman"/>
          <w:iCs/>
          <w:sz w:val="24"/>
          <w:szCs w:val="24"/>
        </w:rPr>
        <w:t>os</w:t>
      </w:r>
      <w:r w:rsidR="00FD6CC9" w:rsidRPr="00B33E22">
        <w:rPr>
          <w:rFonts w:ascii="Times New Roman" w:hAnsi="Times New Roman" w:cs="Times New Roman"/>
          <w:iCs/>
          <w:sz w:val="24"/>
          <w:szCs w:val="24"/>
        </w:rPr>
        <w:t xml:space="preserve"> </w:t>
      </w:r>
      <w:r w:rsidR="0001298C" w:rsidRPr="00B33E22">
        <w:rPr>
          <w:rFonts w:ascii="Times New Roman" w:hAnsi="Times New Roman" w:cs="Times New Roman"/>
          <w:iCs/>
          <w:sz w:val="24"/>
          <w:szCs w:val="24"/>
        </w:rPr>
        <w:t xml:space="preserve">mokėjimus </w:t>
      </w:r>
      <w:r w:rsidR="00E5172B" w:rsidRPr="00B33E22">
        <w:rPr>
          <w:rFonts w:ascii="Times New Roman" w:hAnsi="Times New Roman" w:cs="Times New Roman"/>
          <w:iCs/>
          <w:sz w:val="24"/>
          <w:szCs w:val="24"/>
        </w:rPr>
        <w:t xml:space="preserve">ir taip visiškai atsiskaitydama su atsakove, neturėjo pakankamai apyvartinių lėšų </w:t>
      </w:r>
      <w:r w:rsidR="00E5172B" w:rsidRPr="00B33E22">
        <w:rPr>
          <w:rFonts w:ascii="Times New Roman" w:hAnsi="Times New Roman" w:cs="Times New Roman"/>
          <w:color w:val="000000"/>
          <w:sz w:val="24"/>
          <w:szCs w:val="24"/>
        </w:rPr>
        <w:t xml:space="preserve">ir negalėjo vykdyti </w:t>
      </w:r>
      <w:r w:rsidR="003E098D" w:rsidRPr="00B33E22">
        <w:rPr>
          <w:rFonts w:ascii="Times New Roman" w:hAnsi="Times New Roman" w:cs="Times New Roman"/>
          <w:color w:val="000000"/>
          <w:sz w:val="24"/>
          <w:szCs w:val="24"/>
        </w:rPr>
        <w:t>esamų kreditorių reikalavimų</w:t>
      </w:r>
      <w:r w:rsidRPr="00B33E22">
        <w:rPr>
          <w:rFonts w:ascii="Times New Roman" w:hAnsi="Times New Roman" w:cs="Times New Roman"/>
          <w:color w:val="000000"/>
          <w:sz w:val="24"/>
          <w:szCs w:val="24"/>
        </w:rPr>
        <w:t xml:space="preserve">, todėl </w:t>
      </w:r>
      <w:r w:rsidR="00DF3D29" w:rsidRPr="00B33E22">
        <w:rPr>
          <w:rFonts w:ascii="Times New Roman" w:hAnsi="Times New Roman" w:cs="Times New Roman"/>
          <w:color w:val="000000"/>
          <w:sz w:val="24"/>
          <w:szCs w:val="24"/>
        </w:rPr>
        <w:t>ginčijamų mokėjimų atlikimo</w:t>
      </w:r>
      <w:r w:rsidR="00E5172B" w:rsidRPr="00B33E22">
        <w:rPr>
          <w:rFonts w:ascii="Times New Roman" w:hAnsi="Times New Roman" w:cs="Times New Roman"/>
          <w:color w:val="000000"/>
          <w:sz w:val="24"/>
          <w:szCs w:val="24"/>
        </w:rPr>
        <w:t xml:space="preserve"> metu ieškovė turėjo pareigą laikytis </w:t>
      </w:r>
      <w:bookmarkStart w:id="7" w:name="pna25d1c40-9ddd-4af9-8c00-613474fa0daf"/>
      <w:bookmarkEnd w:id="7"/>
      <w:r w:rsidR="00A0053D" w:rsidRPr="00B33E22">
        <w:rPr>
          <w:rFonts w:ascii="Times New Roman" w:hAnsi="Times New Roman" w:cs="Times New Roman"/>
          <w:sz w:val="24"/>
          <w:szCs w:val="24"/>
        </w:rPr>
        <w:t>CK 6.930</w:t>
      </w:r>
      <w:r w:rsidR="00A0053D" w:rsidRPr="00B33E22">
        <w:rPr>
          <w:rFonts w:ascii="Times New Roman" w:hAnsi="Times New Roman" w:cs="Times New Roman"/>
          <w:sz w:val="24"/>
          <w:szCs w:val="24"/>
          <w:vertAlign w:val="superscript"/>
        </w:rPr>
        <w:t>1</w:t>
      </w:r>
      <w:r w:rsidR="00E5172B" w:rsidRPr="00B33E22">
        <w:rPr>
          <w:rFonts w:ascii="Times New Roman" w:hAnsi="Times New Roman" w:cs="Times New Roman"/>
          <w:color w:val="000000"/>
          <w:sz w:val="24"/>
          <w:szCs w:val="24"/>
        </w:rPr>
        <w:t xml:space="preserve"> straipsnyje nustatyto atsiskaitymo su kreditoriais eiliškumo.</w:t>
      </w:r>
    </w:p>
    <w:p w14:paraId="142D159F" w14:textId="77777777" w:rsidR="00A0053D" w:rsidRPr="00B33E22" w:rsidRDefault="00FD6CC9"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color w:val="000000"/>
          <w:sz w:val="24"/>
          <w:szCs w:val="24"/>
        </w:rPr>
        <w:t xml:space="preserve">Kolegija pažymėjo, jog </w:t>
      </w:r>
      <w:r w:rsidR="000A14F6" w:rsidRPr="00B33E22">
        <w:rPr>
          <w:rFonts w:ascii="Times New Roman" w:hAnsi="Times New Roman" w:cs="Times New Roman"/>
          <w:color w:val="000000"/>
          <w:sz w:val="24"/>
          <w:szCs w:val="24"/>
        </w:rPr>
        <w:t xml:space="preserve">nors </w:t>
      </w:r>
      <w:r w:rsidRPr="00B33E22">
        <w:rPr>
          <w:rFonts w:ascii="Times New Roman" w:hAnsi="Times New Roman" w:cs="Times New Roman"/>
          <w:color w:val="000000"/>
          <w:sz w:val="24"/>
          <w:szCs w:val="24"/>
        </w:rPr>
        <w:t>p</w:t>
      </w:r>
      <w:r w:rsidR="00E5172B" w:rsidRPr="00B33E22">
        <w:rPr>
          <w:rFonts w:ascii="Times New Roman" w:hAnsi="Times New Roman" w:cs="Times New Roman"/>
          <w:color w:val="000000"/>
          <w:sz w:val="24"/>
          <w:szCs w:val="24"/>
        </w:rPr>
        <w:t>irmosios instancijos teismas nurodė, kad ieškovė, sumokėdama atsakovei visą skolą pagal ginčijamus mokėjimus, suteikė atsakovei pirmenybę prieš kitus kreditorius ir tokiais veiksmais pažeidė tiek savo, tiek savo kreditorių teises ir interesus, nes buvo atsiskaityta pažeidžiant kitų ieškovės kreditorių teises gauti apmokėjimą pagal daug anksčiau suėjusius ir neapmokėtus finansinius reikalavimus</w:t>
      </w:r>
      <w:r w:rsidR="000A14F6" w:rsidRPr="00B33E22">
        <w:rPr>
          <w:rFonts w:ascii="Times New Roman" w:hAnsi="Times New Roman" w:cs="Times New Roman"/>
          <w:color w:val="000000"/>
          <w:sz w:val="24"/>
          <w:szCs w:val="24"/>
        </w:rPr>
        <w:t xml:space="preserve">, tačiau </w:t>
      </w:r>
      <w:r w:rsidRPr="00B33E22">
        <w:rPr>
          <w:rFonts w:ascii="Times New Roman" w:hAnsi="Times New Roman" w:cs="Times New Roman"/>
          <w:sz w:val="24"/>
          <w:szCs w:val="24"/>
        </w:rPr>
        <w:t xml:space="preserve">iš </w:t>
      </w:r>
      <w:r w:rsidR="00E5172B" w:rsidRPr="00B33E22">
        <w:rPr>
          <w:rFonts w:ascii="Times New Roman" w:eastAsia="Times New Roman" w:hAnsi="Times New Roman" w:cs="Times New Roman"/>
          <w:color w:val="000000"/>
          <w:sz w:val="24"/>
          <w:szCs w:val="24"/>
        </w:rPr>
        <w:t xml:space="preserve">byloje pateikto </w:t>
      </w:r>
      <w:r w:rsidR="0001298C" w:rsidRPr="00B33E22">
        <w:rPr>
          <w:rFonts w:ascii="Times New Roman" w:eastAsia="Times New Roman" w:hAnsi="Times New Roman" w:cs="Times New Roman"/>
          <w:color w:val="000000"/>
          <w:sz w:val="24"/>
          <w:szCs w:val="24"/>
        </w:rPr>
        <w:t>„</w:t>
      </w:r>
      <w:r w:rsidR="00E5172B" w:rsidRPr="00B33E22">
        <w:rPr>
          <w:rFonts w:ascii="Times New Roman" w:hAnsi="Times New Roman" w:cs="Times New Roman"/>
          <w:sz w:val="24"/>
          <w:szCs w:val="24"/>
        </w:rPr>
        <w:t>Citadele</w:t>
      </w:r>
      <w:r w:rsidR="0001298C" w:rsidRPr="00B33E22">
        <w:rPr>
          <w:rFonts w:ascii="Times New Roman" w:hAnsi="Times New Roman" w:cs="Times New Roman"/>
          <w:sz w:val="24"/>
          <w:szCs w:val="24"/>
        </w:rPr>
        <w:t>“</w:t>
      </w:r>
      <w:r w:rsidR="00E5172B" w:rsidRPr="00B33E22">
        <w:rPr>
          <w:rFonts w:ascii="Times New Roman" w:hAnsi="Times New Roman" w:cs="Times New Roman"/>
          <w:sz w:val="24"/>
          <w:szCs w:val="24"/>
        </w:rPr>
        <w:t xml:space="preserve"> banko sąskaitos išrašo, </w:t>
      </w:r>
      <w:r w:rsidRPr="00B33E22">
        <w:rPr>
          <w:rFonts w:ascii="Times New Roman" w:hAnsi="Times New Roman" w:cs="Times New Roman"/>
          <w:sz w:val="24"/>
          <w:szCs w:val="24"/>
        </w:rPr>
        <w:t xml:space="preserve">AB SEB banko </w:t>
      </w:r>
      <w:r w:rsidR="00A0053D" w:rsidRPr="00B33E22">
        <w:rPr>
          <w:rFonts w:ascii="Times New Roman" w:hAnsi="Times New Roman" w:cs="Times New Roman"/>
          <w:sz w:val="24"/>
          <w:szCs w:val="24"/>
        </w:rPr>
        <w:t>sąskaitos išrašo</w:t>
      </w:r>
      <w:r w:rsidR="00E5172B" w:rsidRPr="00B33E22">
        <w:rPr>
          <w:rFonts w:ascii="Times New Roman" w:hAnsi="Times New Roman" w:cs="Times New Roman"/>
          <w:sz w:val="24"/>
          <w:szCs w:val="24"/>
        </w:rPr>
        <w:t>, UAB „Energetikos remontas“ pateikto 2017 m. liepos 10 d. skolų suderinimo</w:t>
      </w:r>
      <w:r w:rsidR="00A0053D" w:rsidRPr="00B33E22">
        <w:rPr>
          <w:rFonts w:ascii="Times New Roman" w:hAnsi="Times New Roman" w:cs="Times New Roman"/>
          <w:sz w:val="24"/>
          <w:szCs w:val="24"/>
        </w:rPr>
        <w:t xml:space="preserve"> akto</w:t>
      </w:r>
      <w:r w:rsidR="000A14F6" w:rsidRPr="00B33E22">
        <w:rPr>
          <w:rFonts w:ascii="Times New Roman" w:hAnsi="Times New Roman" w:cs="Times New Roman"/>
          <w:sz w:val="24"/>
          <w:szCs w:val="24"/>
        </w:rPr>
        <w:t xml:space="preserve"> matyti, jog</w:t>
      </w:r>
      <w:r w:rsidR="00E5172B" w:rsidRPr="00B33E22">
        <w:rPr>
          <w:rFonts w:ascii="Times New Roman" w:hAnsi="Times New Roman" w:cs="Times New Roman"/>
          <w:sz w:val="24"/>
          <w:szCs w:val="24"/>
        </w:rPr>
        <w:t xml:space="preserve"> nurodyt</w:t>
      </w:r>
      <w:r w:rsidR="003C2966" w:rsidRPr="00B33E22">
        <w:rPr>
          <w:rFonts w:ascii="Times New Roman" w:hAnsi="Times New Roman" w:cs="Times New Roman"/>
          <w:sz w:val="24"/>
          <w:szCs w:val="24"/>
        </w:rPr>
        <w:t>u laikotarpiu (2016 m. spalio 7 </w:t>
      </w:r>
      <w:r w:rsidR="00E5172B" w:rsidRPr="00B33E22">
        <w:rPr>
          <w:rFonts w:ascii="Times New Roman" w:hAnsi="Times New Roman" w:cs="Times New Roman"/>
          <w:sz w:val="24"/>
          <w:szCs w:val="24"/>
        </w:rPr>
        <w:t>d. – 2017 m. sausio 25 d.) iš ieškovės sąsk</w:t>
      </w:r>
      <w:r w:rsidRPr="00B33E22">
        <w:rPr>
          <w:rFonts w:ascii="Times New Roman" w:hAnsi="Times New Roman" w:cs="Times New Roman"/>
          <w:sz w:val="24"/>
          <w:szCs w:val="24"/>
        </w:rPr>
        <w:t xml:space="preserve">aitos buvo atliekami mokėjimai </w:t>
      </w:r>
      <w:r w:rsidR="00E5172B" w:rsidRPr="00B33E22">
        <w:rPr>
          <w:rFonts w:ascii="Times New Roman" w:hAnsi="Times New Roman" w:cs="Times New Roman"/>
          <w:sz w:val="24"/>
          <w:szCs w:val="24"/>
        </w:rPr>
        <w:t>ne tik atsakovei, bet galimai ir kitiems a</w:t>
      </w:r>
      <w:r w:rsidR="003C2966" w:rsidRPr="00B33E22">
        <w:rPr>
          <w:rFonts w:ascii="Times New Roman" w:hAnsi="Times New Roman" w:cs="Times New Roman"/>
          <w:sz w:val="24"/>
          <w:szCs w:val="24"/>
        </w:rPr>
        <w:t>smenims. Iš pateiktų išrašų nebuvo</w:t>
      </w:r>
      <w:r w:rsidR="00E5172B" w:rsidRPr="00B33E22">
        <w:rPr>
          <w:rFonts w:ascii="Times New Roman" w:hAnsi="Times New Roman" w:cs="Times New Roman"/>
          <w:sz w:val="24"/>
          <w:szCs w:val="24"/>
        </w:rPr>
        <w:t xml:space="preserve"> galimybės nustatyti</w:t>
      </w:r>
      <w:r w:rsidR="00122341" w:rsidRPr="00B33E22">
        <w:rPr>
          <w:rFonts w:ascii="Times New Roman" w:hAnsi="Times New Roman" w:cs="Times New Roman"/>
          <w:sz w:val="24"/>
          <w:szCs w:val="24"/>
        </w:rPr>
        <w:t>,</w:t>
      </w:r>
      <w:r w:rsidRPr="00B33E22">
        <w:rPr>
          <w:rFonts w:ascii="Times New Roman" w:hAnsi="Times New Roman" w:cs="Times New Roman"/>
          <w:sz w:val="24"/>
          <w:szCs w:val="24"/>
        </w:rPr>
        <w:t xml:space="preserve"> ar</w:t>
      </w:r>
      <w:r w:rsidR="003E098D" w:rsidRPr="00B33E22">
        <w:rPr>
          <w:rFonts w:ascii="Times New Roman" w:hAnsi="Times New Roman" w:cs="Times New Roman"/>
          <w:sz w:val="24"/>
          <w:szCs w:val="24"/>
        </w:rPr>
        <w:t xml:space="preserve"> ieškovė nurodytu laikotarpiu </w:t>
      </w:r>
      <w:r w:rsidR="00E5172B" w:rsidRPr="00B33E22">
        <w:rPr>
          <w:rFonts w:ascii="Times New Roman" w:hAnsi="Times New Roman" w:cs="Times New Roman"/>
          <w:sz w:val="24"/>
          <w:szCs w:val="24"/>
        </w:rPr>
        <w:t>neatsiskaitė su kitais kr</w:t>
      </w:r>
      <w:r w:rsidR="003E098D" w:rsidRPr="00B33E22">
        <w:rPr>
          <w:rFonts w:ascii="Times New Roman" w:hAnsi="Times New Roman" w:cs="Times New Roman"/>
          <w:sz w:val="24"/>
          <w:szCs w:val="24"/>
        </w:rPr>
        <w:t>editoriais</w:t>
      </w:r>
      <w:r w:rsidR="00122341" w:rsidRPr="00B33E22">
        <w:rPr>
          <w:rFonts w:ascii="Times New Roman" w:hAnsi="Times New Roman" w:cs="Times New Roman"/>
          <w:sz w:val="24"/>
          <w:szCs w:val="24"/>
        </w:rPr>
        <w:t xml:space="preserve"> galimai pažeisdama,</w:t>
      </w:r>
      <w:r w:rsidR="00834D18" w:rsidRPr="00B33E22">
        <w:rPr>
          <w:rFonts w:ascii="Times New Roman" w:hAnsi="Times New Roman" w:cs="Times New Roman"/>
          <w:sz w:val="24"/>
          <w:szCs w:val="24"/>
        </w:rPr>
        <w:t xml:space="preserve"> nepažeisdama CK </w:t>
      </w:r>
      <w:r w:rsidR="00E5172B" w:rsidRPr="00B33E22">
        <w:rPr>
          <w:rFonts w:ascii="Times New Roman" w:hAnsi="Times New Roman" w:cs="Times New Roman"/>
          <w:sz w:val="24"/>
          <w:szCs w:val="24"/>
        </w:rPr>
        <w:t>6.930</w:t>
      </w:r>
      <w:r w:rsidR="00E5172B" w:rsidRPr="00B33E22">
        <w:rPr>
          <w:rFonts w:ascii="Times New Roman" w:hAnsi="Times New Roman" w:cs="Times New Roman"/>
          <w:sz w:val="24"/>
          <w:szCs w:val="24"/>
          <w:vertAlign w:val="superscript"/>
        </w:rPr>
        <w:t>1</w:t>
      </w:r>
      <w:r w:rsidR="00E5172B" w:rsidRPr="00B33E22">
        <w:rPr>
          <w:rFonts w:ascii="Times New Roman" w:hAnsi="Times New Roman" w:cs="Times New Roman"/>
          <w:sz w:val="24"/>
          <w:szCs w:val="24"/>
        </w:rPr>
        <w:t xml:space="preserve"> straipsnio 1 ir 2 dalyse nustatytą eiliškumą. Pirmosios instancijos teismas šių aplinkybių nesiaiškino ir netyrė, nors v</w:t>
      </w:r>
      <w:r w:rsidR="00E5172B" w:rsidRPr="00B33E22">
        <w:rPr>
          <w:rFonts w:ascii="Times New Roman" w:hAnsi="Times New Roman" w:cs="Times New Roman"/>
          <w:color w:val="000000"/>
          <w:sz w:val="24"/>
          <w:szCs w:val="24"/>
        </w:rPr>
        <w:t xml:space="preserve">ertinant atsiskaitymo eiliškumo pažeidimą </w:t>
      </w:r>
      <w:r w:rsidR="00E5172B" w:rsidRPr="00B33E22">
        <w:rPr>
          <w:rFonts w:ascii="Times New Roman" w:hAnsi="Times New Roman" w:cs="Times New Roman"/>
          <w:sz w:val="24"/>
          <w:szCs w:val="24"/>
          <w:shd w:val="clear" w:color="auto" w:fill="FFFFFF"/>
        </w:rPr>
        <w:t>esminę reikšmę turi dokumento, kurio pagrindu atliekamas mokėjimas, teisinė prigimtis (vykdomasis dokumentas ar kitas dokumentas, kurio pagrindu turi būti atliekamas mokėjimas) ir paties reikalavimo rūšis (L</w:t>
      </w:r>
      <w:r w:rsidR="00E5172B" w:rsidRPr="00B33E22">
        <w:rPr>
          <w:rFonts w:ascii="Times New Roman" w:hAnsi="Times New Roman" w:cs="Times New Roman"/>
          <w:sz w:val="24"/>
          <w:szCs w:val="24"/>
        </w:rPr>
        <w:t>ie</w:t>
      </w:r>
      <w:r w:rsidR="00A4683B" w:rsidRPr="00B33E22">
        <w:rPr>
          <w:rFonts w:ascii="Times New Roman" w:hAnsi="Times New Roman" w:cs="Times New Roman"/>
          <w:sz w:val="24"/>
          <w:szCs w:val="24"/>
        </w:rPr>
        <w:t>tuvos Aukščiausiojo Teismo 2018 </w:t>
      </w:r>
      <w:r w:rsidR="00E5172B" w:rsidRPr="00B33E22">
        <w:rPr>
          <w:rFonts w:ascii="Times New Roman" w:hAnsi="Times New Roman" w:cs="Times New Roman"/>
          <w:sz w:val="24"/>
          <w:szCs w:val="24"/>
        </w:rPr>
        <w:t xml:space="preserve">m. gruodžio 19 d. nutartis civilinėje byloje Nr. e3K-3-504-1075/2018).  </w:t>
      </w:r>
    </w:p>
    <w:p w14:paraId="20A32983" w14:textId="77777777" w:rsidR="00A0053D" w:rsidRPr="00B33E22" w:rsidRDefault="00FD6CC9"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color w:val="000000"/>
          <w:sz w:val="24"/>
          <w:szCs w:val="24"/>
        </w:rPr>
        <w:t>Kolegijos vertinimu, b</w:t>
      </w:r>
      <w:r w:rsidR="00E5172B" w:rsidRPr="00B33E22">
        <w:rPr>
          <w:rFonts w:ascii="Times New Roman" w:hAnsi="Times New Roman" w:cs="Times New Roman"/>
          <w:color w:val="000000"/>
          <w:sz w:val="24"/>
          <w:szCs w:val="24"/>
        </w:rPr>
        <w:t>ylos duomenys</w:t>
      </w:r>
      <w:r w:rsidR="00BC5F01" w:rsidRPr="00B33E22">
        <w:rPr>
          <w:rFonts w:ascii="Times New Roman" w:hAnsi="Times New Roman" w:cs="Times New Roman"/>
          <w:color w:val="000000"/>
          <w:sz w:val="24"/>
          <w:szCs w:val="24"/>
        </w:rPr>
        <w:t xml:space="preserve"> leido</w:t>
      </w:r>
      <w:r w:rsidR="00E5172B" w:rsidRPr="00B33E22">
        <w:rPr>
          <w:rFonts w:ascii="Times New Roman" w:hAnsi="Times New Roman" w:cs="Times New Roman"/>
          <w:color w:val="000000"/>
          <w:sz w:val="24"/>
          <w:szCs w:val="24"/>
        </w:rPr>
        <w:t xml:space="preserve"> teigti, kad </w:t>
      </w:r>
      <w:r w:rsidR="00E5172B" w:rsidRPr="00B33E22">
        <w:rPr>
          <w:rFonts w:ascii="Times New Roman" w:hAnsi="Times New Roman" w:cs="Times New Roman"/>
          <w:sz w:val="24"/>
          <w:szCs w:val="24"/>
        </w:rPr>
        <w:t>ankstesnius nei atsakovė reikalavimus ieškovei</w:t>
      </w:r>
      <w:r w:rsidR="0001298C" w:rsidRPr="00B33E22">
        <w:rPr>
          <w:rFonts w:ascii="Times New Roman" w:hAnsi="Times New Roman" w:cs="Times New Roman"/>
          <w:sz w:val="24"/>
          <w:szCs w:val="24"/>
        </w:rPr>
        <w:t>,</w:t>
      </w:r>
      <w:r w:rsidR="00E5172B" w:rsidRPr="00B33E22">
        <w:rPr>
          <w:rFonts w:ascii="Times New Roman" w:hAnsi="Times New Roman" w:cs="Times New Roman"/>
          <w:sz w:val="24"/>
          <w:szCs w:val="24"/>
        </w:rPr>
        <w:t xml:space="preserve"> tikėtina</w:t>
      </w:r>
      <w:r w:rsidR="0001298C" w:rsidRPr="00B33E22">
        <w:rPr>
          <w:rFonts w:ascii="Times New Roman" w:hAnsi="Times New Roman" w:cs="Times New Roman"/>
          <w:sz w:val="24"/>
          <w:szCs w:val="24"/>
        </w:rPr>
        <w:t>,</w:t>
      </w:r>
      <w:r w:rsidR="00E5172B" w:rsidRPr="00B33E22">
        <w:rPr>
          <w:rFonts w:ascii="Times New Roman" w:hAnsi="Times New Roman" w:cs="Times New Roman"/>
          <w:sz w:val="24"/>
          <w:szCs w:val="24"/>
        </w:rPr>
        <w:t xml:space="preserve"> turėjo penktos eilės kreditoriai: UAB „</w:t>
      </w:r>
      <w:proofErr w:type="spellStart"/>
      <w:r w:rsidR="00E5172B" w:rsidRPr="00B33E22">
        <w:rPr>
          <w:rFonts w:ascii="Times New Roman" w:hAnsi="Times New Roman" w:cs="Times New Roman"/>
          <w:sz w:val="24"/>
          <w:szCs w:val="24"/>
        </w:rPr>
        <w:t>Mimeta</w:t>
      </w:r>
      <w:proofErr w:type="spellEnd"/>
      <w:r w:rsidR="00E5172B" w:rsidRPr="00B33E22">
        <w:rPr>
          <w:rFonts w:ascii="Times New Roman" w:hAnsi="Times New Roman" w:cs="Times New Roman"/>
          <w:sz w:val="24"/>
          <w:szCs w:val="24"/>
        </w:rPr>
        <w:t>“ – 45 365,</w:t>
      </w:r>
      <w:r w:rsidR="003C2966" w:rsidRPr="00B33E22">
        <w:rPr>
          <w:rFonts w:ascii="Times New Roman" w:hAnsi="Times New Roman" w:cs="Times New Roman"/>
          <w:sz w:val="24"/>
          <w:szCs w:val="24"/>
        </w:rPr>
        <w:t>15 Eur; UAB </w:t>
      </w:r>
      <w:r w:rsidR="000A14F6" w:rsidRPr="00B33E22">
        <w:rPr>
          <w:rFonts w:ascii="Times New Roman" w:hAnsi="Times New Roman" w:cs="Times New Roman"/>
          <w:sz w:val="24"/>
          <w:szCs w:val="24"/>
        </w:rPr>
        <w:t>„</w:t>
      </w:r>
      <w:proofErr w:type="spellStart"/>
      <w:r w:rsidR="000A14F6" w:rsidRPr="00B33E22">
        <w:rPr>
          <w:rFonts w:ascii="Times New Roman" w:hAnsi="Times New Roman" w:cs="Times New Roman"/>
          <w:sz w:val="24"/>
          <w:szCs w:val="24"/>
        </w:rPr>
        <w:t>Kesko</w:t>
      </w:r>
      <w:proofErr w:type="spellEnd"/>
      <w:r w:rsidR="000A14F6" w:rsidRPr="00B33E22">
        <w:rPr>
          <w:rFonts w:ascii="Times New Roman" w:hAnsi="Times New Roman" w:cs="Times New Roman"/>
          <w:sz w:val="24"/>
          <w:szCs w:val="24"/>
        </w:rPr>
        <w:t xml:space="preserve"> Senukai“ – 6</w:t>
      </w:r>
      <w:r w:rsidR="00E5172B" w:rsidRPr="00B33E22">
        <w:rPr>
          <w:rFonts w:ascii="Times New Roman" w:hAnsi="Times New Roman" w:cs="Times New Roman"/>
          <w:sz w:val="24"/>
          <w:szCs w:val="24"/>
        </w:rPr>
        <w:t>350,85 Eur</w:t>
      </w:r>
      <w:r w:rsidR="0001298C" w:rsidRPr="00B33E22">
        <w:rPr>
          <w:rFonts w:ascii="Times New Roman" w:hAnsi="Times New Roman" w:cs="Times New Roman"/>
          <w:sz w:val="24"/>
          <w:szCs w:val="24"/>
        </w:rPr>
        <w:t>,</w:t>
      </w:r>
      <w:r w:rsidR="00E5172B" w:rsidRPr="00B33E22">
        <w:rPr>
          <w:rFonts w:ascii="Times New Roman" w:hAnsi="Times New Roman" w:cs="Times New Roman"/>
          <w:sz w:val="24"/>
          <w:szCs w:val="24"/>
        </w:rPr>
        <w:t xml:space="preserve"> UAB „Šakių šilumos tinklai“ –</w:t>
      </w:r>
      <w:r w:rsidR="006771BD" w:rsidRPr="00B33E22">
        <w:rPr>
          <w:rFonts w:ascii="Times New Roman" w:hAnsi="Times New Roman" w:cs="Times New Roman"/>
          <w:sz w:val="24"/>
          <w:szCs w:val="24"/>
        </w:rPr>
        <w:t xml:space="preserve"> 1</w:t>
      </w:r>
      <w:r w:rsidR="000A14F6" w:rsidRPr="00B33E22">
        <w:rPr>
          <w:rFonts w:ascii="Times New Roman" w:hAnsi="Times New Roman" w:cs="Times New Roman"/>
          <w:sz w:val="24"/>
          <w:szCs w:val="24"/>
        </w:rPr>
        <w:t>923,35 Eu</w:t>
      </w:r>
      <w:r w:rsidR="003C2966" w:rsidRPr="00B33E22">
        <w:rPr>
          <w:rFonts w:ascii="Times New Roman" w:hAnsi="Times New Roman" w:cs="Times New Roman"/>
          <w:sz w:val="24"/>
          <w:szCs w:val="24"/>
        </w:rPr>
        <w:t>r, UAB </w:t>
      </w:r>
      <w:r w:rsidR="000A14F6" w:rsidRPr="00B33E22">
        <w:rPr>
          <w:rFonts w:ascii="Times New Roman" w:hAnsi="Times New Roman" w:cs="Times New Roman"/>
          <w:sz w:val="24"/>
          <w:szCs w:val="24"/>
        </w:rPr>
        <w:t>„</w:t>
      </w:r>
      <w:proofErr w:type="spellStart"/>
      <w:r w:rsidR="000A14F6" w:rsidRPr="00B33E22">
        <w:rPr>
          <w:rFonts w:ascii="Times New Roman" w:hAnsi="Times New Roman" w:cs="Times New Roman"/>
          <w:sz w:val="24"/>
          <w:szCs w:val="24"/>
        </w:rPr>
        <w:t>Ainava</w:t>
      </w:r>
      <w:proofErr w:type="spellEnd"/>
      <w:r w:rsidR="000A14F6" w:rsidRPr="00B33E22">
        <w:rPr>
          <w:rFonts w:ascii="Times New Roman" w:hAnsi="Times New Roman" w:cs="Times New Roman"/>
          <w:sz w:val="24"/>
          <w:szCs w:val="24"/>
        </w:rPr>
        <w:t>“ – 1</w:t>
      </w:r>
      <w:r w:rsidR="00E5172B" w:rsidRPr="00B33E22">
        <w:rPr>
          <w:rFonts w:ascii="Times New Roman" w:hAnsi="Times New Roman" w:cs="Times New Roman"/>
          <w:sz w:val="24"/>
          <w:szCs w:val="24"/>
        </w:rPr>
        <w:t>288,92 Eur, UA</w:t>
      </w:r>
      <w:r w:rsidR="00A4683B" w:rsidRPr="00B33E22">
        <w:rPr>
          <w:rFonts w:ascii="Times New Roman" w:hAnsi="Times New Roman" w:cs="Times New Roman"/>
          <w:sz w:val="24"/>
          <w:szCs w:val="24"/>
        </w:rPr>
        <w:t>B </w:t>
      </w:r>
      <w:r w:rsidR="006771BD" w:rsidRPr="00B33E22">
        <w:rPr>
          <w:rFonts w:ascii="Times New Roman" w:hAnsi="Times New Roman" w:cs="Times New Roman"/>
          <w:sz w:val="24"/>
          <w:szCs w:val="24"/>
        </w:rPr>
        <w:t>„Vizgintos statyba“ – 1</w:t>
      </w:r>
      <w:r w:rsidR="00A0053D" w:rsidRPr="00B33E22">
        <w:rPr>
          <w:rFonts w:ascii="Times New Roman" w:hAnsi="Times New Roman" w:cs="Times New Roman"/>
          <w:sz w:val="24"/>
          <w:szCs w:val="24"/>
        </w:rPr>
        <w:t>400</w:t>
      </w:r>
      <w:r w:rsidR="000A14F6" w:rsidRPr="00B33E22">
        <w:rPr>
          <w:rFonts w:ascii="Times New Roman" w:hAnsi="Times New Roman" w:cs="Times New Roman"/>
          <w:sz w:val="24"/>
          <w:szCs w:val="24"/>
        </w:rPr>
        <w:t xml:space="preserve"> Eur, UAB „</w:t>
      </w:r>
      <w:proofErr w:type="spellStart"/>
      <w:r w:rsidR="000A14F6" w:rsidRPr="00B33E22">
        <w:rPr>
          <w:rFonts w:ascii="Times New Roman" w:hAnsi="Times New Roman" w:cs="Times New Roman"/>
          <w:sz w:val="24"/>
          <w:szCs w:val="24"/>
        </w:rPr>
        <w:t>Santermita</w:t>
      </w:r>
      <w:proofErr w:type="spellEnd"/>
      <w:r w:rsidR="000A14F6" w:rsidRPr="00B33E22">
        <w:rPr>
          <w:rFonts w:ascii="Times New Roman" w:hAnsi="Times New Roman" w:cs="Times New Roman"/>
          <w:sz w:val="24"/>
          <w:szCs w:val="24"/>
        </w:rPr>
        <w:t>“ – 1</w:t>
      </w:r>
      <w:r w:rsidR="00E5172B" w:rsidRPr="00B33E22">
        <w:rPr>
          <w:rFonts w:ascii="Times New Roman" w:hAnsi="Times New Roman" w:cs="Times New Roman"/>
          <w:sz w:val="24"/>
          <w:szCs w:val="24"/>
        </w:rPr>
        <w:t>105,42 Eur, IĮ s</w:t>
      </w:r>
      <w:r w:rsidR="000A14F6" w:rsidRPr="00B33E22">
        <w:rPr>
          <w:rFonts w:ascii="Times New Roman" w:hAnsi="Times New Roman" w:cs="Times New Roman"/>
          <w:sz w:val="24"/>
          <w:szCs w:val="24"/>
        </w:rPr>
        <w:t>tatybos firma „</w:t>
      </w:r>
      <w:proofErr w:type="spellStart"/>
      <w:r w:rsidR="000A14F6" w:rsidRPr="00B33E22">
        <w:rPr>
          <w:rFonts w:ascii="Times New Roman" w:hAnsi="Times New Roman" w:cs="Times New Roman"/>
          <w:sz w:val="24"/>
          <w:szCs w:val="24"/>
        </w:rPr>
        <w:t>Selsa</w:t>
      </w:r>
      <w:proofErr w:type="spellEnd"/>
      <w:r w:rsidR="000A14F6" w:rsidRPr="00B33E22">
        <w:rPr>
          <w:rFonts w:ascii="Times New Roman" w:hAnsi="Times New Roman" w:cs="Times New Roman"/>
          <w:sz w:val="24"/>
          <w:szCs w:val="24"/>
        </w:rPr>
        <w:t>“ – 2</w:t>
      </w:r>
      <w:r w:rsidR="00A0053D" w:rsidRPr="00B33E22">
        <w:rPr>
          <w:rFonts w:ascii="Times New Roman" w:hAnsi="Times New Roman" w:cs="Times New Roman"/>
          <w:sz w:val="24"/>
          <w:szCs w:val="24"/>
        </w:rPr>
        <w:t>000</w:t>
      </w:r>
      <w:r w:rsidR="00E5172B" w:rsidRPr="00B33E22">
        <w:rPr>
          <w:rFonts w:ascii="Times New Roman" w:hAnsi="Times New Roman" w:cs="Times New Roman"/>
          <w:sz w:val="24"/>
          <w:szCs w:val="24"/>
        </w:rPr>
        <w:t xml:space="preserve"> Eur, </w:t>
      </w:r>
      <w:r w:rsidR="00A0053D" w:rsidRPr="00B33E22">
        <w:rPr>
          <w:rFonts w:ascii="Times New Roman" w:hAnsi="Times New Roman" w:cs="Times New Roman"/>
          <w:sz w:val="24"/>
          <w:szCs w:val="24"/>
        </w:rPr>
        <w:t>UAB „Statybų kodas“ – 108 000</w:t>
      </w:r>
      <w:r w:rsidR="003C2966" w:rsidRPr="00B33E22">
        <w:rPr>
          <w:rFonts w:ascii="Times New Roman" w:hAnsi="Times New Roman" w:cs="Times New Roman"/>
          <w:sz w:val="24"/>
          <w:szCs w:val="24"/>
        </w:rPr>
        <w:t xml:space="preserve"> Eur, BĮ </w:t>
      </w:r>
      <w:r w:rsidR="00E5172B" w:rsidRPr="00B33E22">
        <w:rPr>
          <w:rFonts w:ascii="Times New Roman" w:hAnsi="Times New Roman" w:cs="Times New Roman"/>
          <w:sz w:val="24"/>
          <w:szCs w:val="24"/>
        </w:rPr>
        <w:t>Ignalinos kultūros ir sporto centras – 527,11 Eur, UAB „</w:t>
      </w:r>
      <w:proofErr w:type="spellStart"/>
      <w:r w:rsidR="00E5172B" w:rsidRPr="00B33E22">
        <w:rPr>
          <w:rFonts w:ascii="Times New Roman" w:hAnsi="Times New Roman" w:cs="Times New Roman"/>
          <w:sz w:val="24"/>
          <w:szCs w:val="24"/>
        </w:rPr>
        <w:t>Lakmalit</w:t>
      </w:r>
      <w:proofErr w:type="spellEnd"/>
      <w:r w:rsidR="00E5172B" w:rsidRPr="00B33E22">
        <w:rPr>
          <w:rFonts w:ascii="Times New Roman" w:hAnsi="Times New Roman" w:cs="Times New Roman"/>
          <w:sz w:val="24"/>
          <w:szCs w:val="24"/>
        </w:rPr>
        <w:t>“ – 55</w:t>
      </w:r>
      <w:r w:rsidR="00A0053D" w:rsidRPr="00B33E22">
        <w:rPr>
          <w:rFonts w:ascii="Times New Roman" w:hAnsi="Times New Roman" w:cs="Times New Roman"/>
          <w:sz w:val="24"/>
          <w:szCs w:val="24"/>
        </w:rPr>
        <w:t>0</w:t>
      </w:r>
      <w:r w:rsidR="003C2966" w:rsidRPr="00B33E22">
        <w:rPr>
          <w:rFonts w:ascii="Times New Roman" w:hAnsi="Times New Roman" w:cs="Times New Roman"/>
          <w:sz w:val="24"/>
          <w:szCs w:val="24"/>
        </w:rPr>
        <w:t xml:space="preserve"> Eur, UAB </w:t>
      </w:r>
      <w:r w:rsidR="00E5172B" w:rsidRPr="00B33E22">
        <w:rPr>
          <w:rFonts w:ascii="Times New Roman" w:hAnsi="Times New Roman" w:cs="Times New Roman"/>
          <w:sz w:val="24"/>
          <w:szCs w:val="24"/>
        </w:rPr>
        <w:t>„</w:t>
      </w:r>
      <w:proofErr w:type="spellStart"/>
      <w:r w:rsidR="00E5172B" w:rsidRPr="00B33E22">
        <w:rPr>
          <w:rFonts w:ascii="Times New Roman" w:hAnsi="Times New Roman" w:cs="Times New Roman"/>
          <w:sz w:val="24"/>
          <w:szCs w:val="24"/>
        </w:rPr>
        <w:t>Kelranga</w:t>
      </w:r>
      <w:proofErr w:type="spellEnd"/>
      <w:r w:rsidR="00E5172B" w:rsidRPr="00B33E22">
        <w:rPr>
          <w:rFonts w:ascii="Times New Roman" w:hAnsi="Times New Roman" w:cs="Times New Roman"/>
          <w:sz w:val="24"/>
          <w:szCs w:val="24"/>
        </w:rPr>
        <w:t xml:space="preserve">“ – 23 566,49 Eur, </w:t>
      </w:r>
      <w:r w:rsidR="00A4683B" w:rsidRPr="00B33E22">
        <w:rPr>
          <w:rFonts w:ascii="Times New Roman" w:hAnsi="Times New Roman" w:cs="Times New Roman"/>
          <w:sz w:val="24"/>
          <w:szCs w:val="24"/>
        </w:rPr>
        <w:t>UAB </w:t>
      </w:r>
      <w:r w:rsidR="00E5172B" w:rsidRPr="00B33E22">
        <w:rPr>
          <w:rFonts w:ascii="Times New Roman" w:hAnsi="Times New Roman" w:cs="Times New Roman"/>
          <w:sz w:val="24"/>
          <w:szCs w:val="24"/>
        </w:rPr>
        <w:t>„Struktūra“ – 561 </w:t>
      </w:r>
      <w:r w:rsidR="00A07606" w:rsidRPr="00B33E22">
        <w:rPr>
          <w:rFonts w:ascii="Times New Roman" w:hAnsi="Times New Roman" w:cs="Times New Roman"/>
          <w:sz w:val="24"/>
          <w:szCs w:val="24"/>
        </w:rPr>
        <w:t xml:space="preserve">212,59 Eur, UAB „VAP </w:t>
      </w:r>
      <w:proofErr w:type="spellStart"/>
      <w:r w:rsidR="00A07606" w:rsidRPr="00B33E22">
        <w:rPr>
          <w:rFonts w:ascii="Times New Roman" w:hAnsi="Times New Roman" w:cs="Times New Roman"/>
          <w:sz w:val="24"/>
          <w:szCs w:val="24"/>
        </w:rPr>
        <w:t>Glass</w:t>
      </w:r>
      <w:proofErr w:type="spellEnd"/>
      <w:r w:rsidR="000A14F6" w:rsidRPr="00B33E22">
        <w:rPr>
          <w:rFonts w:ascii="Times New Roman" w:hAnsi="Times New Roman" w:cs="Times New Roman"/>
          <w:sz w:val="24"/>
          <w:szCs w:val="24"/>
        </w:rPr>
        <w:t>“ – 1</w:t>
      </w:r>
      <w:r w:rsidR="00E5172B" w:rsidRPr="00B33E22">
        <w:rPr>
          <w:rFonts w:ascii="Times New Roman" w:hAnsi="Times New Roman" w:cs="Times New Roman"/>
          <w:sz w:val="24"/>
          <w:szCs w:val="24"/>
        </w:rPr>
        <w:t>345,76 Eur, UAB „</w:t>
      </w:r>
      <w:proofErr w:type="spellStart"/>
      <w:r w:rsidR="00E5172B" w:rsidRPr="00B33E22">
        <w:rPr>
          <w:rFonts w:ascii="Times New Roman" w:hAnsi="Times New Roman" w:cs="Times New Roman"/>
          <w:sz w:val="24"/>
          <w:szCs w:val="24"/>
        </w:rPr>
        <w:t>Intra</w:t>
      </w:r>
      <w:proofErr w:type="spellEnd"/>
      <w:r w:rsidR="00E5172B" w:rsidRPr="00B33E22">
        <w:rPr>
          <w:rFonts w:ascii="Times New Roman" w:hAnsi="Times New Roman" w:cs="Times New Roman"/>
          <w:sz w:val="24"/>
          <w:szCs w:val="24"/>
        </w:rPr>
        <w:t xml:space="preserve"> </w:t>
      </w:r>
      <w:proofErr w:type="spellStart"/>
      <w:r w:rsidR="00E5172B" w:rsidRPr="00B33E22">
        <w:rPr>
          <w:rFonts w:ascii="Times New Roman" w:hAnsi="Times New Roman" w:cs="Times New Roman"/>
          <w:sz w:val="24"/>
          <w:szCs w:val="24"/>
        </w:rPr>
        <w:t>Legam</w:t>
      </w:r>
      <w:proofErr w:type="spellEnd"/>
      <w:r w:rsidR="00E5172B" w:rsidRPr="00B33E22">
        <w:rPr>
          <w:rFonts w:ascii="Times New Roman" w:hAnsi="Times New Roman" w:cs="Times New Roman"/>
          <w:sz w:val="24"/>
          <w:szCs w:val="24"/>
        </w:rPr>
        <w:t>“ (UAB „</w:t>
      </w:r>
      <w:proofErr w:type="spellStart"/>
      <w:r w:rsidR="00E5172B" w:rsidRPr="00B33E22">
        <w:rPr>
          <w:rFonts w:ascii="Times New Roman" w:hAnsi="Times New Roman" w:cs="Times New Roman"/>
          <w:sz w:val="24"/>
          <w:szCs w:val="24"/>
        </w:rPr>
        <w:t>Dengsta</w:t>
      </w:r>
      <w:proofErr w:type="spellEnd"/>
      <w:r w:rsidR="00E5172B" w:rsidRPr="00B33E22">
        <w:rPr>
          <w:rFonts w:ascii="Times New Roman" w:hAnsi="Times New Roman" w:cs="Times New Roman"/>
          <w:sz w:val="24"/>
          <w:szCs w:val="24"/>
        </w:rPr>
        <w:t xml:space="preserve">“ </w:t>
      </w:r>
      <w:r w:rsidR="00E5172B" w:rsidRPr="00B33E22">
        <w:rPr>
          <w:rFonts w:ascii="Times New Roman" w:hAnsi="Times New Roman" w:cs="Times New Roman"/>
          <w:sz w:val="24"/>
          <w:szCs w:val="24"/>
        </w:rPr>
        <w:lastRenderedPageBreak/>
        <w:t>re</w:t>
      </w:r>
      <w:r w:rsidR="000A14F6" w:rsidRPr="00B33E22">
        <w:rPr>
          <w:rFonts w:ascii="Times New Roman" w:hAnsi="Times New Roman" w:cs="Times New Roman"/>
          <w:sz w:val="24"/>
          <w:szCs w:val="24"/>
        </w:rPr>
        <w:t>ikalavimų teisių perėmėja) – 7</w:t>
      </w:r>
      <w:r w:rsidR="003C2966" w:rsidRPr="00B33E22">
        <w:rPr>
          <w:rFonts w:ascii="Times New Roman" w:hAnsi="Times New Roman" w:cs="Times New Roman"/>
          <w:sz w:val="24"/>
          <w:szCs w:val="24"/>
        </w:rPr>
        <w:t>791,60 </w:t>
      </w:r>
      <w:r w:rsidR="00E5172B" w:rsidRPr="00B33E22">
        <w:rPr>
          <w:rFonts w:ascii="Times New Roman" w:hAnsi="Times New Roman" w:cs="Times New Roman"/>
          <w:sz w:val="24"/>
          <w:szCs w:val="24"/>
        </w:rPr>
        <w:t>Eur, D. Paukštės KŪB „</w:t>
      </w:r>
      <w:proofErr w:type="spellStart"/>
      <w:r w:rsidR="00E5172B" w:rsidRPr="00B33E22">
        <w:rPr>
          <w:rFonts w:ascii="Times New Roman" w:hAnsi="Times New Roman" w:cs="Times New Roman"/>
          <w:sz w:val="24"/>
          <w:szCs w:val="24"/>
        </w:rPr>
        <w:t>Danalta</w:t>
      </w:r>
      <w:proofErr w:type="spellEnd"/>
      <w:r w:rsidR="00E5172B" w:rsidRPr="00B33E22">
        <w:rPr>
          <w:rFonts w:ascii="Times New Roman" w:hAnsi="Times New Roman" w:cs="Times New Roman"/>
          <w:sz w:val="24"/>
          <w:szCs w:val="24"/>
        </w:rPr>
        <w:t>“ – 602,53 Eur, UAB „</w:t>
      </w:r>
      <w:r w:rsidR="000A14F6" w:rsidRPr="00B33E22">
        <w:rPr>
          <w:rFonts w:ascii="Times New Roman" w:hAnsi="Times New Roman" w:cs="Times New Roman"/>
          <w:sz w:val="24"/>
          <w:szCs w:val="24"/>
        </w:rPr>
        <w:t>Energetikos remontas“ – 7</w:t>
      </w:r>
      <w:r w:rsidR="00122341" w:rsidRPr="00B33E22">
        <w:rPr>
          <w:rFonts w:ascii="Times New Roman" w:hAnsi="Times New Roman" w:cs="Times New Roman"/>
          <w:sz w:val="24"/>
          <w:szCs w:val="24"/>
        </w:rPr>
        <w:t>000</w:t>
      </w:r>
      <w:r w:rsidR="003C2966" w:rsidRPr="00B33E22">
        <w:rPr>
          <w:rFonts w:ascii="Times New Roman" w:hAnsi="Times New Roman" w:cs="Times New Roman"/>
          <w:sz w:val="24"/>
          <w:szCs w:val="24"/>
        </w:rPr>
        <w:t> </w:t>
      </w:r>
      <w:r w:rsidR="00E5172B" w:rsidRPr="00B33E22">
        <w:rPr>
          <w:rFonts w:ascii="Times New Roman" w:hAnsi="Times New Roman" w:cs="Times New Roman"/>
          <w:sz w:val="24"/>
          <w:szCs w:val="24"/>
        </w:rPr>
        <w:t>Eur, UAB „</w:t>
      </w:r>
      <w:proofErr w:type="spellStart"/>
      <w:r w:rsidR="00E5172B" w:rsidRPr="00B33E22">
        <w:rPr>
          <w:rFonts w:ascii="Times New Roman" w:hAnsi="Times New Roman" w:cs="Times New Roman"/>
          <w:sz w:val="24"/>
          <w:szCs w:val="24"/>
        </w:rPr>
        <w:t>Dahlgera</w:t>
      </w:r>
      <w:proofErr w:type="spellEnd"/>
      <w:r w:rsidR="00E5172B" w:rsidRPr="00B33E22">
        <w:rPr>
          <w:rFonts w:ascii="Times New Roman" w:hAnsi="Times New Roman" w:cs="Times New Roman"/>
          <w:sz w:val="24"/>
          <w:szCs w:val="24"/>
        </w:rPr>
        <w:t>“ – 5518,</w:t>
      </w:r>
      <w:r w:rsidR="00A0053D" w:rsidRPr="00B33E22">
        <w:rPr>
          <w:rFonts w:ascii="Times New Roman" w:hAnsi="Times New Roman" w:cs="Times New Roman"/>
          <w:sz w:val="24"/>
          <w:szCs w:val="24"/>
        </w:rPr>
        <w:t>07 Eur, U</w:t>
      </w:r>
      <w:r w:rsidR="00A4683B" w:rsidRPr="00B33E22">
        <w:rPr>
          <w:rFonts w:ascii="Times New Roman" w:hAnsi="Times New Roman" w:cs="Times New Roman"/>
          <w:sz w:val="24"/>
          <w:szCs w:val="24"/>
        </w:rPr>
        <w:t>AB </w:t>
      </w:r>
      <w:r w:rsidR="006771BD" w:rsidRPr="00B33E22">
        <w:rPr>
          <w:rFonts w:ascii="Times New Roman" w:hAnsi="Times New Roman" w:cs="Times New Roman"/>
          <w:sz w:val="24"/>
          <w:szCs w:val="24"/>
        </w:rPr>
        <w:t>„</w:t>
      </w:r>
      <w:proofErr w:type="spellStart"/>
      <w:r w:rsidR="006771BD" w:rsidRPr="00B33E22">
        <w:rPr>
          <w:rFonts w:ascii="Times New Roman" w:hAnsi="Times New Roman" w:cs="Times New Roman"/>
          <w:sz w:val="24"/>
          <w:szCs w:val="24"/>
        </w:rPr>
        <w:t>Arevita</w:t>
      </w:r>
      <w:proofErr w:type="spellEnd"/>
      <w:r w:rsidR="006771BD" w:rsidRPr="00B33E22">
        <w:rPr>
          <w:rFonts w:ascii="Times New Roman" w:hAnsi="Times New Roman" w:cs="Times New Roman"/>
          <w:sz w:val="24"/>
          <w:szCs w:val="24"/>
        </w:rPr>
        <w:t>“ – 5</w:t>
      </w:r>
      <w:r w:rsidR="00A0053D" w:rsidRPr="00B33E22">
        <w:rPr>
          <w:rFonts w:ascii="Times New Roman" w:hAnsi="Times New Roman" w:cs="Times New Roman"/>
          <w:sz w:val="24"/>
          <w:szCs w:val="24"/>
        </w:rPr>
        <w:t>040</w:t>
      </w:r>
      <w:r w:rsidR="00E5172B" w:rsidRPr="00B33E22">
        <w:rPr>
          <w:rFonts w:ascii="Times New Roman" w:hAnsi="Times New Roman" w:cs="Times New Roman"/>
          <w:sz w:val="24"/>
          <w:szCs w:val="24"/>
        </w:rPr>
        <w:t xml:space="preserve"> Eur, UAB „Marijampolės apskritie</w:t>
      </w:r>
      <w:r w:rsidR="006771BD" w:rsidRPr="00B33E22">
        <w:rPr>
          <w:rFonts w:ascii="Times New Roman" w:hAnsi="Times New Roman" w:cs="Times New Roman"/>
          <w:sz w:val="24"/>
          <w:szCs w:val="24"/>
        </w:rPr>
        <w:t>s atliekų tvarkymo centras“ – 2</w:t>
      </w:r>
      <w:r w:rsidR="00E5172B" w:rsidRPr="00B33E22">
        <w:rPr>
          <w:rFonts w:ascii="Times New Roman" w:hAnsi="Times New Roman" w:cs="Times New Roman"/>
          <w:sz w:val="24"/>
          <w:szCs w:val="24"/>
        </w:rPr>
        <w:t>474,18 Eur, UAB „B</w:t>
      </w:r>
      <w:r w:rsidR="000A14F6" w:rsidRPr="00B33E22">
        <w:rPr>
          <w:rFonts w:ascii="Times New Roman" w:hAnsi="Times New Roman" w:cs="Times New Roman"/>
          <w:sz w:val="24"/>
          <w:szCs w:val="24"/>
        </w:rPr>
        <w:t>endrieji statybų projektai“ – 9</w:t>
      </w:r>
      <w:r w:rsidR="00E5172B" w:rsidRPr="00B33E22">
        <w:rPr>
          <w:rFonts w:ascii="Times New Roman" w:hAnsi="Times New Roman" w:cs="Times New Roman"/>
          <w:sz w:val="24"/>
          <w:szCs w:val="24"/>
        </w:rPr>
        <w:t>359,37 Eur.</w:t>
      </w:r>
      <w:r w:rsidR="00A0053D" w:rsidRPr="00B33E22">
        <w:rPr>
          <w:rFonts w:ascii="Times New Roman" w:hAnsi="Times New Roman" w:cs="Times New Roman"/>
          <w:sz w:val="24"/>
          <w:szCs w:val="24"/>
        </w:rPr>
        <w:t xml:space="preserve"> </w:t>
      </w:r>
      <w:r w:rsidR="00122341" w:rsidRPr="00B33E22">
        <w:rPr>
          <w:rFonts w:ascii="Times New Roman" w:hAnsi="Times New Roman" w:cs="Times New Roman"/>
          <w:sz w:val="24"/>
          <w:szCs w:val="24"/>
        </w:rPr>
        <w:t>Tokiu būdu</w:t>
      </w:r>
      <w:r w:rsidR="00E5172B" w:rsidRPr="00B33E22">
        <w:rPr>
          <w:rFonts w:ascii="Times New Roman" w:hAnsi="Times New Roman" w:cs="Times New Roman"/>
          <w:sz w:val="24"/>
          <w:szCs w:val="24"/>
        </w:rPr>
        <w:t xml:space="preserve"> </w:t>
      </w:r>
      <w:r w:rsidR="006771BD" w:rsidRPr="00B33E22">
        <w:rPr>
          <w:rFonts w:ascii="Times New Roman" w:hAnsi="Times New Roman" w:cs="Times New Roman"/>
          <w:sz w:val="24"/>
          <w:szCs w:val="24"/>
        </w:rPr>
        <w:t xml:space="preserve">būtent </w:t>
      </w:r>
      <w:r w:rsidR="00E5172B" w:rsidRPr="00B33E22">
        <w:rPr>
          <w:rFonts w:ascii="Times New Roman" w:hAnsi="Times New Roman" w:cs="Times New Roman"/>
          <w:color w:val="000000"/>
          <w:sz w:val="24"/>
          <w:szCs w:val="24"/>
        </w:rPr>
        <w:t>kredito</w:t>
      </w:r>
      <w:r w:rsidR="009A1182" w:rsidRPr="00B33E22">
        <w:rPr>
          <w:rFonts w:ascii="Times New Roman" w:hAnsi="Times New Roman" w:cs="Times New Roman"/>
          <w:color w:val="000000"/>
          <w:sz w:val="24"/>
          <w:szCs w:val="24"/>
        </w:rPr>
        <w:t>rės, nurodytos šios nutarties 18</w:t>
      </w:r>
      <w:r w:rsidR="00F11889" w:rsidRPr="00B33E22">
        <w:rPr>
          <w:rFonts w:ascii="Times New Roman" w:hAnsi="Times New Roman" w:cs="Times New Roman"/>
          <w:color w:val="000000"/>
          <w:sz w:val="24"/>
          <w:szCs w:val="24"/>
        </w:rPr>
        <w:t xml:space="preserve"> punkte</w:t>
      </w:r>
      <w:r w:rsidR="00E5172B" w:rsidRPr="00B33E22">
        <w:rPr>
          <w:rFonts w:ascii="Times New Roman" w:hAnsi="Times New Roman" w:cs="Times New Roman"/>
          <w:color w:val="000000"/>
          <w:sz w:val="24"/>
          <w:szCs w:val="24"/>
        </w:rPr>
        <w:t>, kurios turėjo ankstesnius reikalavimus ieškovei nei atsakovė, o ne ieškovė, teigdama, kad dėl pirmenybės suteikimo atsakov</w:t>
      </w:r>
      <w:r w:rsidR="003E098D" w:rsidRPr="00B33E22">
        <w:rPr>
          <w:rFonts w:ascii="Times New Roman" w:hAnsi="Times New Roman" w:cs="Times New Roman"/>
          <w:color w:val="000000"/>
          <w:sz w:val="24"/>
          <w:szCs w:val="24"/>
        </w:rPr>
        <w:t xml:space="preserve">ei atsiskaitant su ja, kaip </w:t>
      </w:r>
      <w:r w:rsidR="00E5172B" w:rsidRPr="00B33E22">
        <w:rPr>
          <w:rFonts w:ascii="Times New Roman" w:hAnsi="Times New Roman" w:cs="Times New Roman"/>
          <w:color w:val="000000"/>
          <w:sz w:val="24"/>
          <w:szCs w:val="24"/>
        </w:rPr>
        <w:t xml:space="preserve">su viena iš kreditorių, pažeistos visų kitų jos kreditorių teisės ir teisėti interesai, turėjo teisę pareikšti ieškinį, kad </w:t>
      </w:r>
      <w:r w:rsidR="00DC3EB8" w:rsidRPr="00B33E22">
        <w:rPr>
          <w:rFonts w:ascii="Times New Roman" w:hAnsi="Times New Roman" w:cs="Times New Roman"/>
          <w:color w:val="000000"/>
          <w:sz w:val="24"/>
          <w:szCs w:val="24"/>
        </w:rPr>
        <w:t>UAB „</w:t>
      </w:r>
      <w:proofErr w:type="spellStart"/>
      <w:r w:rsidR="00DC3EB8" w:rsidRPr="00B33E22">
        <w:rPr>
          <w:rFonts w:ascii="Times New Roman" w:hAnsi="Times New Roman" w:cs="Times New Roman"/>
          <w:color w:val="000000"/>
          <w:sz w:val="24"/>
          <w:szCs w:val="24"/>
        </w:rPr>
        <w:t>Niskama</w:t>
      </w:r>
      <w:proofErr w:type="spellEnd"/>
      <w:r w:rsidR="00DC3EB8" w:rsidRPr="00B33E22">
        <w:rPr>
          <w:rFonts w:ascii="Times New Roman" w:hAnsi="Times New Roman" w:cs="Times New Roman"/>
          <w:color w:val="000000"/>
          <w:sz w:val="24"/>
          <w:szCs w:val="24"/>
        </w:rPr>
        <w:t>“</w:t>
      </w:r>
      <w:r w:rsidR="00E5172B" w:rsidRPr="00B33E22">
        <w:rPr>
          <w:rFonts w:ascii="Times New Roman" w:hAnsi="Times New Roman" w:cs="Times New Roman"/>
          <w:color w:val="000000"/>
          <w:sz w:val="24"/>
          <w:szCs w:val="24"/>
        </w:rPr>
        <w:t xml:space="preserve"> atlikti ginčijami mokėjimai pažeidžia CK 6.930</w:t>
      </w:r>
      <w:r w:rsidR="00E5172B" w:rsidRPr="00B33E22">
        <w:rPr>
          <w:rFonts w:ascii="Times New Roman" w:hAnsi="Times New Roman" w:cs="Times New Roman"/>
          <w:color w:val="000000"/>
          <w:sz w:val="24"/>
          <w:szCs w:val="24"/>
          <w:vertAlign w:val="superscript"/>
        </w:rPr>
        <w:t>1</w:t>
      </w:r>
      <w:bookmarkStart w:id="8" w:name="pn8827a1cd-5837-4f0f-8489-30fcb1756391"/>
      <w:bookmarkStart w:id="9" w:name="pnf364aec0-63e5-4c86-bc78-ffb65cb082a7"/>
      <w:bookmarkEnd w:id="8"/>
      <w:bookmarkEnd w:id="9"/>
      <w:r w:rsidR="00E5172B" w:rsidRPr="00B33E22">
        <w:rPr>
          <w:rFonts w:ascii="Times New Roman" w:hAnsi="Times New Roman" w:cs="Times New Roman"/>
          <w:color w:val="000000"/>
          <w:sz w:val="24"/>
          <w:szCs w:val="24"/>
        </w:rPr>
        <w:t xml:space="preserve"> s</w:t>
      </w:r>
      <w:r w:rsidR="00F11889" w:rsidRPr="00B33E22">
        <w:rPr>
          <w:rFonts w:ascii="Times New Roman" w:hAnsi="Times New Roman" w:cs="Times New Roman"/>
          <w:color w:val="000000"/>
          <w:sz w:val="24"/>
          <w:szCs w:val="24"/>
        </w:rPr>
        <w:t>traipsnyje įtvirtintą nuostatą</w:t>
      </w:r>
      <w:r w:rsidR="00E5172B" w:rsidRPr="00B33E22">
        <w:rPr>
          <w:rFonts w:ascii="Times New Roman" w:hAnsi="Times New Roman" w:cs="Times New Roman"/>
          <w:color w:val="000000"/>
          <w:sz w:val="24"/>
          <w:szCs w:val="24"/>
        </w:rPr>
        <w:t>, todėl sandoris negalioja (</w:t>
      </w:r>
      <w:bookmarkStart w:id="10" w:name="n008b1908-bcaa-4175-885e-de97cc0aa2c5"/>
      <w:r w:rsidR="00E5172B" w:rsidRPr="00B33E22">
        <w:rPr>
          <w:rFonts w:ascii="Times New Roman" w:hAnsi="Times New Roman" w:cs="Times New Roman"/>
          <w:color w:val="000000"/>
          <w:sz w:val="24"/>
          <w:szCs w:val="24"/>
        </w:rPr>
        <w:t>CK 1.80</w:t>
      </w:r>
      <w:bookmarkStart w:id="11" w:name="pn008b1908-bcaa-4175-885e-de97cc0aa2c5"/>
      <w:bookmarkStart w:id="12" w:name="pnfd8ae5dc-d316-4b7b-bcfa-1c96a1452ee4"/>
      <w:bookmarkEnd w:id="10"/>
      <w:bookmarkEnd w:id="11"/>
      <w:bookmarkEnd w:id="12"/>
      <w:r w:rsidR="00DC3EB8" w:rsidRPr="00B33E22">
        <w:rPr>
          <w:rFonts w:ascii="Times New Roman" w:hAnsi="Times New Roman" w:cs="Times New Roman"/>
          <w:color w:val="000000"/>
          <w:sz w:val="24"/>
          <w:szCs w:val="24"/>
        </w:rPr>
        <w:t xml:space="preserve"> straipsnio 1 dalis) </w:t>
      </w:r>
      <w:r w:rsidR="00E5172B" w:rsidRPr="00B33E22">
        <w:rPr>
          <w:rFonts w:ascii="Times New Roman" w:hAnsi="Times New Roman" w:cs="Times New Roman"/>
          <w:color w:val="000000"/>
          <w:sz w:val="24"/>
          <w:szCs w:val="24"/>
        </w:rPr>
        <w:t>(</w:t>
      </w:r>
      <w:r w:rsidR="00E5172B" w:rsidRPr="00B33E22">
        <w:rPr>
          <w:rFonts w:ascii="Times New Roman" w:hAnsi="Times New Roman" w:cs="Times New Roman"/>
          <w:sz w:val="24"/>
          <w:szCs w:val="24"/>
          <w:shd w:val="clear" w:color="auto" w:fill="FFFFFF"/>
        </w:rPr>
        <w:t>L</w:t>
      </w:r>
      <w:r w:rsidR="00E5172B" w:rsidRPr="00B33E22">
        <w:rPr>
          <w:rFonts w:ascii="Times New Roman" w:hAnsi="Times New Roman" w:cs="Times New Roman"/>
          <w:sz w:val="24"/>
          <w:szCs w:val="24"/>
        </w:rPr>
        <w:t xml:space="preserve">ietuvos Aukščiausiojo Teismo </w:t>
      </w:r>
      <w:r w:rsidR="00FF336B" w:rsidRPr="00B33E22">
        <w:rPr>
          <w:rFonts w:ascii="Times New Roman" w:hAnsi="Times New Roman" w:cs="Times New Roman"/>
          <w:color w:val="000000"/>
          <w:sz w:val="24"/>
          <w:szCs w:val="24"/>
        </w:rPr>
        <w:t>2018 m. liepos 19 </w:t>
      </w:r>
      <w:r w:rsidR="00E5172B" w:rsidRPr="00B33E22">
        <w:rPr>
          <w:rFonts w:ascii="Times New Roman" w:hAnsi="Times New Roman" w:cs="Times New Roman"/>
          <w:color w:val="000000"/>
          <w:sz w:val="24"/>
          <w:szCs w:val="24"/>
        </w:rPr>
        <w:t xml:space="preserve">d. nutartis civilinėje byloje </w:t>
      </w:r>
      <w:r w:rsidR="00A0053D" w:rsidRPr="00B33E22">
        <w:rPr>
          <w:rFonts w:ascii="Times New Roman" w:hAnsi="Times New Roman" w:cs="Times New Roman"/>
          <w:sz w:val="24"/>
          <w:szCs w:val="24"/>
        </w:rPr>
        <w:t>Nr. 3K-3-313-403/2018</w:t>
      </w:r>
      <w:r w:rsidR="00E5172B" w:rsidRPr="00B33E22">
        <w:rPr>
          <w:rFonts w:ascii="Times New Roman" w:hAnsi="Times New Roman" w:cs="Times New Roman"/>
          <w:sz w:val="24"/>
          <w:szCs w:val="24"/>
        </w:rPr>
        <w:t>).</w:t>
      </w:r>
    </w:p>
    <w:p w14:paraId="2E7C5BA3" w14:textId="77777777" w:rsidR="00E5172B" w:rsidRPr="00B33E22" w:rsidRDefault="00122341" w:rsidP="00D62215">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Remdamasi tuo, kas nurodyta, kolegija sprendė, jog</w:t>
      </w:r>
      <w:r w:rsidR="00E5172B" w:rsidRPr="00B33E22">
        <w:rPr>
          <w:rFonts w:ascii="Times New Roman" w:hAnsi="Times New Roman" w:cs="Times New Roman"/>
          <w:sz w:val="24"/>
          <w:szCs w:val="24"/>
        </w:rPr>
        <w:t xml:space="preserve"> pirmosios instancijos teismas, konstatavęs, kad ieškovės atlikti ginčijami mokėjimai pažeidžia CK 6.930</w:t>
      </w:r>
      <w:r w:rsidR="00E5172B" w:rsidRPr="00B33E22">
        <w:rPr>
          <w:rFonts w:ascii="Times New Roman" w:hAnsi="Times New Roman" w:cs="Times New Roman"/>
          <w:sz w:val="24"/>
          <w:szCs w:val="24"/>
          <w:vertAlign w:val="superscript"/>
        </w:rPr>
        <w:t>1</w:t>
      </w:r>
      <w:r w:rsidR="00E5172B" w:rsidRPr="00B33E22">
        <w:rPr>
          <w:rFonts w:ascii="Times New Roman" w:hAnsi="Times New Roman" w:cs="Times New Roman"/>
          <w:sz w:val="24"/>
          <w:szCs w:val="24"/>
        </w:rPr>
        <w:t xml:space="preserve"> straipsnyje įtvirtintą imperatyvą, todėl </w:t>
      </w:r>
      <w:r w:rsidR="00A0053D" w:rsidRPr="00B33E22">
        <w:rPr>
          <w:rFonts w:ascii="Times New Roman" w:hAnsi="Times New Roman" w:cs="Times New Roman"/>
          <w:sz w:val="24"/>
          <w:szCs w:val="24"/>
        </w:rPr>
        <w:t>sandoris negalioja (CK 1.80 straipsnio 1 dalis</w:t>
      </w:r>
      <w:r w:rsidR="00E5172B" w:rsidRPr="00B33E22">
        <w:rPr>
          <w:rFonts w:ascii="Times New Roman" w:hAnsi="Times New Roman" w:cs="Times New Roman"/>
          <w:sz w:val="24"/>
          <w:szCs w:val="24"/>
        </w:rPr>
        <w:t xml:space="preserve">), nepagrįstai tenkino ieškinį. </w:t>
      </w:r>
      <w:r w:rsidR="00A0053D" w:rsidRPr="00B33E22">
        <w:rPr>
          <w:rFonts w:ascii="Times New Roman" w:hAnsi="Times New Roman" w:cs="Times New Roman"/>
          <w:color w:val="000000"/>
          <w:sz w:val="24"/>
          <w:szCs w:val="24"/>
        </w:rPr>
        <w:t>Kolegija taip pat pa</w:t>
      </w:r>
      <w:r w:rsidR="0001298C" w:rsidRPr="00B33E22">
        <w:rPr>
          <w:rFonts w:ascii="Times New Roman" w:hAnsi="Times New Roman" w:cs="Times New Roman"/>
          <w:color w:val="000000"/>
          <w:sz w:val="24"/>
          <w:szCs w:val="24"/>
        </w:rPr>
        <w:t>brėžė</w:t>
      </w:r>
      <w:r w:rsidR="00A0053D" w:rsidRPr="00B33E22">
        <w:rPr>
          <w:rFonts w:ascii="Times New Roman" w:hAnsi="Times New Roman" w:cs="Times New Roman"/>
          <w:color w:val="000000"/>
          <w:sz w:val="24"/>
          <w:szCs w:val="24"/>
        </w:rPr>
        <w:t xml:space="preserve">, jog </w:t>
      </w:r>
      <w:r w:rsidR="00E5172B" w:rsidRPr="00B33E22">
        <w:rPr>
          <w:rFonts w:ascii="Times New Roman" w:hAnsi="Times New Roman" w:cs="Times New Roman"/>
          <w:color w:val="000000"/>
          <w:sz w:val="24"/>
          <w:szCs w:val="24"/>
        </w:rPr>
        <w:t xml:space="preserve">pirmosios instancijos teismas iš viso nepasisakė dėl </w:t>
      </w:r>
      <w:bookmarkStart w:id="13" w:name="na814ffb1-e553-4a29-b479-d923163d5123"/>
      <w:r w:rsidR="00E5172B" w:rsidRPr="00B33E22">
        <w:rPr>
          <w:rFonts w:ascii="Times New Roman" w:hAnsi="Times New Roman" w:cs="Times New Roman"/>
          <w:color w:val="000000"/>
          <w:sz w:val="24"/>
          <w:szCs w:val="24"/>
        </w:rPr>
        <w:t>CK 6.66</w:t>
      </w:r>
      <w:bookmarkStart w:id="14" w:name="pna814ffb1-e553-4a29-b479-d923163d5123"/>
      <w:bookmarkStart w:id="15" w:name="pnb11413e2-f81c-42bf-8c72-a2b28de7f2a0"/>
      <w:bookmarkEnd w:id="13"/>
      <w:bookmarkEnd w:id="14"/>
      <w:bookmarkEnd w:id="15"/>
      <w:r w:rsidR="00E5172B" w:rsidRPr="00B33E22">
        <w:rPr>
          <w:rFonts w:ascii="Times New Roman" w:hAnsi="Times New Roman" w:cs="Times New Roman"/>
          <w:color w:val="000000"/>
          <w:sz w:val="24"/>
          <w:szCs w:val="24"/>
        </w:rPr>
        <w:t xml:space="preserve"> </w:t>
      </w:r>
      <w:r w:rsidR="00A0053D" w:rsidRPr="00B33E22">
        <w:rPr>
          <w:rFonts w:ascii="Times New Roman" w:hAnsi="Times New Roman" w:cs="Times New Roman"/>
          <w:color w:val="000000"/>
          <w:sz w:val="24"/>
          <w:szCs w:val="24"/>
        </w:rPr>
        <w:t xml:space="preserve">straipsnyje nustatytų pagrindų </w:t>
      </w:r>
      <w:r w:rsidR="00E5172B" w:rsidRPr="00B33E22">
        <w:rPr>
          <w:rFonts w:ascii="Times New Roman" w:hAnsi="Times New Roman" w:cs="Times New Roman"/>
          <w:color w:val="000000"/>
          <w:sz w:val="24"/>
          <w:szCs w:val="24"/>
        </w:rPr>
        <w:t>ir netyrė aplinkybių, būtinų materiali</w:t>
      </w:r>
      <w:r w:rsidR="0001298C" w:rsidRPr="00B33E22">
        <w:rPr>
          <w:rFonts w:ascii="Times New Roman" w:hAnsi="Times New Roman" w:cs="Times New Roman"/>
          <w:color w:val="000000"/>
          <w:sz w:val="24"/>
          <w:szCs w:val="24"/>
        </w:rPr>
        <w:t>ajai</w:t>
      </w:r>
      <w:r w:rsidR="00E5172B" w:rsidRPr="00B33E22">
        <w:rPr>
          <w:rFonts w:ascii="Times New Roman" w:hAnsi="Times New Roman" w:cs="Times New Roman"/>
          <w:color w:val="000000"/>
          <w:sz w:val="24"/>
          <w:szCs w:val="24"/>
        </w:rPr>
        <w:t xml:space="preserve"> teis</w:t>
      </w:r>
      <w:r w:rsidR="0001298C" w:rsidRPr="00B33E22">
        <w:rPr>
          <w:rFonts w:ascii="Times New Roman" w:hAnsi="Times New Roman" w:cs="Times New Roman"/>
          <w:color w:val="000000"/>
          <w:sz w:val="24"/>
          <w:szCs w:val="24"/>
        </w:rPr>
        <w:t>ei</w:t>
      </w:r>
      <w:r w:rsidR="00E5172B" w:rsidRPr="00B33E22">
        <w:rPr>
          <w:rFonts w:ascii="Times New Roman" w:hAnsi="Times New Roman" w:cs="Times New Roman"/>
          <w:color w:val="000000"/>
          <w:sz w:val="24"/>
          <w:szCs w:val="24"/>
        </w:rPr>
        <w:t xml:space="preserve"> taiky</w:t>
      </w:r>
      <w:r w:rsidR="0001298C" w:rsidRPr="00B33E22">
        <w:rPr>
          <w:rFonts w:ascii="Times New Roman" w:hAnsi="Times New Roman" w:cs="Times New Roman"/>
          <w:color w:val="000000"/>
          <w:sz w:val="24"/>
          <w:szCs w:val="24"/>
        </w:rPr>
        <w:t>ti</w:t>
      </w:r>
      <w:r w:rsidR="00E5172B" w:rsidRPr="00B33E22">
        <w:rPr>
          <w:rFonts w:ascii="Times New Roman" w:hAnsi="Times New Roman" w:cs="Times New Roman"/>
          <w:color w:val="000000"/>
          <w:sz w:val="24"/>
          <w:szCs w:val="24"/>
        </w:rPr>
        <w:t xml:space="preserve"> ir šiuo pagrindu. </w:t>
      </w:r>
    </w:p>
    <w:p w14:paraId="73D435E8" w14:textId="77777777" w:rsidR="00E5172B" w:rsidRPr="00B33E22" w:rsidRDefault="00E5172B" w:rsidP="00D62215">
      <w:pPr>
        <w:spacing w:after="120"/>
        <w:rPr>
          <w:rFonts w:ascii="Times New Roman" w:eastAsia="Times New Roman" w:hAnsi="Times New Roman" w:cs="Times New Roman"/>
          <w:color w:val="000000" w:themeColor="text1"/>
          <w:sz w:val="24"/>
          <w:szCs w:val="24"/>
        </w:rPr>
      </w:pPr>
    </w:p>
    <w:p w14:paraId="2F25003D" w14:textId="77777777" w:rsidR="006668E0" w:rsidRPr="00B33E22" w:rsidRDefault="00486653" w:rsidP="00D62215">
      <w:pPr>
        <w:pStyle w:val="ListParagraph"/>
        <w:suppressAutoHyphens/>
        <w:spacing w:after="120"/>
        <w:ind w:left="357"/>
        <w:contextualSpacing w:val="0"/>
        <w:jc w:val="center"/>
        <w:rPr>
          <w:rFonts w:ascii="Times New Roman" w:eastAsia="Times New Roman" w:hAnsi="Times New Roman" w:cs="Times New Roman"/>
          <w:color w:val="000000" w:themeColor="text1"/>
          <w:sz w:val="24"/>
          <w:szCs w:val="24"/>
        </w:rPr>
      </w:pPr>
      <w:r w:rsidRPr="00B33E22">
        <w:rPr>
          <w:rFonts w:ascii="Times New Roman" w:eastAsia="Times New Roman" w:hAnsi="Times New Roman" w:cs="Times New Roman"/>
          <w:color w:val="000000" w:themeColor="text1"/>
          <w:sz w:val="24"/>
          <w:szCs w:val="24"/>
        </w:rPr>
        <w:t>III. Kasacini</w:t>
      </w:r>
      <w:r w:rsidR="005836D7" w:rsidRPr="00B33E22">
        <w:rPr>
          <w:rFonts w:ascii="Times New Roman" w:eastAsia="Times New Roman" w:hAnsi="Times New Roman" w:cs="Times New Roman"/>
          <w:color w:val="000000" w:themeColor="text1"/>
          <w:sz w:val="24"/>
          <w:szCs w:val="24"/>
        </w:rPr>
        <w:t>o</w:t>
      </w:r>
      <w:r w:rsidRPr="00B33E22">
        <w:rPr>
          <w:rFonts w:ascii="Times New Roman" w:eastAsia="Times New Roman" w:hAnsi="Times New Roman" w:cs="Times New Roman"/>
          <w:color w:val="000000" w:themeColor="text1"/>
          <w:sz w:val="24"/>
          <w:szCs w:val="24"/>
        </w:rPr>
        <w:t xml:space="preserve"> skund</w:t>
      </w:r>
      <w:r w:rsidR="005836D7" w:rsidRPr="00B33E22">
        <w:rPr>
          <w:rFonts w:ascii="Times New Roman" w:eastAsia="Times New Roman" w:hAnsi="Times New Roman" w:cs="Times New Roman"/>
          <w:color w:val="000000" w:themeColor="text1"/>
          <w:sz w:val="24"/>
          <w:szCs w:val="24"/>
        </w:rPr>
        <w:t>o</w:t>
      </w:r>
      <w:r w:rsidRPr="00B33E22">
        <w:rPr>
          <w:rFonts w:ascii="Times New Roman" w:eastAsia="Times New Roman" w:hAnsi="Times New Roman" w:cs="Times New Roman"/>
          <w:color w:val="000000" w:themeColor="text1"/>
          <w:sz w:val="24"/>
          <w:szCs w:val="24"/>
        </w:rPr>
        <w:t xml:space="preserve"> ir atsiliepim</w:t>
      </w:r>
      <w:r w:rsidR="00995E15" w:rsidRPr="00B33E22">
        <w:rPr>
          <w:rFonts w:ascii="Times New Roman" w:eastAsia="Times New Roman" w:hAnsi="Times New Roman" w:cs="Times New Roman"/>
          <w:color w:val="000000" w:themeColor="text1"/>
          <w:sz w:val="24"/>
          <w:szCs w:val="24"/>
        </w:rPr>
        <w:t>o</w:t>
      </w:r>
      <w:r w:rsidRPr="00B33E22">
        <w:rPr>
          <w:rFonts w:ascii="Times New Roman" w:eastAsia="Times New Roman" w:hAnsi="Times New Roman" w:cs="Times New Roman"/>
          <w:color w:val="000000" w:themeColor="text1"/>
          <w:sz w:val="24"/>
          <w:szCs w:val="24"/>
        </w:rPr>
        <w:t xml:space="preserve"> į j</w:t>
      </w:r>
      <w:r w:rsidR="005836D7" w:rsidRPr="00B33E22">
        <w:rPr>
          <w:rFonts w:ascii="Times New Roman" w:eastAsia="Times New Roman" w:hAnsi="Times New Roman" w:cs="Times New Roman"/>
          <w:color w:val="000000" w:themeColor="text1"/>
          <w:sz w:val="24"/>
          <w:szCs w:val="24"/>
        </w:rPr>
        <w:t>į</w:t>
      </w:r>
      <w:r w:rsidRPr="00B33E22">
        <w:rPr>
          <w:rFonts w:ascii="Times New Roman" w:eastAsia="Times New Roman" w:hAnsi="Times New Roman" w:cs="Times New Roman"/>
          <w:color w:val="000000" w:themeColor="text1"/>
          <w:sz w:val="24"/>
          <w:szCs w:val="24"/>
        </w:rPr>
        <w:t xml:space="preserve"> teisiniai argumentai</w:t>
      </w:r>
    </w:p>
    <w:p w14:paraId="398700D9" w14:textId="77777777" w:rsidR="00577DBB" w:rsidRPr="00B33E22" w:rsidRDefault="00577DBB" w:rsidP="00D62215">
      <w:pPr>
        <w:pStyle w:val="ListParagraph"/>
        <w:suppressAutoHyphens/>
        <w:spacing w:after="120"/>
        <w:ind w:left="357"/>
        <w:contextualSpacing w:val="0"/>
        <w:rPr>
          <w:rFonts w:ascii="Times New Roman" w:eastAsia="Times New Roman" w:hAnsi="Times New Roman" w:cs="Times New Roman"/>
          <w:color w:val="000000" w:themeColor="text1"/>
          <w:sz w:val="24"/>
          <w:szCs w:val="24"/>
        </w:rPr>
      </w:pPr>
    </w:p>
    <w:p w14:paraId="0B3852C3" w14:textId="77777777" w:rsidR="00A0053D" w:rsidRPr="00B33E22" w:rsidRDefault="00A0053D" w:rsidP="00D62215">
      <w:pPr>
        <w:pStyle w:val="ListParagraph"/>
        <w:numPr>
          <w:ilvl w:val="0"/>
          <w:numId w:val="6"/>
        </w:numPr>
        <w:spacing w:after="120"/>
        <w:ind w:left="426" w:hanging="426"/>
        <w:contextualSpacing w:val="0"/>
        <w:rPr>
          <w:rFonts w:ascii="Times New Roman" w:eastAsia="Times New Roman" w:hAnsi="Times New Roman" w:cs="Times New Roman"/>
          <w:color w:val="000000" w:themeColor="text1"/>
          <w:sz w:val="24"/>
          <w:szCs w:val="24"/>
        </w:rPr>
      </w:pPr>
      <w:r w:rsidRPr="00B33E22">
        <w:rPr>
          <w:rFonts w:ascii="Times New Roman" w:hAnsi="Times New Roman" w:cs="Times New Roman"/>
          <w:sz w:val="24"/>
          <w:szCs w:val="24"/>
        </w:rPr>
        <w:t>Ieškovė</w:t>
      </w:r>
      <w:r w:rsidRPr="00B33E22">
        <w:rPr>
          <w:rFonts w:ascii="Times New Roman" w:eastAsia="Times New Roman" w:hAnsi="Times New Roman" w:cs="Times New Roman"/>
          <w:color w:val="000000" w:themeColor="text1"/>
          <w:sz w:val="24"/>
          <w:szCs w:val="24"/>
        </w:rPr>
        <w:t xml:space="preserve"> kasaciniu skundu prašo </w:t>
      </w:r>
      <w:bookmarkStart w:id="16" w:name="bookmark6"/>
      <w:r w:rsidRPr="00B33E22">
        <w:rPr>
          <w:rFonts w:ascii="Times New Roman" w:hAnsi="Times New Roman" w:cs="Times New Roman"/>
          <w:sz w:val="24"/>
          <w:szCs w:val="24"/>
        </w:rPr>
        <w:t>panaikinti Kauno apygardos teismo Civilinių bylų skyriaus teisėjų kolegijos 2019 m. sausio 29 d.</w:t>
      </w:r>
      <w:r w:rsidRPr="00B33E22">
        <w:rPr>
          <w:rFonts w:ascii="Times New Roman" w:hAnsi="Times New Roman" w:cs="Times New Roman"/>
          <w:sz w:val="24"/>
          <w:szCs w:val="24"/>
          <w:lang w:eastAsia="ar-SA"/>
        </w:rPr>
        <w:t xml:space="preserve"> sprendimą </w:t>
      </w:r>
      <w:r w:rsidRPr="00B33E22">
        <w:rPr>
          <w:rFonts w:ascii="Times New Roman" w:hAnsi="Times New Roman" w:cs="Times New Roman"/>
          <w:sz w:val="24"/>
          <w:szCs w:val="24"/>
        </w:rPr>
        <w:t>ir palik</w:t>
      </w:r>
      <w:r w:rsidR="003C2966" w:rsidRPr="00B33E22">
        <w:rPr>
          <w:rFonts w:ascii="Times New Roman" w:hAnsi="Times New Roman" w:cs="Times New Roman"/>
          <w:sz w:val="24"/>
          <w:szCs w:val="24"/>
        </w:rPr>
        <w:t xml:space="preserve">ti galioti Kauno apylinkės </w:t>
      </w:r>
      <w:r w:rsidR="006771BD" w:rsidRPr="00B33E22">
        <w:rPr>
          <w:rFonts w:ascii="Times New Roman" w:hAnsi="Times New Roman" w:cs="Times New Roman"/>
          <w:sz w:val="24"/>
          <w:szCs w:val="24"/>
        </w:rPr>
        <w:t xml:space="preserve">teismo </w:t>
      </w:r>
      <w:r w:rsidR="003C2966" w:rsidRPr="00B33E22">
        <w:rPr>
          <w:rFonts w:ascii="Times New Roman" w:hAnsi="Times New Roman" w:cs="Times New Roman"/>
          <w:sz w:val="24"/>
          <w:szCs w:val="24"/>
        </w:rPr>
        <w:t>2018 </w:t>
      </w:r>
      <w:r w:rsidRPr="00B33E22">
        <w:rPr>
          <w:rFonts w:ascii="Times New Roman" w:hAnsi="Times New Roman" w:cs="Times New Roman"/>
          <w:sz w:val="24"/>
          <w:szCs w:val="24"/>
        </w:rPr>
        <w:t>m. spalio 10 d. sprendimą.</w:t>
      </w:r>
      <w:bookmarkEnd w:id="16"/>
      <w:r w:rsidRPr="00B33E22">
        <w:rPr>
          <w:rFonts w:ascii="Times New Roman" w:hAnsi="Times New Roman" w:cs="Times New Roman"/>
          <w:sz w:val="24"/>
          <w:szCs w:val="24"/>
        </w:rPr>
        <w:t xml:space="preserve"> Kasacinis skundas grindžiamas šiais argumentais:</w:t>
      </w:r>
    </w:p>
    <w:p w14:paraId="0ACBB2B9" w14:textId="77777777" w:rsidR="00122341" w:rsidRPr="00B33E22" w:rsidRDefault="00DC3EB8" w:rsidP="00D62215">
      <w:pPr>
        <w:pStyle w:val="ListParagraph"/>
        <w:numPr>
          <w:ilvl w:val="1"/>
          <w:numId w:val="6"/>
        </w:numPr>
        <w:spacing w:after="120"/>
        <w:ind w:left="788" w:hanging="431"/>
        <w:contextualSpacing w:val="0"/>
        <w:rPr>
          <w:rFonts w:ascii="Times New Roman" w:eastAsia="Times New Roman" w:hAnsi="Times New Roman" w:cs="Times New Roman"/>
          <w:sz w:val="24"/>
          <w:szCs w:val="24"/>
        </w:rPr>
      </w:pPr>
      <w:r w:rsidRPr="00B33E22">
        <w:rPr>
          <w:rFonts w:ascii="Times New Roman" w:hAnsi="Times New Roman" w:cs="Times New Roman"/>
          <w:sz w:val="24"/>
          <w:szCs w:val="24"/>
        </w:rPr>
        <w:t>A</w:t>
      </w:r>
      <w:r w:rsidR="00A60F9B" w:rsidRPr="00B33E22">
        <w:rPr>
          <w:rFonts w:ascii="Times New Roman" w:hAnsi="Times New Roman" w:cs="Times New Roman"/>
          <w:sz w:val="24"/>
          <w:szCs w:val="24"/>
        </w:rPr>
        <w:t>peliacinės instancijos teismas nukrypo nuo Lie</w:t>
      </w:r>
      <w:r w:rsidR="003C2966" w:rsidRPr="00B33E22">
        <w:rPr>
          <w:rFonts w:ascii="Times New Roman" w:hAnsi="Times New Roman" w:cs="Times New Roman"/>
          <w:sz w:val="24"/>
          <w:szCs w:val="24"/>
        </w:rPr>
        <w:t>tuvos Aukščiausiojo Teismo 2017 </w:t>
      </w:r>
      <w:r w:rsidR="00A60F9B" w:rsidRPr="00B33E22">
        <w:rPr>
          <w:rFonts w:ascii="Times New Roman" w:hAnsi="Times New Roman" w:cs="Times New Roman"/>
          <w:sz w:val="24"/>
          <w:szCs w:val="24"/>
        </w:rPr>
        <w:t xml:space="preserve">m. spalio 12 d. nutartyje civilinėje byloje </w:t>
      </w:r>
      <w:r w:rsidR="00A0053D" w:rsidRPr="00B33E22">
        <w:rPr>
          <w:rFonts w:ascii="Times New Roman" w:hAnsi="Times New Roman" w:cs="Times New Roman"/>
          <w:sz w:val="24"/>
          <w:szCs w:val="24"/>
        </w:rPr>
        <w:t xml:space="preserve">Nr. e3K-3-351-611/2017 ir </w:t>
      </w:r>
      <w:r w:rsidR="003C2966" w:rsidRPr="00B33E22">
        <w:rPr>
          <w:rFonts w:ascii="Times New Roman" w:hAnsi="Times New Roman" w:cs="Times New Roman"/>
          <w:sz w:val="24"/>
          <w:szCs w:val="24"/>
        </w:rPr>
        <w:t>2018 m. balandžio 26 </w:t>
      </w:r>
      <w:r w:rsidR="00A60F9B" w:rsidRPr="00B33E22">
        <w:rPr>
          <w:rFonts w:ascii="Times New Roman" w:hAnsi="Times New Roman" w:cs="Times New Roman"/>
          <w:sz w:val="24"/>
          <w:szCs w:val="24"/>
        </w:rPr>
        <w:t xml:space="preserve">d. nutartyje civilinėje byloje </w:t>
      </w:r>
      <w:r w:rsidR="00A0053D" w:rsidRPr="00B33E22">
        <w:rPr>
          <w:rFonts w:ascii="Times New Roman" w:hAnsi="Times New Roman" w:cs="Times New Roman"/>
          <w:sz w:val="24"/>
          <w:szCs w:val="24"/>
        </w:rPr>
        <w:t>Nr. 3K</w:t>
      </w:r>
      <w:r w:rsidR="00DA6F1C" w:rsidRPr="00B33E22">
        <w:rPr>
          <w:rFonts w:ascii="Times New Roman" w:hAnsi="Times New Roman" w:cs="Times New Roman"/>
          <w:sz w:val="24"/>
          <w:szCs w:val="24"/>
        </w:rPr>
        <w:t>-3-176-</w:t>
      </w:r>
      <w:r w:rsidR="00A60F9B" w:rsidRPr="00B33E22">
        <w:rPr>
          <w:rFonts w:ascii="Times New Roman" w:hAnsi="Times New Roman" w:cs="Times New Roman"/>
          <w:sz w:val="24"/>
          <w:szCs w:val="24"/>
        </w:rPr>
        <w:t xml:space="preserve">219/2018 nuosekliai </w:t>
      </w:r>
      <w:r w:rsidR="00A0053D" w:rsidRPr="00B33E22">
        <w:rPr>
          <w:rFonts w:ascii="Times New Roman" w:hAnsi="Times New Roman" w:cs="Times New Roman"/>
          <w:sz w:val="24"/>
          <w:szCs w:val="24"/>
        </w:rPr>
        <w:t>plėtojamos praktikos, leidžiančios bankrutuojančiai įmonei reikšti ieškinius dėl jos mokėjimų, atliktų pažeidžiant atsiska</w:t>
      </w:r>
      <w:r w:rsidR="00A60F9B" w:rsidRPr="00B33E22">
        <w:rPr>
          <w:rFonts w:ascii="Times New Roman" w:hAnsi="Times New Roman" w:cs="Times New Roman"/>
          <w:sz w:val="24"/>
          <w:szCs w:val="24"/>
        </w:rPr>
        <w:t>itymų su kreditoriais eiliškumą. Lietuvos Aukščiausiojo Teism</w:t>
      </w:r>
      <w:r w:rsidR="0082779B" w:rsidRPr="00B33E22">
        <w:rPr>
          <w:rFonts w:ascii="Times New Roman" w:hAnsi="Times New Roman" w:cs="Times New Roman"/>
          <w:sz w:val="24"/>
          <w:szCs w:val="24"/>
        </w:rPr>
        <w:t>o 2018 m. liepos 19 </w:t>
      </w:r>
      <w:r w:rsidRPr="00B33E22">
        <w:rPr>
          <w:rFonts w:ascii="Times New Roman" w:hAnsi="Times New Roman" w:cs="Times New Roman"/>
          <w:sz w:val="24"/>
          <w:szCs w:val="24"/>
        </w:rPr>
        <w:t>d. nutartyje</w:t>
      </w:r>
      <w:r w:rsidR="00A60F9B" w:rsidRPr="00B33E22">
        <w:rPr>
          <w:rFonts w:ascii="Times New Roman" w:hAnsi="Times New Roman" w:cs="Times New Roman"/>
          <w:sz w:val="24"/>
          <w:szCs w:val="24"/>
        </w:rPr>
        <w:t xml:space="preserve"> civilinėje byloje Nr. 3K-3-313-403/2018, kuria rėmėsi a</w:t>
      </w:r>
      <w:r w:rsidR="00A0053D" w:rsidRPr="00B33E22">
        <w:rPr>
          <w:rFonts w:ascii="Times New Roman" w:hAnsi="Times New Roman" w:cs="Times New Roman"/>
          <w:sz w:val="24"/>
          <w:szCs w:val="24"/>
        </w:rPr>
        <w:t xml:space="preserve">peliacinės instancijos teismas ir kurioje nurodoma, jog ieškinius dėl mokėjimo eiliškumo pažeidimo </w:t>
      </w:r>
      <w:r w:rsidR="006771BD" w:rsidRPr="00B33E22">
        <w:rPr>
          <w:rFonts w:ascii="Times New Roman" w:hAnsi="Times New Roman" w:cs="Times New Roman"/>
          <w:sz w:val="24"/>
          <w:szCs w:val="24"/>
        </w:rPr>
        <w:t>turi reikšti ne bankrutuojanti įmonė, o jos</w:t>
      </w:r>
      <w:r w:rsidR="00A0053D" w:rsidRPr="00B33E22">
        <w:rPr>
          <w:rFonts w:ascii="Times New Roman" w:hAnsi="Times New Roman" w:cs="Times New Roman"/>
          <w:sz w:val="24"/>
          <w:szCs w:val="24"/>
        </w:rPr>
        <w:t xml:space="preserve"> kreditoriai, </w:t>
      </w:r>
      <w:r w:rsidRPr="00B33E22">
        <w:rPr>
          <w:rFonts w:ascii="Times New Roman" w:hAnsi="Times New Roman" w:cs="Times New Roman"/>
          <w:sz w:val="24"/>
          <w:szCs w:val="24"/>
        </w:rPr>
        <w:t xml:space="preserve">pateikti išaiškinimai </w:t>
      </w:r>
      <w:r w:rsidR="00A0053D" w:rsidRPr="00B33E22">
        <w:rPr>
          <w:rFonts w:ascii="Times New Roman" w:hAnsi="Times New Roman" w:cs="Times New Roman"/>
          <w:sz w:val="24"/>
          <w:szCs w:val="24"/>
        </w:rPr>
        <w:t xml:space="preserve">neatitinka iki tol nuosekliai plėtotos </w:t>
      </w:r>
      <w:r w:rsidRPr="00B33E22">
        <w:rPr>
          <w:rFonts w:ascii="Times New Roman" w:hAnsi="Times New Roman" w:cs="Times New Roman"/>
          <w:sz w:val="24"/>
          <w:szCs w:val="24"/>
        </w:rPr>
        <w:t xml:space="preserve">teismų </w:t>
      </w:r>
      <w:r w:rsidR="00A0053D" w:rsidRPr="00B33E22">
        <w:rPr>
          <w:rFonts w:ascii="Times New Roman" w:hAnsi="Times New Roman" w:cs="Times New Roman"/>
          <w:sz w:val="24"/>
          <w:szCs w:val="24"/>
        </w:rPr>
        <w:t xml:space="preserve">praktikos, todėl </w:t>
      </w:r>
      <w:r w:rsidRPr="00B33E22">
        <w:rPr>
          <w:rFonts w:ascii="Times New Roman" w:hAnsi="Times New Roman" w:cs="Times New Roman"/>
          <w:sz w:val="24"/>
          <w:szCs w:val="24"/>
        </w:rPr>
        <w:t xml:space="preserve">galima teigti, kad </w:t>
      </w:r>
      <w:r w:rsidR="00A60F9B" w:rsidRPr="00B33E22">
        <w:rPr>
          <w:rFonts w:ascii="Times New Roman" w:hAnsi="Times New Roman" w:cs="Times New Roman"/>
          <w:sz w:val="24"/>
          <w:szCs w:val="24"/>
        </w:rPr>
        <w:t xml:space="preserve">Lietuvos Aukščiausiojo Teismo </w:t>
      </w:r>
      <w:r w:rsidR="00A0053D" w:rsidRPr="00B33E22">
        <w:rPr>
          <w:rFonts w:ascii="Times New Roman" w:hAnsi="Times New Roman" w:cs="Times New Roman"/>
          <w:sz w:val="24"/>
          <w:szCs w:val="24"/>
        </w:rPr>
        <w:t>praktika ginčijamu teisės klausimu yra nevienoda</w:t>
      </w:r>
      <w:r w:rsidR="00A60F9B" w:rsidRPr="00B33E22">
        <w:rPr>
          <w:rFonts w:ascii="Times New Roman" w:hAnsi="Times New Roman" w:cs="Times New Roman"/>
          <w:sz w:val="24"/>
          <w:szCs w:val="24"/>
        </w:rPr>
        <w:t xml:space="preserve">. </w:t>
      </w:r>
    </w:p>
    <w:p w14:paraId="4394194E" w14:textId="77777777" w:rsidR="00A0053D" w:rsidRPr="00B33E22" w:rsidRDefault="00DC3EB8" w:rsidP="00D62215">
      <w:pPr>
        <w:pStyle w:val="ListParagraph"/>
        <w:numPr>
          <w:ilvl w:val="1"/>
          <w:numId w:val="6"/>
        </w:numPr>
        <w:spacing w:after="120"/>
        <w:ind w:left="788" w:hanging="431"/>
        <w:contextualSpacing w:val="0"/>
        <w:rPr>
          <w:rFonts w:ascii="Times New Roman" w:eastAsia="Times New Roman" w:hAnsi="Times New Roman" w:cs="Times New Roman"/>
          <w:sz w:val="24"/>
          <w:szCs w:val="24"/>
        </w:rPr>
      </w:pPr>
      <w:r w:rsidRPr="00B33E22">
        <w:rPr>
          <w:rFonts w:ascii="Times New Roman" w:hAnsi="Times New Roman" w:cs="Times New Roman"/>
          <w:sz w:val="24"/>
          <w:szCs w:val="24"/>
        </w:rPr>
        <w:t>R</w:t>
      </w:r>
      <w:r w:rsidR="00A60F9B" w:rsidRPr="00B33E22">
        <w:rPr>
          <w:rFonts w:ascii="Times New Roman" w:hAnsi="Times New Roman" w:cs="Times New Roman"/>
          <w:sz w:val="24"/>
          <w:szCs w:val="24"/>
        </w:rPr>
        <w:t xml:space="preserve">emiantis </w:t>
      </w:r>
      <w:r w:rsidR="00333146" w:rsidRPr="00B33E22">
        <w:rPr>
          <w:rFonts w:ascii="Times New Roman" w:hAnsi="Times New Roman" w:cs="Times New Roman"/>
          <w:sz w:val="24"/>
          <w:szCs w:val="24"/>
        </w:rPr>
        <w:t xml:space="preserve">Lietuvos Respublikos įmonių bankroto įstatymo (toliau – ir ĮBĮ) </w:t>
      </w:r>
      <w:r w:rsidR="009C566F" w:rsidRPr="00B33E22">
        <w:rPr>
          <w:rFonts w:ascii="Times New Roman" w:hAnsi="Times New Roman" w:cs="Times New Roman"/>
          <w:sz w:val="24"/>
          <w:szCs w:val="24"/>
        </w:rPr>
        <w:t>11 straipsnio 5 </w:t>
      </w:r>
      <w:r w:rsidR="00A60F9B" w:rsidRPr="00B33E22">
        <w:rPr>
          <w:rFonts w:ascii="Times New Roman" w:hAnsi="Times New Roman" w:cs="Times New Roman"/>
          <w:sz w:val="24"/>
          <w:szCs w:val="24"/>
        </w:rPr>
        <w:t>dalies 4 punktu, a</w:t>
      </w:r>
      <w:r w:rsidR="00A0053D" w:rsidRPr="00B33E22">
        <w:rPr>
          <w:rStyle w:val="Bodytext2Italic"/>
          <w:rFonts w:ascii="Times New Roman" w:eastAsiaTheme="minorEastAsia" w:hAnsi="Times New Roman" w:cs="Times New Roman"/>
          <w:i w:val="0"/>
          <w:sz w:val="24"/>
          <w:szCs w:val="24"/>
        </w:rPr>
        <w:t>dministratorius</w:t>
      </w:r>
      <w:r w:rsidR="00A0053D" w:rsidRPr="00B33E22">
        <w:rPr>
          <w:rStyle w:val="Bodytext27ptSpacing1pt"/>
          <w:rFonts w:ascii="Times New Roman" w:hAnsi="Times New Roman" w:cs="Times New Roman"/>
          <w:i/>
          <w:sz w:val="24"/>
          <w:szCs w:val="24"/>
        </w:rPr>
        <w:t xml:space="preserve"> </w:t>
      </w:r>
      <w:r w:rsidR="00A0053D" w:rsidRPr="00B33E22">
        <w:rPr>
          <w:rStyle w:val="Bodytext2Italic"/>
          <w:rFonts w:ascii="Times New Roman" w:eastAsiaTheme="minorEastAsia" w:hAnsi="Times New Roman" w:cs="Times New Roman"/>
          <w:i w:val="0"/>
          <w:sz w:val="24"/>
          <w:szCs w:val="24"/>
        </w:rPr>
        <w:t>gina visų kreditorių, taip pat bankrutuojančios įmonės teises ir interesus, organizuoja ir atlieka būtinus bankroto proceso darbus</w:t>
      </w:r>
      <w:r w:rsidR="00A0053D" w:rsidRPr="00B33E22">
        <w:rPr>
          <w:rFonts w:ascii="Times New Roman" w:hAnsi="Times New Roman" w:cs="Times New Roman"/>
          <w:i/>
          <w:sz w:val="24"/>
          <w:szCs w:val="24"/>
        </w:rPr>
        <w:t>.</w:t>
      </w:r>
      <w:r w:rsidRPr="00B33E22">
        <w:rPr>
          <w:rFonts w:ascii="Times New Roman" w:hAnsi="Times New Roman" w:cs="Times New Roman"/>
          <w:sz w:val="24"/>
          <w:szCs w:val="24"/>
        </w:rPr>
        <w:t xml:space="preserve"> Įvertinus šią nuostatą, </w:t>
      </w:r>
      <w:r w:rsidR="00A0053D" w:rsidRPr="00B33E22">
        <w:rPr>
          <w:rFonts w:ascii="Times New Roman" w:hAnsi="Times New Roman" w:cs="Times New Roman"/>
          <w:sz w:val="24"/>
          <w:szCs w:val="24"/>
        </w:rPr>
        <w:t xml:space="preserve">bankroto proceso specifiką, </w:t>
      </w:r>
      <w:r w:rsidRPr="00B33E22">
        <w:rPr>
          <w:rFonts w:ascii="Times New Roman" w:hAnsi="Times New Roman" w:cs="Times New Roman"/>
          <w:sz w:val="24"/>
          <w:szCs w:val="24"/>
        </w:rPr>
        <w:t xml:space="preserve">tai, </w:t>
      </w:r>
      <w:r w:rsidR="00A0053D" w:rsidRPr="00B33E22">
        <w:rPr>
          <w:rFonts w:ascii="Times New Roman" w:hAnsi="Times New Roman" w:cs="Times New Roman"/>
          <w:sz w:val="24"/>
          <w:szCs w:val="24"/>
        </w:rPr>
        <w:t>jog sandorį nuginčijus gautos lėšos turi būti grąžinamos bankrutuojančiai įmonei į bendrą turto masę ir naudojamos atsiskaityti su visais kreditoriais ĮBĮ nustatyta tvarka, nėra pagrindo teigti, jog bankrutuojanti įmonė nega</w:t>
      </w:r>
      <w:r w:rsidR="00F11889" w:rsidRPr="00B33E22">
        <w:rPr>
          <w:rFonts w:ascii="Times New Roman" w:hAnsi="Times New Roman" w:cs="Times New Roman"/>
          <w:sz w:val="24"/>
          <w:szCs w:val="24"/>
        </w:rPr>
        <w:t>li</w:t>
      </w:r>
      <w:r w:rsidR="00FF336B" w:rsidRPr="00B33E22">
        <w:rPr>
          <w:rFonts w:ascii="Times New Roman" w:hAnsi="Times New Roman" w:cs="Times New Roman"/>
          <w:sz w:val="24"/>
          <w:szCs w:val="24"/>
        </w:rPr>
        <w:t xml:space="preserve"> būti tinkama ieškove</w:t>
      </w:r>
      <w:r w:rsidR="006771BD" w:rsidRPr="00B33E22">
        <w:rPr>
          <w:rFonts w:ascii="Times New Roman" w:hAnsi="Times New Roman" w:cs="Times New Roman"/>
          <w:sz w:val="24"/>
          <w:szCs w:val="24"/>
        </w:rPr>
        <w:t xml:space="preserve"> šio </w:t>
      </w:r>
      <w:r w:rsidR="00A0053D" w:rsidRPr="00B33E22">
        <w:rPr>
          <w:rFonts w:ascii="Times New Roman" w:hAnsi="Times New Roman" w:cs="Times New Roman"/>
          <w:sz w:val="24"/>
          <w:szCs w:val="24"/>
        </w:rPr>
        <w:t>pobūdžio bylose.</w:t>
      </w:r>
      <w:r w:rsidR="00A60F9B" w:rsidRPr="00B33E22">
        <w:rPr>
          <w:rFonts w:ascii="Times New Roman" w:hAnsi="Times New Roman" w:cs="Times New Roman"/>
          <w:sz w:val="24"/>
          <w:szCs w:val="24"/>
        </w:rPr>
        <w:t xml:space="preserve"> </w:t>
      </w:r>
    </w:p>
    <w:p w14:paraId="239BA4B9" w14:textId="77777777" w:rsidR="00A0053D" w:rsidRPr="00B33E22" w:rsidRDefault="00A60F9B" w:rsidP="00D62215">
      <w:pPr>
        <w:pStyle w:val="ListParagraph"/>
        <w:numPr>
          <w:ilvl w:val="1"/>
          <w:numId w:val="6"/>
        </w:numPr>
        <w:spacing w:after="120"/>
        <w:ind w:left="788" w:hanging="431"/>
        <w:contextualSpacing w:val="0"/>
        <w:rPr>
          <w:rFonts w:ascii="Times New Roman" w:eastAsia="Times New Roman" w:hAnsi="Times New Roman" w:cs="Times New Roman"/>
          <w:i/>
          <w:sz w:val="24"/>
          <w:szCs w:val="24"/>
        </w:rPr>
      </w:pPr>
      <w:r w:rsidRPr="00B33E22">
        <w:rPr>
          <w:rFonts w:ascii="Times New Roman" w:hAnsi="Times New Roman" w:cs="Times New Roman"/>
          <w:sz w:val="24"/>
          <w:szCs w:val="24"/>
        </w:rPr>
        <w:t xml:space="preserve">Apeliacinės instancijos teismas </w:t>
      </w:r>
      <w:r w:rsidR="00122341" w:rsidRPr="00B33E22">
        <w:rPr>
          <w:rFonts w:ascii="Times New Roman" w:hAnsi="Times New Roman" w:cs="Times New Roman"/>
          <w:sz w:val="24"/>
          <w:szCs w:val="24"/>
        </w:rPr>
        <w:t xml:space="preserve">nepagrįstai nesivadovavo </w:t>
      </w:r>
      <w:r w:rsidRPr="00B33E22">
        <w:rPr>
          <w:rFonts w:ascii="Times New Roman" w:hAnsi="Times New Roman" w:cs="Times New Roman"/>
          <w:sz w:val="24"/>
          <w:szCs w:val="24"/>
        </w:rPr>
        <w:t>ĮBĮ</w:t>
      </w:r>
      <w:r w:rsidR="00122341" w:rsidRPr="00B33E22">
        <w:rPr>
          <w:rFonts w:ascii="Times New Roman" w:hAnsi="Times New Roman" w:cs="Times New Roman"/>
          <w:sz w:val="24"/>
          <w:szCs w:val="24"/>
        </w:rPr>
        <w:t xml:space="preserve"> 11 straipsnio</w:t>
      </w:r>
      <w:r w:rsidR="00A4683B" w:rsidRPr="00B33E22">
        <w:rPr>
          <w:rFonts w:ascii="Times New Roman" w:hAnsi="Times New Roman" w:cs="Times New Roman"/>
          <w:sz w:val="24"/>
          <w:szCs w:val="24"/>
        </w:rPr>
        <w:t xml:space="preserve"> 5 dalies 8</w:t>
      </w:r>
      <w:r w:rsidR="00F00342" w:rsidRPr="00B33E22">
        <w:rPr>
          <w:rFonts w:ascii="Times New Roman" w:hAnsi="Times New Roman" w:cs="Times New Roman"/>
          <w:sz w:val="24"/>
          <w:szCs w:val="24"/>
        </w:rPr>
        <w:t>, 14</w:t>
      </w:r>
      <w:r w:rsidR="00A4683B" w:rsidRPr="00B33E22">
        <w:rPr>
          <w:rFonts w:ascii="Times New Roman" w:hAnsi="Times New Roman" w:cs="Times New Roman"/>
          <w:sz w:val="24"/>
          <w:szCs w:val="24"/>
        </w:rPr>
        <w:t> </w:t>
      </w:r>
      <w:r w:rsidR="00F00342" w:rsidRPr="00B33E22">
        <w:rPr>
          <w:rFonts w:ascii="Times New Roman" w:hAnsi="Times New Roman" w:cs="Times New Roman"/>
          <w:sz w:val="24"/>
          <w:szCs w:val="24"/>
        </w:rPr>
        <w:t xml:space="preserve">punktų </w:t>
      </w:r>
      <w:r w:rsidRPr="00B33E22">
        <w:rPr>
          <w:rFonts w:ascii="Times New Roman" w:hAnsi="Times New Roman" w:cs="Times New Roman"/>
          <w:sz w:val="24"/>
          <w:szCs w:val="24"/>
        </w:rPr>
        <w:t xml:space="preserve">nuostatomis. Lietuvos Aukščiausiojo Teismo 2012 m. balandžio 10 d. nutartyje civilinėje byloje </w:t>
      </w:r>
      <w:r w:rsidRPr="00B33E22">
        <w:rPr>
          <w:rStyle w:val="Bodytext3NotItalic"/>
          <w:rFonts w:eastAsiaTheme="minorEastAsia"/>
          <w:i w:val="0"/>
        </w:rPr>
        <w:t>Nr. 3K-3-86/2012 yra nurodyta, jog s</w:t>
      </w:r>
      <w:r w:rsidR="00A0053D" w:rsidRPr="00B33E22">
        <w:rPr>
          <w:rFonts w:ascii="Times New Roman" w:hAnsi="Times New Roman" w:cs="Times New Roman"/>
          <w:sz w:val="24"/>
          <w:szCs w:val="24"/>
        </w:rPr>
        <w:t xml:space="preserve">andorių ginčijimas įmonių bankroto procese turi tam tikrų ypatumų. </w:t>
      </w:r>
      <w:r w:rsidR="00BC5F01" w:rsidRPr="00B33E22">
        <w:rPr>
          <w:rFonts w:ascii="Times New Roman" w:hAnsi="Times New Roman" w:cs="Times New Roman"/>
          <w:sz w:val="24"/>
          <w:szCs w:val="24"/>
        </w:rPr>
        <w:t>ĮBĮ 11 straipsnio 5</w:t>
      </w:r>
      <w:r w:rsidR="009C566F" w:rsidRPr="00B33E22">
        <w:rPr>
          <w:rFonts w:ascii="Times New Roman" w:hAnsi="Times New Roman" w:cs="Times New Roman"/>
          <w:sz w:val="24"/>
          <w:szCs w:val="24"/>
        </w:rPr>
        <w:t> </w:t>
      </w:r>
      <w:r w:rsidR="00A0053D" w:rsidRPr="00B33E22">
        <w:rPr>
          <w:rFonts w:ascii="Times New Roman" w:hAnsi="Times New Roman" w:cs="Times New Roman"/>
          <w:sz w:val="24"/>
          <w:szCs w:val="24"/>
        </w:rPr>
        <w:t>dalies 8 punkt</w:t>
      </w:r>
      <w:r w:rsidR="00333146" w:rsidRPr="00B33E22">
        <w:rPr>
          <w:rFonts w:ascii="Times New Roman" w:hAnsi="Times New Roman" w:cs="Times New Roman"/>
          <w:sz w:val="24"/>
          <w:szCs w:val="24"/>
        </w:rPr>
        <w:t xml:space="preserve">o nuostata patvirtina, jog </w:t>
      </w:r>
      <w:r w:rsidR="00A0053D" w:rsidRPr="00B33E22">
        <w:rPr>
          <w:rFonts w:ascii="Times New Roman" w:hAnsi="Times New Roman" w:cs="Times New Roman"/>
          <w:sz w:val="24"/>
          <w:szCs w:val="24"/>
        </w:rPr>
        <w:t xml:space="preserve">įmonės bankroto atveju sandorių ginčijimas </w:t>
      </w:r>
      <w:r w:rsidR="00122341" w:rsidRPr="00B33E22">
        <w:rPr>
          <w:rFonts w:ascii="Times New Roman" w:hAnsi="Times New Roman" w:cs="Times New Roman"/>
          <w:sz w:val="24"/>
          <w:szCs w:val="24"/>
        </w:rPr>
        <w:t>–</w:t>
      </w:r>
      <w:r w:rsidR="00A0053D" w:rsidRPr="00B33E22">
        <w:rPr>
          <w:rFonts w:ascii="Times New Roman" w:hAnsi="Times New Roman" w:cs="Times New Roman"/>
          <w:sz w:val="24"/>
          <w:szCs w:val="24"/>
        </w:rPr>
        <w:t xml:space="preserve"> bankrutuojančios įmonės administratoriaus teisė ir pareiga. </w:t>
      </w:r>
      <w:r w:rsidR="00A0053D" w:rsidRPr="00B33E22">
        <w:rPr>
          <w:rStyle w:val="Bodytext3Bold"/>
          <w:rFonts w:ascii="Times New Roman" w:eastAsiaTheme="minorEastAsia" w:hAnsi="Times New Roman" w:cs="Times New Roman"/>
          <w:b w:val="0"/>
          <w:i w:val="0"/>
          <w:sz w:val="24"/>
          <w:szCs w:val="24"/>
        </w:rPr>
        <w:t xml:space="preserve">Bankrutuojančios įmonės administratorius prieš bankroto bylos iškėlimą sudarytus šios įmonės sandorius gali ginčyti visais CK nustatytais sandorių negaliojimo pagrindais, tarp jų </w:t>
      </w:r>
      <w:r w:rsidR="00F47254" w:rsidRPr="00B33E22">
        <w:rPr>
          <w:rStyle w:val="Bodytext3Bold"/>
          <w:rFonts w:ascii="Times New Roman" w:eastAsiaTheme="minorEastAsia" w:hAnsi="Times New Roman" w:cs="Times New Roman"/>
          <w:b w:val="0"/>
          <w:i w:val="0"/>
          <w:sz w:val="24"/>
          <w:szCs w:val="24"/>
        </w:rPr>
        <w:t>–</w:t>
      </w:r>
      <w:r w:rsidR="00A0053D" w:rsidRPr="00B33E22">
        <w:rPr>
          <w:rStyle w:val="Bodytext3Bold"/>
          <w:rFonts w:ascii="Times New Roman" w:eastAsiaTheme="minorEastAsia" w:hAnsi="Times New Roman" w:cs="Times New Roman"/>
          <w:b w:val="0"/>
          <w:i w:val="0"/>
          <w:sz w:val="24"/>
          <w:szCs w:val="24"/>
        </w:rPr>
        <w:t xml:space="preserve"> ir CK 6.66 straipsnio pagrindu, nes pagal </w:t>
      </w:r>
      <w:r w:rsidR="00F47254" w:rsidRPr="00B33E22">
        <w:rPr>
          <w:rFonts w:ascii="Times New Roman" w:hAnsi="Times New Roman" w:cs="Times New Roman"/>
          <w:sz w:val="24"/>
          <w:szCs w:val="24"/>
        </w:rPr>
        <w:t>ĮBĮ</w:t>
      </w:r>
      <w:r w:rsidR="00F47254" w:rsidRPr="00B33E22">
        <w:rPr>
          <w:rStyle w:val="Bodytext3Bold"/>
          <w:rFonts w:ascii="Times New Roman" w:eastAsiaTheme="minorEastAsia" w:hAnsi="Times New Roman" w:cs="Times New Roman"/>
          <w:b w:val="0"/>
          <w:i w:val="0"/>
          <w:sz w:val="24"/>
          <w:szCs w:val="24"/>
        </w:rPr>
        <w:t xml:space="preserve"> </w:t>
      </w:r>
      <w:r w:rsidR="00F00342" w:rsidRPr="00B33E22">
        <w:rPr>
          <w:rStyle w:val="Bodytext3Bold"/>
          <w:rFonts w:ascii="Times New Roman" w:eastAsiaTheme="minorEastAsia" w:hAnsi="Times New Roman" w:cs="Times New Roman"/>
          <w:b w:val="0"/>
          <w:i w:val="0"/>
          <w:sz w:val="24"/>
          <w:szCs w:val="24"/>
        </w:rPr>
        <w:t>11 straipsnio 5</w:t>
      </w:r>
      <w:r w:rsidR="00A0053D" w:rsidRPr="00B33E22">
        <w:rPr>
          <w:rStyle w:val="Bodytext3Bold"/>
          <w:rFonts w:ascii="Times New Roman" w:eastAsiaTheme="minorEastAsia" w:hAnsi="Times New Roman" w:cs="Times New Roman"/>
          <w:b w:val="0"/>
          <w:i w:val="0"/>
          <w:sz w:val="24"/>
          <w:szCs w:val="24"/>
        </w:rPr>
        <w:t xml:space="preserve"> dalies 14</w:t>
      </w:r>
      <w:r w:rsidR="0001298C" w:rsidRPr="00B33E22">
        <w:rPr>
          <w:rStyle w:val="Bodytext3Bold"/>
          <w:rFonts w:ascii="Times New Roman" w:eastAsiaTheme="minorEastAsia" w:hAnsi="Times New Roman" w:cs="Times New Roman"/>
          <w:b w:val="0"/>
          <w:i w:val="0"/>
          <w:sz w:val="24"/>
          <w:szCs w:val="24"/>
        </w:rPr>
        <w:t> </w:t>
      </w:r>
      <w:r w:rsidR="00A0053D" w:rsidRPr="00B33E22">
        <w:rPr>
          <w:rStyle w:val="Bodytext3Bold"/>
          <w:rFonts w:ascii="Times New Roman" w:eastAsiaTheme="minorEastAsia" w:hAnsi="Times New Roman" w:cs="Times New Roman"/>
          <w:b w:val="0"/>
          <w:i w:val="0"/>
          <w:sz w:val="24"/>
          <w:szCs w:val="24"/>
        </w:rPr>
        <w:t>punktą administratorius gina visų bankrutuojančios įmonės kreditorių interesus</w:t>
      </w:r>
      <w:r w:rsidR="00A0053D" w:rsidRPr="00B33E22">
        <w:rPr>
          <w:rStyle w:val="Bodytext3Bold"/>
          <w:rFonts w:ascii="Times New Roman" w:eastAsiaTheme="minorEastAsia" w:hAnsi="Times New Roman" w:cs="Times New Roman"/>
          <w:sz w:val="24"/>
          <w:szCs w:val="24"/>
        </w:rPr>
        <w:t xml:space="preserve"> </w:t>
      </w:r>
      <w:r w:rsidR="00A0053D" w:rsidRPr="00B33E22">
        <w:rPr>
          <w:rFonts w:ascii="Times New Roman" w:hAnsi="Times New Roman" w:cs="Times New Roman"/>
          <w:sz w:val="24"/>
          <w:szCs w:val="24"/>
        </w:rPr>
        <w:t>(Lie</w:t>
      </w:r>
      <w:r w:rsidR="009C566F" w:rsidRPr="00B33E22">
        <w:rPr>
          <w:rFonts w:ascii="Times New Roman" w:hAnsi="Times New Roman" w:cs="Times New Roman"/>
          <w:sz w:val="24"/>
          <w:szCs w:val="24"/>
        </w:rPr>
        <w:t xml:space="preserve">tuvos </w:t>
      </w:r>
      <w:r w:rsidR="009C566F" w:rsidRPr="00B33E22">
        <w:rPr>
          <w:rFonts w:ascii="Times New Roman" w:hAnsi="Times New Roman" w:cs="Times New Roman"/>
          <w:sz w:val="24"/>
          <w:szCs w:val="24"/>
        </w:rPr>
        <w:lastRenderedPageBreak/>
        <w:t>Aukščiausiojo Teismo 2003 </w:t>
      </w:r>
      <w:r w:rsidR="00A0053D" w:rsidRPr="00B33E22">
        <w:rPr>
          <w:rFonts w:ascii="Times New Roman" w:hAnsi="Times New Roman" w:cs="Times New Roman"/>
          <w:sz w:val="24"/>
          <w:szCs w:val="24"/>
        </w:rPr>
        <w:t>m. spalio 8 d.</w:t>
      </w:r>
      <w:r w:rsidR="00A4683B" w:rsidRPr="00B33E22">
        <w:rPr>
          <w:rFonts w:ascii="Times New Roman" w:hAnsi="Times New Roman" w:cs="Times New Roman"/>
          <w:sz w:val="24"/>
          <w:szCs w:val="24"/>
        </w:rPr>
        <w:t xml:space="preserve"> nutartis civilinėje byloje Nr. </w:t>
      </w:r>
      <w:r w:rsidR="00A0053D" w:rsidRPr="00B33E22">
        <w:rPr>
          <w:rFonts w:ascii="Times New Roman" w:hAnsi="Times New Roman" w:cs="Times New Roman"/>
          <w:sz w:val="24"/>
          <w:szCs w:val="24"/>
        </w:rPr>
        <w:t>3K-3-917/2003)</w:t>
      </w:r>
      <w:r w:rsidR="00F47254" w:rsidRPr="00B33E22">
        <w:rPr>
          <w:rFonts w:ascii="Times New Roman" w:hAnsi="Times New Roman" w:cs="Times New Roman"/>
          <w:sz w:val="24"/>
          <w:szCs w:val="24"/>
        </w:rPr>
        <w:t xml:space="preserve">. Ieškovės vertinimu, </w:t>
      </w:r>
      <w:r w:rsidR="00A0053D" w:rsidRPr="00B33E22">
        <w:rPr>
          <w:rFonts w:ascii="Times New Roman" w:hAnsi="Times New Roman" w:cs="Times New Roman"/>
          <w:sz w:val="24"/>
          <w:szCs w:val="24"/>
        </w:rPr>
        <w:t xml:space="preserve">ĮBĮ </w:t>
      </w:r>
      <w:r w:rsidR="00F47254" w:rsidRPr="00B33E22">
        <w:rPr>
          <w:rFonts w:ascii="Times New Roman" w:hAnsi="Times New Roman" w:cs="Times New Roman"/>
          <w:sz w:val="24"/>
          <w:szCs w:val="24"/>
        </w:rPr>
        <w:t xml:space="preserve">11 straipsnio 5 dalies 8 punktas </w:t>
      </w:r>
      <w:r w:rsidR="00A0053D" w:rsidRPr="00B33E22">
        <w:rPr>
          <w:rFonts w:ascii="Times New Roman" w:hAnsi="Times New Roman" w:cs="Times New Roman"/>
          <w:sz w:val="24"/>
          <w:szCs w:val="24"/>
        </w:rPr>
        <w:t>suteikia teisę bankroto administratoriui ginčyti visus sandorius, priešingus įmonės veiklos tikslams ir (ar) galėjusius turėti įtakos tam, kad įmonė negali atsiskaityti su kreditoriais</w:t>
      </w:r>
      <w:r w:rsidR="0001298C" w:rsidRPr="00B33E22">
        <w:rPr>
          <w:rFonts w:ascii="Times New Roman" w:hAnsi="Times New Roman" w:cs="Times New Roman"/>
          <w:sz w:val="24"/>
          <w:szCs w:val="24"/>
        </w:rPr>
        <w:t>,</w:t>
      </w:r>
      <w:r w:rsidR="00A0053D" w:rsidRPr="00B33E22">
        <w:rPr>
          <w:rFonts w:ascii="Times New Roman" w:hAnsi="Times New Roman" w:cs="Times New Roman"/>
          <w:sz w:val="24"/>
          <w:szCs w:val="24"/>
        </w:rPr>
        <w:t xml:space="preserve"> </w:t>
      </w:r>
      <w:r w:rsidR="00F47254" w:rsidRPr="00B33E22">
        <w:rPr>
          <w:rFonts w:ascii="Times New Roman" w:hAnsi="Times New Roman" w:cs="Times New Roman"/>
          <w:sz w:val="24"/>
          <w:szCs w:val="24"/>
        </w:rPr>
        <w:t>–</w:t>
      </w:r>
      <w:r w:rsidR="00A0053D" w:rsidRPr="00B33E22">
        <w:rPr>
          <w:rFonts w:ascii="Times New Roman" w:hAnsi="Times New Roman" w:cs="Times New Roman"/>
          <w:sz w:val="24"/>
          <w:szCs w:val="24"/>
        </w:rPr>
        <w:t xml:space="preserve"> toki</w:t>
      </w:r>
      <w:r w:rsidR="0001298C" w:rsidRPr="00B33E22">
        <w:rPr>
          <w:rFonts w:ascii="Times New Roman" w:hAnsi="Times New Roman" w:cs="Times New Roman"/>
          <w:sz w:val="24"/>
          <w:szCs w:val="24"/>
        </w:rPr>
        <w:t>e</w:t>
      </w:r>
      <w:r w:rsidR="00A0053D" w:rsidRPr="00B33E22">
        <w:rPr>
          <w:rFonts w:ascii="Times New Roman" w:hAnsi="Times New Roman" w:cs="Times New Roman"/>
          <w:sz w:val="24"/>
          <w:szCs w:val="24"/>
        </w:rPr>
        <w:t xml:space="preserve"> sandoriai gali būti ir sandoriai, kuriais pažeidžiamas imperatyvus atsiskaitymų eiliškumas.</w:t>
      </w:r>
      <w:r w:rsidR="00F47254" w:rsidRPr="00B33E22">
        <w:rPr>
          <w:rFonts w:ascii="Times New Roman" w:hAnsi="Times New Roman" w:cs="Times New Roman"/>
          <w:sz w:val="24"/>
          <w:szCs w:val="24"/>
        </w:rPr>
        <w:t xml:space="preserve"> T</w:t>
      </w:r>
      <w:r w:rsidR="00A0053D" w:rsidRPr="00B33E22">
        <w:rPr>
          <w:rFonts w:ascii="Times New Roman" w:hAnsi="Times New Roman" w:cs="Times New Roman"/>
          <w:sz w:val="24"/>
          <w:szCs w:val="24"/>
        </w:rPr>
        <w:t>okiai pozicijai, jog tinkamais ieškovais laikytini tik bankrutuojan</w:t>
      </w:r>
      <w:r w:rsidR="00B13720" w:rsidRPr="00B33E22">
        <w:rPr>
          <w:rFonts w:ascii="Times New Roman" w:hAnsi="Times New Roman" w:cs="Times New Roman"/>
          <w:sz w:val="24"/>
          <w:szCs w:val="24"/>
        </w:rPr>
        <w:t xml:space="preserve">čios įmonės kreditoriai </w:t>
      </w:r>
      <w:r w:rsidR="00A0053D" w:rsidRPr="00B33E22">
        <w:rPr>
          <w:rFonts w:ascii="Times New Roman" w:hAnsi="Times New Roman" w:cs="Times New Roman"/>
          <w:sz w:val="24"/>
          <w:szCs w:val="24"/>
        </w:rPr>
        <w:t>ir tik tie, su kuriais prievolė atsiskaityti kilo anksčiau nei su tuo kreditoriumi, kuriam atlikti ginčijami mokėjimai ar su kuriuo sudaryti kiti ginčijami sandoriai, pažei</w:t>
      </w:r>
      <w:r w:rsidR="00B13720" w:rsidRPr="00B33E22">
        <w:rPr>
          <w:rFonts w:ascii="Times New Roman" w:hAnsi="Times New Roman" w:cs="Times New Roman"/>
          <w:sz w:val="24"/>
          <w:szCs w:val="24"/>
        </w:rPr>
        <w:t>džiantys atsiskaitymų eiliškumą</w:t>
      </w:r>
      <w:r w:rsidR="00A0053D" w:rsidRPr="00B33E22">
        <w:rPr>
          <w:rFonts w:ascii="Times New Roman" w:hAnsi="Times New Roman" w:cs="Times New Roman"/>
          <w:sz w:val="24"/>
          <w:szCs w:val="24"/>
        </w:rPr>
        <w:t xml:space="preserve">, nėra pagrindimo, </w:t>
      </w:r>
      <w:r w:rsidR="00333146" w:rsidRPr="00B33E22">
        <w:rPr>
          <w:rFonts w:ascii="Times New Roman" w:hAnsi="Times New Roman" w:cs="Times New Roman"/>
          <w:sz w:val="24"/>
          <w:szCs w:val="24"/>
        </w:rPr>
        <w:t xml:space="preserve">nes </w:t>
      </w:r>
      <w:r w:rsidR="00DC3EB8" w:rsidRPr="00B33E22">
        <w:rPr>
          <w:rFonts w:ascii="Times New Roman" w:hAnsi="Times New Roman" w:cs="Times New Roman"/>
          <w:sz w:val="24"/>
          <w:szCs w:val="24"/>
        </w:rPr>
        <w:t>paga</w:t>
      </w:r>
      <w:r w:rsidR="00B13720" w:rsidRPr="00B33E22">
        <w:rPr>
          <w:rFonts w:ascii="Times New Roman" w:hAnsi="Times New Roman" w:cs="Times New Roman"/>
          <w:sz w:val="24"/>
          <w:szCs w:val="24"/>
        </w:rPr>
        <w:t>l ĮBĮ 11 </w:t>
      </w:r>
      <w:r w:rsidR="00DC3EB8" w:rsidRPr="00B33E22">
        <w:rPr>
          <w:rFonts w:ascii="Times New Roman" w:hAnsi="Times New Roman" w:cs="Times New Roman"/>
          <w:sz w:val="24"/>
          <w:szCs w:val="24"/>
        </w:rPr>
        <w:t>straipsnio 5 dalies 14 punktą</w:t>
      </w:r>
      <w:r w:rsidR="00333146" w:rsidRPr="00B33E22">
        <w:rPr>
          <w:rFonts w:ascii="Times New Roman" w:hAnsi="Times New Roman" w:cs="Times New Roman"/>
          <w:sz w:val="24"/>
          <w:szCs w:val="24"/>
        </w:rPr>
        <w:t xml:space="preserve"> bankroto administratorius gina</w:t>
      </w:r>
      <w:r w:rsidR="00A0053D" w:rsidRPr="00B33E22">
        <w:rPr>
          <w:rFonts w:ascii="Times New Roman" w:hAnsi="Times New Roman" w:cs="Times New Roman"/>
          <w:sz w:val="24"/>
          <w:szCs w:val="24"/>
        </w:rPr>
        <w:t xml:space="preserve"> bankrutuojančios įmonės ir jos kreditorių interesus, </w:t>
      </w:r>
      <w:r w:rsidR="00DC3EB8" w:rsidRPr="00B33E22">
        <w:rPr>
          <w:rFonts w:ascii="Times New Roman" w:hAnsi="Times New Roman" w:cs="Times New Roman"/>
          <w:sz w:val="24"/>
          <w:szCs w:val="24"/>
        </w:rPr>
        <w:t xml:space="preserve">kai tokie veiksmai yra atliekami </w:t>
      </w:r>
      <w:r w:rsidR="00A0053D" w:rsidRPr="00B33E22">
        <w:rPr>
          <w:rFonts w:ascii="Times New Roman" w:hAnsi="Times New Roman" w:cs="Times New Roman"/>
          <w:sz w:val="24"/>
          <w:szCs w:val="24"/>
        </w:rPr>
        <w:t>ginčijant sandorius, kuriais pažeistas imperatyvus atsiskaitymų eiliškumas.</w:t>
      </w:r>
    </w:p>
    <w:p w14:paraId="250B0974" w14:textId="77777777" w:rsidR="00A0053D" w:rsidRPr="00B33E22" w:rsidRDefault="00F47254" w:rsidP="00D62215">
      <w:pPr>
        <w:pStyle w:val="ListParagraph"/>
        <w:numPr>
          <w:ilvl w:val="1"/>
          <w:numId w:val="6"/>
        </w:numPr>
        <w:spacing w:after="120"/>
        <w:ind w:left="788" w:hanging="431"/>
        <w:contextualSpacing w:val="0"/>
        <w:rPr>
          <w:rFonts w:ascii="Times New Roman" w:eastAsia="Times New Roman" w:hAnsi="Times New Roman" w:cs="Times New Roman"/>
          <w:i/>
          <w:sz w:val="24"/>
          <w:szCs w:val="24"/>
        </w:rPr>
      </w:pPr>
      <w:r w:rsidRPr="00B33E22">
        <w:rPr>
          <w:rFonts w:ascii="Times New Roman" w:hAnsi="Times New Roman" w:cs="Times New Roman"/>
          <w:sz w:val="24"/>
          <w:szCs w:val="24"/>
        </w:rPr>
        <w:t xml:space="preserve">Apeliacinės instancijos teismas pažeidė </w:t>
      </w:r>
      <w:r w:rsidR="009A1182" w:rsidRPr="00B33E22">
        <w:rPr>
          <w:rFonts w:ascii="Times New Roman" w:hAnsi="Times New Roman" w:cs="Times New Roman"/>
          <w:sz w:val="24"/>
          <w:szCs w:val="24"/>
        </w:rPr>
        <w:t xml:space="preserve">CPK </w:t>
      </w:r>
      <w:r w:rsidRPr="00B33E22">
        <w:rPr>
          <w:rFonts w:ascii="Times New Roman" w:hAnsi="Times New Roman" w:cs="Times New Roman"/>
          <w:sz w:val="24"/>
          <w:szCs w:val="24"/>
        </w:rPr>
        <w:t>326 straipsnio 1 dalies 4 punktą, 327</w:t>
      </w:r>
      <w:r w:rsidR="0001298C" w:rsidRPr="00B33E22">
        <w:rPr>
          <w:rFonts w:ascii="Times New Roman" w:hAnsi="Times New Roman" w:cs="Times New Roman"/>
          <w:sz w:val="24"/>
          <w:szCs w:val="24"/>
        </w:rPr>
        <w:t> </w:t>
      </w:r>
      <w:r w:rsidRPr="00B33E22">
        <w:rPr>
          <w:rFonts w:ascii="Times New Roman" w:hAnsi="Times New Roman" w:cs="Times New Roman"/>
          <w:sz w:val="24"/>
          <w:szCs w:val="24"/>
        </w:rPr>
        <w:t xml:space="preserve">straipsnio 1 dalies 2 punktą, 2 dalį. </w:t>
      </w:r>
      <w:r w:rsidR="00A0053D" w:rsidRPr="00B33E22">
        <w:rPr>
          <w:rStyle w:val="Bodytext3NotItalic"/>
          <w:rFonts w:eastAsiaTheme="minorEastAsia"/>
          <w:i w:val="0"/>
        </w:rPr>
        <w:t xml:space="preserve">Apeliacinės instancijos teismas konstatavo, jog </w:t>
      </w:r>
      <w:r w:rsidR="00A0053D" w:rsidRPr="00B33E22">
        <w:rPr>
          <w:rFonts w:ascii="Times New Roman" w:hAnsi="Times New Roman" w:cs="Times New Roman"/>
          <w:sz w:val="24"/>
          <w:szCs w:val="24"/>
        </w:rPr>
        <w:t>pirmosios instancijos teismas nepasisakė dėl CK 6.66 straipsnyje nustatytų pagrindų</w:t>
      </w:r>
      <w:r w:rsidR="00A0053D" w:rsidRPr="00B33E22">
        <w:rPr>
          <w:rStyle w:val="Bodytext3NotItalic"/>
          <w:rFonts w:eastAsiaTheme="minorEastAsia"/>
        </w:rPr>
        <w:t xml:space="preserve">, </w:t>
      </w:r>
      <w:r w:rsidR="00A0053D" w:rsidRPr="00B33E22">
        <w:rPr>
          <w:rStyle w:val="Bodytext3NotItalic"/>
          <w:rFonts w:eastAsiaTheme="minorEastAsia"/>
          <w:i w:val="0"/>
        </w:rPr>
        <w:t>tačiau negrąži</w:t>
      </w:r>
      <w:r w:rsidR="004D5BD5" w:rsidRPr="00B33E22">
        <w:rPr>
          <w:rStyle w:val="Bodytext3NotItalic"/>
          <w:rFonts w:eastAsiaTheme="minorEastAsia"/>
          <w:i w:val="0"/>
        </w:rPr>
        <w:t>no bylos nagrinėti</w:t>
      </w:r>
      <w:r w:rsidRPr="00B33E22">
        <w:rPr>
          <w:rStyle w:val="Bodytext3NotItalic"/>
          <w:rFonts w:eastAsiaTheme="minorEastAsia"/>
          <w:i w:val="0"/>
        </w:rPr>
        <w:t xml:space="preserve"> iš naujo p</w:t>
      </w:r>
      <w:r w:rsidR="00333146" w:rsidRPr="00B33E22">
        <w:rPr>
          <w:rStyle w:val="Bodytext3NotItalic"/>
          <w:rFonts w:eastAsiaTheme="minorEastAsia"/>
          <w:i w:val="0"/>
        </w:rPr>
        <w:t xml:space="preserve">irmosios instancijos teismui, be to, teismas </w:t>
      </w:r>
      <w:r w:rsidR="00A0053D" w:rsidRPr="00B33E22">
        <w:rPr>
          <w:rStyle w:val="Bodytext3NotItalic"/>
          <w:rFonts w:eastAsiaTheme="minorEastAsia"/>
          <w:i w:val="0"/>
        </w:rPr>
        <w:t>nevertino</w:t>
      </w:r>
      <w:r w:rsidRPr="00B33E22">
        <w:rPr>
          <w:rStyle w:val="Bodytext3NotItalic"/>
          <w:rFonts w:eastAsiaTheme="minorEastAsia"/>
          <w:i w:val="0"/>
        </w:rPr>
        <w:t xml:space="preserve"> ginčijamų sandorių CK 6.66 straipsnio pagrindu, o i</w:t>
      </w:r>
      <w:r w:rsidR="00A0053D" w:rsidRPr="00B33E22">
        <w:rPr>
          <w:rStyle w:val="Bodytext3NotItalic"/>
          <w:rFonts w:eastAsiaTheme="minorEastAsia"/>
          <w:i w:val="0"/>
        </w:rPr>
        <w:t>eškinį atmetė.</w:t>
      </w:r>
      <w:r w:rsidR="00333146" w:rsidRPr="00B33E22">
        <w:rPr>
          <w:rStyle w:val="Bodytext3NotItalic"/>
          <w:rFonts w:eastAsiaTheme="minorEastAsia"/>
          <w:i w:val="0"/>
        </w:rPr>
        <w:t xml:space="preserve"> Šiuo atveju</w:t>
      </w:r>
      <w:r w:rsidRPr="00B33E22">
        <w:rPr>
          <w:rStyle w:val="Bodytext3NotItalic"/>
          <w:rFonts w:eastAsiaTheme="minorEastAsia"/>
          <w:i w:val="0"/>
        </w:rPr>
        <w:t xml:space="preserve"> </w:t>
      </w:r>
      <w:r w:rsidRPr="00B33E22">
        <w:rPr>
          <w:rFonts w:ascii="Times New Roman" w:hAnsi="Times New Roman" w:cs="Times New Roman"/>
          <w:sz w:val="24"/>
          <w:szCs w:val="24"/>
        </w:rPr>
        <w:t>a</w:t>
      </w:r>
      <w:r w:rsidR="00A0053D" w:rsidRPr="00B33E22">
        <w:rPr>
          <w:rFonts w:ascii="Times New Roman" w:hAnsi="Times New Roman" w:cs="Times New Roman"/>
          <w:sz w:val="24"/>
          <w:szCs w:val="24"/>
        </w:rPr>
        <w:t>peliacinės instancijos teismo išvada dėl netinkamo</w:t>
      </w:r>
      <w:r w:rsidR="00FF336B" w:rsidRPr="00B33E22">
        <w:rPr>
          <w:rFonts w:ascii="Times New Roman" w:hAnsi="Times New Roman" w:cs="Times New Roman"/>
          <w:sz w:val="24"/>
          <w:szCs w:val="24"/>
        </w:rPr>
        <w:t>s ieškovės</w:t>
      </w:r>
      <w:r w:rsidR="00A0053D" w:rsidRPr="00B33E22">
        <w:rPr>
          <w:rFonts w:ascii="Times New Roman" w:hAnsi="Times New Roman" w:cs="Times New Roman"/>
          <w:sz w:val="24"/>
          <w:szCs w:val="24"/>
        </w:rPr>
        <w:t xml:space="preserve"> galėtų būti taik</w:t>
      </w:r>
      <w:r w:rsidR="0001298C" w:rsidRPr="00B33E22">
        <w:rPr>
          <w:rFonts w:ascii="Times New Roman" w:hAnsi="Times New Roman" w:cs="Times New Roman"/>
          <w:sz w:val="24"/>
          <w:szCs w:val="24"/>
        </w:rPr>
        <w:t>oma</w:t>
      </w:r>
      <w:r w:rsidR="00A0053D" w:rsidRPr="00B33E22">
        <w:rPr>
          <w:rFonts w:ascii="Times New Roman" w:hAnsi="Times New Roman" w:cs="Times New Roman"/>
          <w:sz w:val="24"/>
          <w:szCs w:val="24"/>
        </w:rPr>
        <w:t xml:space="preserve"> tik </w:t>
      </w:r>
      <w:r w:rsidR="004D5BD5" w:rsidRPr="00B33E22">
        <w:rPr>
          <w:rFonts w:ascii="Times New Roman" w:hAnsi="Times New Roman" w:cs="Times New Roman"/>
          <w:sz w:val="24"/>
          <w:szCs w:val="24"/>
        </w:rPr>
        <w:t xml:space="preserve">ta apimtimi, kuria </w:t>
      </w:r>
      <w:r w:rsidR="00A0053D" w:rsidRPr="00B33E22">
        <w:rPr>
          <w:rFonts w:ascii="Times New Roman" w:hAnsi="Times New Roman" w:cs="Times New Roman"/>
          <w:sz w:val="24"/>
          <w:szCs w:val="24"/>
        </w:rPr>
        <w:t>m</w:t>
      </w:r>
      <w:r w:rsidR="00FF336B" w:rsidRPr="00B33E22">
        <w:rPr>
          <w:rFonts w:ascii="Times New Roman" w:hAnsi="Times New Roman" w:cs="Times New Roman"/>
          <w:sz w:val="24"/>
          <w:szCs w:val="24"/>
        </w:rPr>
        <w:t>okėjimai ginčijami CK </w:t>
      </w:r>
      <w:r w:rsidRPr="00B33E22">
        <w:rPr>
          <w:rFonts w:ascii="Times New Roman" w:hAnsi="Times New Roman" w:cs="Times New Roman"/>
          <w:sz w:val="24"/>
          <w:szCs w:val="24"/>
        </w:rPr>
        <w:t xml:space="preserve">1.80 straipsnio </w:t>
      </w:r>
      <w:r w:rsidR="00A0053D" w:rsidRPr="00B33E22">
        <w:rPr>
          <w:rFonts w:ascii="Times New Roman" w:hAnsi="Times New Roman" w:cs="Times New Roman"/>
          <w:sz w:val="24"/>
          <w:szCs w:val="24"/>
        </w:rPr>
        <w:t>pagrindu</w:t>
      </w:r>
      <w:r w:rsidR="004D5BD5" w:rsidRPr="00B33E22">
        <w:rPr>
          <w:rFonts w:ascii="Times New Roman" w:hAnsi="Times New Roman" w:cs="Times New Roman"/>
          <w:sz w:val="24"/>
          <w:szCs w:val="24"/>
        </w:rPr>
        <w:t xml:space="preserve">, tačiau </w:t>
      </w:r>
      <w:r w:rsidR="00333146" w:rsidRPr="00B33E22">
        <w:rPr>
          <w:rFonts w:ascii="Times New Roman" w:hAnsi="Times New Roman" w:cs="Times New Roman"/>
          <w:sz w:val="24"/>
          <w:szCs w:val="24"/>
        </w:rPr>
        <w:t xml:space="preserve">toks vertinimas </w:t>
      </w:r>
      <w:r w:rsidR="00A0053D" w:rsidRPr="00B33E22">
        <w:rPr>
          <w:rFonts w:ascii="Times New Roman" w:hAnsi="Times New Roman" w:cs="Times New Roman"/>
          <w:sz w:val="24"/>
          <w:szCs w:val="24"/>
        </w:rPr>
        <w:t>netaikytina</w:t>
      </w:r>
      <w:r w:rsidR="00333146" w:rsidRPr="00B33E22">
        <w:rPr>
          <w:rFonts w:ascii="Times New Roman" w:hAnsi="Times New Roman" w:cs="Times New Roman"/>
          <w:sz w:val="24"/>
          <w:szCs w:val="24"/>
        </w:rPr>
        <w:t>s</w:t>
      </w:r>
      <w:r w:rsidR="00A0053D" w:rsidRPr="00B33E22">
        <w:rPr>
          <w:rFonts w:ascii="Times New Roman" w:hAnsi="Times New Roman" w:cs="Times New Roman"/>
          <w:sz w:val="24"/>
          <w:szCs w:val="24"/>
        </w:rPr>
        <w:t xml:space="preserve"> </w:t>
      </w:r>
      <w:r w:rsidR="009C566F" w:rsidRPr="00B33E22">
        <w:rPr>
          <w:rFonts w:ascii="Times New Roman" w:hAnsi="Times New Roman" w:cs="Times New Roman"/>
          <w:sz w:val="24"/>
          <w:szCs w:val="24"/>
        </w:rPr>
        <w:t>ginčijant sandorius CK </w:t>
      </w:r>
      <w:r w:rsidRPr="00B33E22">
        <w:rPr>
          <w:rFonts w:ascii="Times New Roman" w:hAnsi="Times New Roman" w:cs="Times New Roman"/>
          <w:sz w:val="24"/>
          <w:szCs w:val="24"/>
        </w:rPr>
        <w:t>6.66 straipsnio</w:t>
      </w:r>
      <w:r w:rsidR="004D5BD5" w:rsidRPr="00B33E22">
        <w:rPr>
          <w:rFonts w:ascii="Times New Roman" w:hAnsi="Times New Roman" w:cs="Times New Roman"/>
          <w:sz w:val="24"/>
          <w:szCs w:val="24"/>
        </w:rPr>
        <w:t xml:space="preserve"> pagrindu. Tokį </w:t>
      </w:r>
      <w:r w:rsidR="00333146" w:rsidRPr="00B33E22">
        <w:rPr>
          <w:rFonts w:ascii="Times New Roman" w:hAnsi="Times New Roman" w:cs="Times New Roman"/>
          <w:sz w:val="24"/>
          <w:szCs w:val="24"/>
        </w:rPr>
        <w:t xml:space="preserve">požiūrį </w:t>
      </w:r>
      <w:r w:rsidR="004D5BD5" w:rsidRPr="00B33E22">
        <w:rPr>
          <w:rFonts w:ascii="Times New Roman" w:hAnsi="Times New Roman" w:cs="Times New Roman"/>
          <w:sz w:val="24"/>
          <w:szCs w:val="24"/>
        </w:rPr>
        <w:t xml:space="preserve">patvirtina ir </w:t>
      </w:r>
      <w:r w:rsidRPr="00B33E22">
        <w:rPr>
          <w:rFonts w:ascii="Times New Roman" w:hAnsi="Times New Roman" w:cs="Times New Roman"/>
          <w:sz w:val="24"/>
          <w:szCs w:val="24"/>
        </w:rPr>
        <w:t>Lietuvos Aukščiausiojo Teismo</w:t>
      </w:r>
      <w:r w:rsidR="00A0053D" w:rsidRPr="00B33E22">
        <w:rPr>
          <w:rFonts w:ascii="Times New Roman" w:hAnsi="Times New Roman" w:cs="Times New Roman"/>
          <w:sz w:val="24"/>
          <w:szCs w:val="24"/>
        </w:rPr>
        <w:t xml:space="preserve"> 2018</w:t>
      </w:r>
      <w:r w:rsidR="00B13720" w:rsidRPr="00B33E22">
        <w:rPr>
          <w:rFonts w:ascii="Times New Roman" w:hAnsi="Times New Roman" w:cs="Times New Roman"/>
          <w:sz w:val="24"/>
          <w:szCs w:val="24"/>
        </w:rPr>
        <w:t> </w:t>
      </w:r>
      <w:r w:rsidR="004D5BD5" w:rsidRPr="00B33E22">
        <w:rPr>
          <w:rFonts w:ascii="Times New Roman" w:hAnsi="Times New Roman" w:cs="Times New Roman"/>
          <w:sz w:val="24"/>
          <w:szCs w:val="24"/>
        </w:rPr>
        <w:t>m. liepos 19 d. nutartyje</w:t>
      </w:r>
      <w:r w:rsidRPr="00B33E22">
        <w:rPr>
          <w:rFonts w:ascii="Times New Roman" w:hAnsi="Times New Roman" w:cs="Times New Roman"/>
          <w:sz w:val="24"/>
          <w:szCs w:val="24"/>
        </w:rPr>
        <w:t xml:space="preserve"> civilinėje byloje</w:t>
      </w:r>
      <w:r w:rsidR="00A0053D" w:rsidRPr="00B33E22">
        <w:rPr>
          <w:rFonts w:ascii="Times New Roman" w:hAnsi="Times New Roman" w:cs="Times New Roman"/>
          <w:sz w:val="24"/>
          <w:szCs w:val="24"/>
        </w:rPr>
        <w:t xml:space="preserve"> Nr. 3K-</w:t>
      </w:r>
      <w:r w:rsidR="004D5BD5" w:rsidRPr="00B33E22">
        <w:rPr>
          <w:rFonts w:ascii="Times New Roman" w:hAnsi="Times New Roman" w:cs="Times New Roman"/>
          <w:sz w:val="24"/>
          <w:szCs w:val="24"/>
        </w:rPr>
        <w:t>3-313-403/2018 pateikti išaiškinimai</w:t>
      </w:r>
      <w:r w:rsidR="00A0053D" w:rsidRPr="00B33E22">
        <w:rPr>
          <w:rFonts w:ascii="Times New Roman" w:hAnsi="Times New Roman" w:cs="Times New Roman"/>
          <w:sz w:val="24"/>
          <w:szCs w:val="24"/>
        </w:rPr>
        <w:t>.</w:t>
      </w:r>
      <w:r w:rsidRPr="00B33E22">
        <w:rPr>
          <w:rFonts w:ascii="Times New Roman" w:hAnsi="Times New Roman" w:cs="Times New Roman"/>
          <w:sz w:val="24"/>
          <w:szCs w:val="24"/>
        </w:rPr>
        <w:t xml:space="preserve"> Taigi</w:t>
      </w:r>
      <w:r w:rsidR="00BC5F01" w:rsidRPr="00B33E22">
        <w:rPr>
          <w:rFonts w:ascii="Times New Roman" w:hAnsi="Times New Roman" w:cs="Times New Roman"/>
          <w:sz w:val="24"/>
          <w:szCs w:val="24"/>
        </w:rPr>
        <w:t>,</w:t>
      </w:r>
      <w:r w:rsidRPr="00B33E22">
        <w:rPr>
          <w:rFonts w:ascii="Times New Roman" w:hAnsi="Times New Roman" w:cs="Times New Roman"/>
          <w:sz w:val="24"/>
          <w:szCs w:val="24"/>
        </w:rPr>
        <w:t xml:space="preserve"> a</w:t>
      </w:r>
      <w:r w:rsidR="00A0053D" w:rsidRPr="00B33E22">
        <w:rPr>
          <w:rFonts w:ascii="Times New Roman" w:hAnsi="Times New Roman" w:cs="Times New Roman"/>
          <w:sz w:val="24"/>
          <w:szCs w:val="24"/>
        </w:rPr>
        <w:t xml:space="preserve">peliacinės instancijos teismui pripažinus </w:t>
      </w:r>
      <w:r w:rsidR="003C2966" w:rsidRPr="00B33E22">
        <w:rPr>
          <w:rFonts w:ascii="Times New Roman" w:hAnsi="Times New Roman" w:cs="Times New Roman"/>
          <w:color w:val="000000"/>
          <w:sz w:val="24"/>
          <w:szCs w:val="24"/>
        </w:rPr>
        <w:t>UAB </w:t>
      </w:r>
      <w:r w:rsidR="00DC3EB8" w:rsidRPr="00B33E22">
        <w:rPr>
          <w:rFonts w:ascii="Times New Roman" w:hAnsi="Times New Roman" w:cs="Times New Roman"/>
          <w:color w:val="000000"/>
          <w:sz w:val="24"/>
          <w:szCs w:val="24"/>
        </w:rPr>
        <w:t>„</w:t>
      </w:r>
      <w:proofErr w:type="spellStart"/>
      <w:r w:rsidR="00DC3EB8" w:rsidRPr="00B33E22">
        <w:rPr>
          <w:rFonts w:ascii="Times New Roman" w:hAnsi="Times New Roman" w:cs="Times New Roman"/>
          <w:color w:val="000000"/>
          <w:sz w:val="24"/>
          <w:szCs w:val="24"/>
        </w:rPr>
        <w:t>Niskama</w:t>
      </w:r>
      <w:proofErr w:type="spellEnd"/>
      <w:r w:rsidR="00DC3EB8" w:rsidRPr="00B33E22">
        <w:rPr>
          <w:rFonts w:ascii="Times New Roman" w:hAnsi="Times New Roman" w:cs="Times New Roman"/>
          <w:color w:val="000000"/>
          <w:sz w:val="24"/>
          <w:szCs w:val="24"/>
        </w:rPr>
        <w:t xml:space="preserve">“ </w:t>
      </w:r>
      <w:r w:rsidR="00FF336B" w:rsidRPr="00B33E22">
        <w:rPr>
          <w:rFonts w:ascii="Times New Roman" w:hAnsi="Times New Roman" w:cs="Times New Roman"/>
          <w:sz w:val="24"/>
          <w:szCs w:val="24"/>
        </w:rPr>
        <w:t>netinkama</w:t>
      </w:r>
      <w:r w:rsidR="00DC3EB8" w:rsidRPr="00B33E22">
        <w:rPr>
          <w:rFonts w:ascii="Times New Roman" w:hAnsi="Times New Roman" w:cs="Times New Roman"/>
          <w:sz w:val="24"/>
          <w:szCs w:val="24"/>
        </w:rPr>
        <w:t xml:space="preserve"> ieš</w:t>
      </w:r>
      <w:r w:rsidR="00FF336B" w:rsidRPr="00B33E22">
        <w:rPr>
          <w:rFonts w:ascii="Times New Roman" w:hAnsi="Times New Roman" w:cs="Times New Roman"/>
          <w:sz w:val="24"/>
          <w:szCs w:val="24"/>
        </w:rPr>
        <w:t>kove</w:t>
      </w:r>
      <w:r w:rsidRPr="00B33E22">
        <w:rPr>
          <w:rFonts w:ascii="Times New Roman" w:hAnsi="Times New Roman" w:cs="Times New Roman"/>
          <w:sz w:val="24"/>
          <w:szCs w:val="24"/>
        </w:rPr>
        <w:t xml:space="preserve"> CK 1.80 straipsnio</w:t>
      </w:r>
      <w:r w:rsidR="00DC3EB8" w:rsidRPr="00B33E22">
        <w:rPr>
          <w:rFonts w:ascii="Times New Roman" w:hAnsi="Times New Roman" w:cs="Times New Roman"/>
          <w:sz w:val="24"/>
          <w:szCs w:val="24"/>
        </w:rPr>
        <w:t xml:space="preserve"> kontekste</w:t>
      </w:r>
      <w:r w:rsidR="00A0053D" w:rsidRPr="00B33E22">
        <w:rPr>
          <w:rFonts w:ascii="Times New Roman" w:hAnsi="Times New Roman" w:cs="Times New Roman"/>
          <w:sz w:val="24"/>
          <w:szCs w:val="24"/>
        </w:rPr>
        <w:t>, tačiau nevertinus</w:t>
      </w:r>
      <w:r w:rsidRPr="00B33E22">
        <w:rPr>
          <w:rFonts w:ascii="Times New Roman" w:hAnsi="Times New Roman" w:cs="Times New Roman"/>
          <w:sz w:val="24"/>
          <w:szCs w:val="24"/>
        </w:rPr>
        <w:t xml:space="preserve"> ginčijamų mokėjimų CK 6.66 straipsnio</w:t>
      </w:r>
      <w:r w:rsidR="00A0053D" w:rsidRPr="00B33E22">
        <w:rPr>
          <w:rFonts w:ascii="Times New Roman" w:hAnsi="Times New Roman" w:cs="Times New Roman"/>
          <w:sz w:val="24"/>
          <w:szCs w:val="24"/>
        </w:rPr>
        <w:t xml:space="preserve"> pagrindu, buvo pažeistos </w:t>
      </w:r>
      <w:r w:rsidR="006771BD" w:rsidRPr="00B33E22">
        <w:rPr>
          <w:rFonts w:ascii="Times New Roman" w:hAnsi="Times New Roman" w:cs="Times New Roman"/>
          <w:sz w:val="24"/>
          <w:szCs w:val="24"/>
        </w:rPr>
        <w:t xml:space="preserve">nurodytos </w:t>
      </w:r>
      <w:r w:rsidR="00A0053D" w:rsidRPr="00B33E22">
        <w:rPr>
          <w:rFonts w:ascii="Times New Roman" w:hAnsi="Times New Roman" w:cs="Times New Roman"/>
          <w:sz w:val="24"/>
          <w:szCs w:val="24"/>
        </w:rPr>
        <w:t xml:space="preserve">procesinės </w:t>
      </w:r>
      <w:r w:rsidR="00DC3EB8" w:rsidRPr="00B33E22">
        <w:rPr>
          <w:rFonts w:ascii="Times New Roman" w:hAnsi="Times New Roman" w:cs="Times New Roman"/>
          <w:sz w:val="24"/>
          <w:szCs w:val="24"/>
        </w:rPr>
        <w:t>nuostatos</w:t>
      </w:r>
      <w:r w:rsidR="00A0053D" w:rsidRPr="00B33E22">
        <w:rPr>
          <w:rFonts w:ascii="Times New Roman" w:hAnsi="Times New Roman" w:cs="Times New Roman"/>
          <w:sz w:val="24"/>
          <w:szCs w:val="24"/>
        </w:rPr>
        <w:t>.</w:t>
      </w:r>
    </w:p>
    <w:p w14:paraId="33765C1E" w14:textId="77777777" w:rsidR="00EC6EE2" w:rsidRPr="00B33E22" w:rsidRDefault="00F47254" w:rsidP="00D62215">
      <w:pPr>
        <w:pStyle w:val="ListParagraph"/>
        <w:numPr>
          <w:ilvl w:val="0"/>
          <w:numId w:val="6"/>
        </w:numPr>
        <w:spacing w:after="120"/>
        <w:ind w:left="426" w:hanging="426"/>
        <w:contextualSpacing w:val="0"/>
        <w:rPr>
          <w:rFonts w:ascii="Times New Roman" w:eastAsia="Times New Roman" w:hAnsi="Times New Roman" w:cs="Times New Roman"/>
          <w:i/>
          <w:sz w:val="24"/>
          <w:szCs w:val="24"/>
        </w:rPr>
      </w:pPr>
      <w:r w:rsidRPr="00B33E22">
        <w:rPr>
          <w:rFonts w:ascii="Times New Roman" w:eastAsia="Times New Roman" w:hAnsi="Times New Roman" w:cs="Times New Roman"/>
          <w:sz w:val="24"/>
          <w:szCs w:val="24"/>
        </w:rPr>
        <w:t xml:space="preserve">Atsakovė atsiliepimu į kasacinį skundą prašo </w:t>
      </w:r>
      <w:r w:rsidR="004D5BD5" w:rsidRPr="00B33E22">
        <w:rPr>
          <w:rFonts w:ascii="Times New Roman" w:hAnsi="Times New Roman" w:cs="Times New Roman"/>
          <w:sz w:val="24"/>
          <w:szCs w:val="24"/>
        </w:rPr>
        <w:t>kasacinį skundą atmesti,</w:t>
      </w:r>
      <w:r w:rsidRPr="00B33E22">
        <w:rPr>
          <w:rFonts w:ascii="Times New Roman" w:hAnsi="Times New Roman" w:cs="Times New Roman"/>
          <w:sz w:val="24"/>
          <w:szCs w:val="24"/>
        </w:rPr>
        <w:t xml:space="preserve"> Kauno apygardos</w:t>
      </w:r>
      <w:r w:rsidR="004D5BD5" w:rsidRPr="00B33E22">
        <w:rPr>
          <w:rFonts w:ascii="Times New Roman" w:hAnsi="Times New Roman" w:cs="Times New Roman"/>
          <w:sz w:val="24"/>
          <w:szCs w:val="24"/>
        </w:rPr>
        <w:t xml:space="preserve"> teismo</w:t>
      </w:r>
      <w:r w:rsidR="00333146" w:rsidRPr="00B33E22">
        <w:rPr>
          <w:rFonts w:ascii="Times New Roman" w:hAnsi="Times New Roman" w:cs="Times New Roman"/>
          <w:sz w:val="24"/>
          <w:szCs w:val="24"/>
        </w:rPr>
        <w:t xml:space="preserve"> Civilinių bylų skyriaus teisėjų kolegijos</w:t>
      </w:r>
      <w:r w:rsidR="004D5BD5" w:rsidRPr="00B33E22">
        <w:rPr>
          <w:rFonts w:ascii="Times New Roman" w:hAnsi="Times New Roman" w:cs="Times New Roman"/>
          <w:sz w:val="24"/>
          <w:szCs w:val="24"/>
        </w:rPr>
        <w:t xml:space="preserve"> 2019 m. sausio 29 d.</w:t>
      </w:r>
      <w:r w:rsidRPr="00B33E22">
        <w:rPr>
          <w:rFonts w:ascii="Times New Roman" w:hAnsi="Times New Roman" w:cs="Times New Roman"/>
          <w:sz w:val="24"/>
          <w:szCs w:val="24"/>
        </w:rPr>
        <w:t xml:space="preserve"> sprendimą palikti nepakeistą bei priteisti bylinėjimosi išlaidų atlyginimą. Atsiliepimas į kasacinį skundą grindžiamas šiais argumentais:</w:t>
      </w:r>
    </w:p>
    <w:p w14:paraId="5EB8AE7B" w14:textId="77777777" w:rsidR="00F47254" w:rsidRPr="00B33E22" w:rsidRDefault="00DA6F1C" w:rsidP="00D62215">
      <w:pPr>
        <w:pStyle w:val="ListParagraph"/>
        <w:numPr>
          <w:ilvl w:val="1"/>
          <w:numId w:val="6"/>
        </w:numPr>
        <w:spacing w:after="120"/>
        <w:ind w:left="788" w:hanging="431"/>
        <w:contextualSpacing w:val="0"/>
        <w:rPr>
          <w:rFonts w:ascii="Times New Roman" w:eastAsia="Times New Roman" w:hAnsi="Times New Roman" w:cs="Times New Roman"/>
          <w:i/>
          <w:sz w:val="24"/>
          <w:szCs w:val="24"/>
        </w:rPr>
      </w:pPr>
      <w:r w:rsidRPr="00B33E22">
        <w:rPr>
          <w:rFonts w:ascii="Times New Roman" w:hAnsi="Times New Roman" w:cs="Times New Roman"/>
          <w:sz w:val="24"/>
          <w:szCs w:val="24"/>
        </w:rPr>
        <w:t>Lietuvos Aukščiausiojo T</w:t>
      </w:r>
      <w:r w:rsidR="00F47254" w:rsidRPr="00B33E22">
        <w:rPr>
          <w:rFonts w:ascii="Times New Roman" w:hAnsi="Times New Roman" w:cs="Times New Roman"/>
          <w:sz w:val="24"/>
          <w:szCs w:val="24"/>
        </w:rPr>
        <w:t>eismo 2018</w:t>
      </w:r>
      <w:r w:rsidR="006A4E9A" w:rsidRPr="00B33E22">
        <w:rPr>
          <w:rFonts w:ascii="Times New Roman" w:hAnsi="Times New Roman" w:cs="Times New Roman"/>
          <w:sz w:val="24"/>
          <w:szCs w:val="24"/>
        </w:rPr>
        <w:t xml:space="preserve"> m. liepos 19 d. </w:t>
      </w:r>
      <w:r w:rsidR="00F47254" w:rsidRPr="00B33E22">
        <w:rPr>
          <w:rFonts w:ascii="Times New Roman" w:hAnsi="Times New Roman" w:cs="Times New Roman"/>
          <w:sz w:val="24"/>
          <w:szCs w:val="24"/>
        </w:rPr>
        <w:t xml:space="preserve">nutartyje </w:t>
      </w:r>
      <w:r w:rsidR="006A4E9A" w:rsidRPr="00B33E22">
        <w:rPr>
          <w:rFonts w:ascii="Times New Roman" w:hAnsi="Times New Roman" w:cs="Times New Roman"/>
          <w:sz w:val="24"/>
          <w:szCs w:val="24"/>
        </w:rPr>
        <w:t xml:space="preserve">civilinėje byloje </w:t>
      </w:r>
      <w:r w:rsidR="00F47254" w:rsidRPr="00B33E22">
        <w:rPr>
          <w:rFonts w:ascii="Times New Roman" w:hAnsi="Times New Roman" w:cs="Times New Roman"/>
          <w:sz w:val="24"/>
          <w:szCs w:val="24"/>
        </w:rPr>
        <w:t xml:space="preserve">Nr. 3K-3-313-403/2018 pateikta teisės taikymo taisyklė, jog ginčyti skolininkės atliktus sandorius </w:t>
      </w:r>
      <w:r w:rsidR="00F47254" w:rsidRPr="00B33E22">
        <w:rPr>
          <w:rFonts w:ascii="Times New Roman" w:hAnsi="Times New Roman" w:cs="Times New Roman"/>
          <w:color w:val="000000"/>
          <w:sz w:val="24"/>
          <w:szCs w:val="24"/>
        </w:rPr>
        <w:t>CK 6.930</w:t>
      </w:r>
      <w:r w:rsidR="00F47254" w:rsidRPr="00B33E22">
        <w:rPr>
          <w:rFonts w:ascii="Times New Roman" w:hAnsi="Times New Roman" w:cs="Times New Roman"/>
          <w:color w:val="000000"/>
          <w:sz w:val="24"/>
          <w:szCs w:val="24"/>
          <w:vertAlign w:val="superscript"/>
        </w:rPr>
        <w:t>1</w:t>
      </w:r>
      <w:r w:rsidR="00F47254" w:rsidRPr="00B33E22">
        <w:rPr>
          <w:rFonts w:ascii="Times New Roman" w:hAnsi="Times New Roman" w:cs="Times New Roman"/>
          <w:color w:val="000000"/>
          <w:sz w:val="24"/>
          <w:szCs w:val="24"/>
        </w:rPr>
        <w:t xml:space="preserve"> straipsnio pagrindu turi teisę tie kreditoriai, kurie turėjo ankstesnius reikalavimus toki</w:t>
      </w:r>
      <w:r w:rsidR="0001298C" w:rsidRPr="00B33E22">
        <w:rPr>
          <w:rFonts w:ascii="Times New Roman" w:hAnsi="Times New Roman" w:cs="Times New Roman"/>
          <w:color w:val="000000"/>
          <w:sz w:val="24"/>
          <w:szCs w:val="24"/>
        </w:rPr>
        <w:t>am</w:t>
      </w:r>
      <w:r w:rsidR="00F47254" w:rsidRPr="00B33E22">
        <w:rPr>
          <w:rFonts w:ascii="Times New Roman" w:hAnsi="Times New Roman" w:cs="Times New Roman"/>
          <w:color w:val="000000"/>
          <w:sz w:val="24"/>
          <w:szCs w:val="24"/>
        </w:rPr>
        <w:t xml:space="preserve"> skolinink</w:t>
      </w:r>
      <w:r w:rsidR="0001298C" w:rsidRPr="00B33E22">
        <w:rPr>
          <w:rFonts w:ascii="Times New Roman" w:hAnsi="Times New Roman" w:cs="Times New Roman"/>
          <w:color w:val="000000"/>
          <w:sz w:val="24"/>
          <w:szCs w:val="24"/>
        </w:rPr>
        <w:t>ui</w:t>
      </w:r>
      <w:r w:rsidR="00F47254" w:rsidRPr="00B33E22">
        <w:rPr>
          <w:rFonts w:ascii="Times New Roman" w:hAnsi="Times New Roman" w:cs="Times New Roman"/>
          <w:color w:val="000000"/>
          <w:sz w:val="24"/>
          <w:szCs w:val="24"/>
        </w:rPr>
        <w:t>, o ne pats skolininkas, yra pagrįsta.</w:t>
      </w:r>
      <w:r w:rsidR="006A4E9A" w:rsidRPr="00B33E22">
        <w:rPr>
          <w:rFonts w:ascii="Times New Roman" w:hAnsi="Times New Roman" w:cs="Times New Roman"/>
          <w:color w:val="000000"/>
          <w:sz w:val="24"/>
          <w:szCs w:val="24"/>
        </w:rPr>
        <w:t xml:space="preserve"> </w:t>
      </w:r>
      <w:r w:rsidR="00B13720" w:rsidRPr="00B33E22">
        <w:rPr>
          <w:rFonts w:ascii="Times New Roman" w:hAnsi="Times New Roman" w:cs="Times New Roman"/>
          <w:color w:val="000000"/>
          <w:sz w:val="24"/>
          <w:szCs w:val="24"/>
        </w:rPr>
        <w:t xml:space="preserve">Tai paaiškinama </w:t>
      </w:r>
      <w:r w:rsidR="00DC3EB8" w:rsidRPr="00B33E22">
        <w:rPr>
          <w:rFonts w:ascii="Times New Roman" w:hAnsi="Times New Roman" w:cs="Times New Roman"/>
          <w:color w:val="000000"/>
          <w:sz w:val="24"/>
          <w:szCs w:val="24"/>
        </w:rPr>
        <w:t>tuo</w:t>
      </w:r>
      <w:r w:rsidR="00F47254" w:rsidRPr="00B33E22">
        <w:rPr>
          <w:rFonts w:ascii="Times New Roman" w:hAnsi="Times New Roman" w:cs="Times New Roman"/>
          <w:color w:val="000000"/>
          <w:sz w:val="24"/>
          <w:szCs w:val="24"/>
        </w:rPr>
        <w:t xml:space="preserve">, kad tik pats skolininkas (arba jo vadovas) turi kontroliuoti ir </w:t>
      </w:r>
      <w:r w:rsidR="00F47254" w:rsidRPr="00B33E22">
        <w:rPr>
          <w:rFonts w:ascii="Times New Roman" w:hAnsi="Times New Roman" w:cs="Times New Roman"/>
          <w:sz w:val="24"/>
          <w:szCs w:val="24"/>
        </w:rPr>
        <w:t xml:space="preserve">įvertinti, ar konkretaus mokėjimo metu yra kitų tos pačios ar aukštesnės eilės skolininko kreditorių, kuriems pirmiausia turi būti atliekami mokėjimai. Jeigu tokia pareiga pažeidžiama, tokiu atveju ne pats </w:t>
      </w:r>
      <w:r w:rsidR="00F47254" w:rsidRPr="00B33E22">
        <w:rPr>
          <w:rFonts w:ascii="Times New Roman" w:hAnsi="Times New Roman" w:cs="Times New Roman"/>
          <w:color w:val="000000"/>
          <w:sz w:val="24"/>
          <w:szCs w:val="24"/>
        </w:rPr>
        <w:t>skolininkas (ar jo vadovas, ar paskirtas bankroto administratorius), o tie kreditoriai, kurie turėjo ankstesnius reikalavimus toki</w:t>
      </w:r>
      <w:r w:rsidR="0001298C" w:rsidRPr="00B33E22">
        <w:rPr>
          <w:rFonts w:ascii="Times New Roman" w:hAnsi="Times New Roman" w:cs="Times New Roman"/>
          <w:color w:val="000000"/>
          <w:sz w:val="24"/>
          <w:szCs w:val="24"/>
        </w:rPr>
        <w:t>am</w:t>
      </w:r>
      <w:r w:rsidR="00F47254" w:rsidRPr="00B33E22">
        <w:rPr>
          <w:rFonts w:ascii="Times New Roman" w:hAnsi="Times New Roman" w:cs="Times New Roman"/>
          <w:color w:val="000000"/>
          <w:sz w:val="24"/>
          <w:szCs w:val="24"/>
        </w:rPr>
        <w:t xml:space="preserve"> skolinink</w:t>
      </w:r>
      <w:r w:rsidR="0001298C" w:rsidRPr="00B33E22">
        <w:rPr>
          <w:rFonts w:ascii="Times New Roman" w:hAnsi="Times New Roman" w:cs="Times New Roman"/>
          <w:color w:val="000000"/>
          <w:sz w:val="24"/>
          <w:szCs w:val="24"/>
        </w:rPr>
        <w:t>ui</w:t>
      </w:r>
      <w:r w:rsidR="00F47254" w:rsidRPr="00B33E22">
        <w:rPr>
          <w:rFonts w:ascii="Times New Roman" w:hAnsi="Times New Roman" w:cs="Times New Roman"/>
          <w:color w:val="000000"/>
          <w:sz w:val="24"/>
          <w:szCs w:val="24"/>
        </w:rPr>
        <w:t xml:space="preserve">, gali </w:t>
      </w:r>
      <w:r w:rsidR="00F47254" w:rsidRPr="00B33E22">
        <w:rPr>
          <w:rFonts w:ascii="Times New Roman" w:hAnsi="Times New Roman" w:cs="Times New Roman"/>
          <w:sz w:val="24"/>
          <w:szCs w:val="24"/>
        </w:rPr>
        <w:t xml:space="preserve">ginčyti skolininko sudarytus sandorius </w:t>
      </w:r>
      <w:r w:rsidR="00F47254" w:rsidRPr="00B33E22">
        <w:rPr>
          <w:rFonts w:ascii="Times New Roman" w:hAnsi="Times New Roman" w:cs="Times New Roman"/>
          <w:color w:val="000000"/>
          <w:sz w:val="24"/>
          <w:szCs w:val="24"/>
        </w:rPr>
        <w:t>CK 6.930</w:t>
      </w:r>
      <w:r w:rsidR="00F47254" w:rsidRPr="00B33E22">
        <w:rPr>
          <w:rFonts w:ascii="Times New Roman" w:hAnsi="Times New Roman" w:cs="Times New Roman"/>
          <w:color w:val="000000"/>
          <w:sz w:val="24"/>
          <w:szCs w:val="24"/>
          <w:vertAlign w:val="superscript"/>
        </w:rPr>
        <w:t>1</w:t>
      </w:r>
      <w:r w:rsidR="00F47254" w:rsidRPr="00B33E22">
        <w:rPr>
          <w:rFonts w:ascii="Times New Roman" w:hAnsi="Times New Roman" w:cs="Times New Roman"/>
          <w:color w:val="000000"/>
          <w:sz w:val="24"/>
          <w:szCs w:val="24"/>
        </w:rPr>
        <w:t xml:space="preserve"> straipsnio pagrindu. Priešingu atveju būtų nepagr</w:t>
      </w:r>
      <w:r w:rsidR="0001298C" w:rsidRPr="00B33E22">
        <w:rPr>
          <w:rFonts w:ascii="Times New Roman" w:hAnsi="Times New Roman" w:cs="Times New Roman"/>
          <w:color w:val="000000"/>
          <w:sz w:val="24"/>
          <w:szCs w:val="24"/>
        </w:rPr>
        <w:t>į</w:t>
      </w:r>
      <w:r w:rsidR="00F47254" w:rsidRPr="00B33E22">
        <w:rPr>
          <w:rFonts w:ascii="Times New Roman" w:hAnsi="Times New Roman" w:cs="Times New Roman"/>
          <w:color w:val="000000"/>
          <w:sz w:val="24"/>
          <w:szCs w:val="24"/>
        </w:rPr>
        <w:t>stai suteikiamas prioritetas nesąžinin</w:t>
      </w:r>
      <w:r w:rsidR="00FF336B" w:rsidRPr="00B33E22">
        <w:rPr>
          <w:rFonts w:ascii="Times New Roman" w:hAnsi="Times New Roman" w:cs="Times New Roman"/>
          <w:color w:val="000000"/>
          <w:sz w:val="24"/>
          <w:szCs w:val="24"/>
        </w:rPr>
        <w:t>go skolininko interesams, kai</w:t>
      </w:r>
      <w:r w:rsidR="00F47254" w:rsidRPr="00B33E22">
        <w:rPr>
          <w:rFonts w:ascii="Times New Roman" w:hAnsi="Times New Roman" w:cs="Times New Roman"/>
          <w:color w:val="000000"/>
          <w:sz w:val="24"/>
          <w:szCs w:val="24"/>
        </w:rPr>
        <w:t xml:space="preserve"> jis pats pažeidžia imperatyvią įstatymo nuostatą, o vėliau ginčija tokį sandorį CK 6.930</w:t>
      </w:r>
      <w:r w:rsidR="00F47254" w:rsidRPr="00B33E22">
        <w:rPr>
          <w:rFonts w:ascii="Times New Roman" w:hAnsi="Times New Roman" w:cs="Times New Roman"/>
          <w:color w:val="000000"/>
          <w:sz w:val="24"/>
          <w:szCs w:val="24"/>
          <w:vertAlign w:val="superscript"/>
        </w:rPr>
        <w:t>1</w:t>
      </w:r>
      <w:r w:rsidR="00F47254" w:rsidRPr="00B33E22">
        <w:rPr>
          <w:rFonts w:ascii="Times New Roman" w:hAnsi="Times New Roman" w:cs="Times New Roman"/>
          <w:color w:val="000000"/>
          <w:sz w:val="24"/>
          <w:szCs w:val="24"/>
        </w:rPr>
        <w:t xml:space="preserve"> straipsnio pagrindais, neprikla</w:t>
      </w:r>
      <w:r w:rsidR="00A4683B" w:rsidRPr="00B33E22">
        <w:rPr>
          <w:rFonts w:ascii="Times New Roman" w:hAnsi="Times New Roman" w:cs="Times New Roman"/>
          <w:color w:val="000000"/>
          <w:sz w:val="24"/>
          <w:szCs w:val="24"/>
        </w:rPr>
        <w:t>usomai</w:t>
      </w:r>
      <w:r w:rsidR="006771BD" w:rsidRPr="00B33E22">
        <w:rPr>
          <w:rFonts w:ascii="Times New Roman" w:hAnsi="Times New Roman" w:cs="Times New Roman"/>
          <w:color w:val="000000"/>
          <w:sz w:val="24"/>
          <w:szCs w:val="24"/>
        </w:rPr>
        <w:t xml:space="preserve"> nuo to</w:t>
      </w:r>
      <w:r w:rsidR="00A4683B" w:rsidRPr="00B33E22">
        <w:rPr>
          <w:rFonts w:ascii="Times New Roman" w:hAnsi="Times New Roman" w:cs="Times New Roman"/>
          <w:color w:val="000000"/>
          <w:sz w:val="24"/>
          <w:szCs w:val="24"/>
        </w:rPr>
        <w:t xml:space="preserve">, ar kita sandorio šalis </w:t>
      </w:r>
      <w:r w:rsidR="00F47254" w:rsidRPr="00B33E22">
        <w:rPr>
          <w:rFonts w:ascii="Times New Roman" w:hAnsi="Times New Roman" w:cs="Times New Roman"/>
          <w:color w:val="000000"/>
          <w:sz w:val="24"/>
          <w:szCs w:val="24"/>
        </w:rPr>
        <w:t>buvo sąžininga.</w:t>
      </w:r>
      <w:r w:rsidR="006A4E9A" w:rsidRPr="00B33E22">
        <w:rPr>
          <w:rFonts w:ascii="Times New Roman" w:hAnsi="Times New Roman" w:cs="Times New Roman"/>
          <w:color w:val="000000"/>
          <w:sz w:val="24"/>
          <w:szCs w:val="24"/>
        </w:rPr>
        <w:t xml:space="preserve"> </w:t>
      </w:r>
      <w:r w:rsidR="00F47254" w:rsidRPr="00B33E22">
        <w:rPr>
          <w:rFonts w:ascii="Times New Roman" w:hAnsi="Times New Roman" w:cs="Times New Roman"/>
          <w:color w:val="000000"/>
          <w:sz w:val="24"/>
          <w:szCs w:val="24"/>
        </w:rPr>
        <w:t xml:space="preserve">Jeigu fizinis </w:t>
      </w:r>
      <w:r w:rsidR="0082779B" w:rsidRPr="00B33E22">
        <w:rPr>
          <w:rFonts w:ascii="Times New Roman" w:hAnsi="Times New Roman" w:cs="Times New Roman"/>
          <w:color w:val="000000"/>
          <w:sz w:val="24"/>
          <w:szCs w:val="24"/>
        </w:rPr>
        <w:t>ar juridinis asmuo pažeidžia CK </w:t>
      </w:r>
      <w:r w:rsidR="00F47254" w:rsidRPr="00B33E22">
        <w:rPr>
          <w:rFonts w:ascii="Times New Roman" w:hAnsi="Times New Roman" w:cs="Times New Roman"/>
          <w:color w:val="000000"/>
          <w:sz w:val="24"/>
          <w:szCs w:val="24"/>
        </w:rPr>
        <w:t>6.930</w:t>
      </w:r>
      <w:r w:rsidR="00F47254" w:rsidRPr="00B33E22">
        <w:rPr>
          <w:rFonts w:ascii="Times New Roman" w:hAnsi="Times New Roman" w:cs="Times New Roman"/>
          <w:color w:val="000000"/>
          <w:sz w:val="24"/>
          <w:szCs w:val="24"/>
          <w:vertAlign w:val="superscript"/>
        </w:rPr>
        <w:t>1</w:t>
      </w:r>
      <w:r w:rsidR="00F47254" w:rsidRPr="00B33E22">
        <w:rPr>
          <w:rFonts w:ascii="Times New Roman" w:hAnsi="Times New Roman" w:cs="Times New Roman"/>
          <w:color w:val="000000"/>
          <w:sz w:val="24"/>
          <w:szCs w:val="24"/>
        </w:rPr>
        <w:t xml:space="preserve"> straipsnio nuostatas, tokiu atveju tokio asmens paskirtas bankroto administratorius turi teisę reikalauti žalos atlyginimo iš fizinio asmens ar juridinio asmens vadovo, </w:t>
      </w:r>
      <w:r w:rsidR="00A07606" w:rsidRPr="00B33E22">
        <w:rPr>
          <w:rFonts w:ascii="Times New Roman" w:hAnsi="Times New Roman" w:cs="Times New Roman"/>
          <w:color w:val="000000"/>
          <w:sz w:val="24"/>
          <w:szCs w:val="24"/>
        </w:rPr>
        <w:t>dėl kurio veiksmų kilo toks pažeidimas</w:t>
      </w:r>
      <w:r w:rsidR="00F47254" w:rsidRPr="00B33E22">
        <w:rPr>
          <w:rFonts w:ascii="Times New Roman" w:hAnsi="Times New Roman" w:cs="Times New Roman"/>
          <w:color w:val="000000"/>
          <w:sz w:val="24"/>
          <w:szCs w:val="24"/>
        </w:rPr>
        <w:t>, o ne tokio asmens vardu ginčyti sandorius.</w:t>
      </w:r>
    </w:p>
    <w:p w14:paraId="6E0A9EBD" w14:textId="77777777" w:rsidR="00F47254" w:rsidRPr="00B33E22" w:rsidRDefault="006A4E9A" w:rsidP="00D62215">
      <w:pPr>
        <w:pStyle w:val="ListParagraph"/>
        <w:numPr>
          <w:ilvl w:val="1"/>
          <w:numId w:val="6"/>
        </w:numPr>
        <w:spacing w:after="120"/>
        <w:contextualSpacing w:val="0"/>
        <w:rPr>
          <w:rFonts w:ascii="Times New Roman" w:eastAsia="Times New Roman" w:hAnsi="Times New Roman" w:cs="Times New Roman"/>
          <w:i/>
          <w:sz w:val="24"/>
          <w:szCs w:val="24"/>
        </w:rPr>
      </w:pPr>
      <w:r w:rsidRPr="00B33E22">
        <w:rPr>
          <w:rFonts w:ascii="Times New Roman" w:eastAsia="Times New Roman" w:hAnsi="Times New Roman" w:cs="Times New Roman"/>
          <w:sz w:val="24"/>
          <w:szCs w:val="24"/>
        </w:rPr>
        <w:t xml:space="preserve">Nepagrįstas kasacinio skundo argumentas, kad </w:t>
      </w:r>
      <w:proofErr w:type="spellStart"/>
      <w:r w:rsidRPr="00B33E22">
        <w:rPr>
          <w:rFonts w:ascii="Times New Roman" w:hAnsi="Times New Roman" w:cs="Times New Roman"/>
          <w:sz w:val="24"/>
          <w:szCs w:val="24"/>
        </w:rPr>
        <w:t>a</w:t>
      </w:r>
      <w:r w:rsidR="00F47254" w:rsidRPr="00B33E22">
        <w:rPr>
          <w:rFonts w:ascii="Times New Roman" w:hAnsi="Times New Roman" w:cs="Times New Roman"/>
          <w:sz w:val="24"/>
          <w:szCs w:val="24"/>
        </w:rPr>
        <w:t>peliacinės</w:t>
      </w:r>
      <w:proofErr w:type="spellEnd"/>
      <w:r w:rsidR="00F47254" w:rsidRPr="00B33E22">
        <w:rPr>
          <w:rFonts w:ascii="Times New Roman" w:hAnsi="Times New Roman" w:cs="Times New Roman"/>
          <w:sz w:val="24"/>
          <w:szCs w:val="24"/>
        </w:rPr>
        <w:t xml:space="preserve"> instancijos teismas </w:t>
      </w:r>
      <w:r w:rsidR="004D5BD5" w:rsidRPr="00B33E22">
        <w:rPr>
          <w:rFonts w:ascii="Times New Roman" w:hAnsi="Times New Roman" w:cs="Times New Roman"/>
          <w:sz w:val="24"/>
          <w:szCs w:val="24"/>
        </w:rPr>
        <w:t xml:space="preserve">nepagrįstai </w:t>
      </w:r>
      <w:r w:rsidR="00F47254" w:rsidRPr="00B33E22">
        <w:rPr>
          <w:rFonts w:ascii="Times New Roman" w:hAnsi="Times New Roman" w:cs="Times New Roman"/>
          <w:sz w:val="24"/>
          <w:szCs w:val="24"/>
        </w:rPr>
        <w:t>nesivad</w:t>
      </w:r>
      <w:r w:rsidRPr="00B33E22">
        <w:rPr>
          <w:rFonts w:ascii="Times New Roman" w:hAnsi="Times New Roman" w:cs="Times New Roman"/>
          <w:sz w:val="24"/>
          <w:szCs w:val="24"/>
        </w:rPr>
        <w:t>ovavo ĮBĮ 11 straipsnio 5 dalies 14 punkto</w:t>
      </w:r>
      <w:r w:rsidR="00F47254" w:rsidRPr="00B33E22">
        <w:rPr>
          <w:rFonts w:ascii="Times New Roman" w:hAnsi="Times New Roman" w:cs="Times New Roman"/>
          <w:sz w:val="24"/>
          <w:szCs w:val="24"/>
        </w:rPr>
        <w:t xml:space="preserve"> nuosta</w:t>
      </w:r>
      <w:r w:rsidRPr="00B33E22">
        <w:rPr>
          <w:rFonts w:ascii="Times New Roman" w:hAnsi="Times New Roman" w:cs="Times New Roman"/>
          <w:sz w:val="24"/>
          <w:szCs w:val="24"/>
        </w:rPr>
        <w:t xml:space="preserve">ta. Lietuvos Aukščiausiojo Teismo </w:t>
      </w:r>
      <w:r w:rsidR="00F47254" w:rsidRPr="00B33E22">
        <w:rPr>
          <w:rFonts w:ascii="Times New Roman" w:hAnsi="Times New Roman" w:cs="Times New Roman"/>
          <w:color w:val="000000"/>
          <w:sz w:val="24"/>
          <w:szCs w:val="24"/>
        </w:rPr>
        <w:t>praktikoje yra konstatuota, kad sprendžiant, ar buvo pažeistos kreditoriaus teisės ginčijamu sandoriu suteikiant pirmenybę kitam kreditoriui, reikia</w:t>
      </w:r>
      <w:r w:rsidR="004D5BD5" w:rsidRPr="00B33E22">
        <w:rPr>
          <w:rFonts w:ascii="Times New Roman" w:hAnsi="Times New Roman" w:cs="Times New Roman"/>
          <w:color w:val="000000"/>
          <w:sz w:val="24"/>
          <w:szCs w:val="24"/>
        </w:rPr>
        <w:t xml:space="preserve"> atsižvelgti į tai</w:t>
      </w:r>
      <w:r w:rsidR="00F47254" w:rsidRPr="00B33E22">
        <w:rPr>
          <w:rFonts w:ascii="Times New Roman" w:hAnsi="Times New Roman" w:cs="Times New Roman"/>
          <w:color w:val="000000"/>
          <w:sz w:val="24"/>
          <w:szCs w:val="24"/>
        </w:rPr>
        <w:t>, kad</w:t>
      </w:r>
      <w:r w:rsidR="00B13720" w:rsidRPr="00B33E22">
        <w:rPr>
          <w:rFonts w:ascii="Times New Roman" w:hAnsi="Times New Roman" w:cs="Times New Roman"/>
          <w:color w:val="000000"/>
          <w:sz w:val="24"/>
          <w:szCs w:val="24"/>
        </w:rPr>
        <w:t>,</w:t>
      </w:r>
      <w:r w:rsidR="00F47254" w:rsidRPr="00B33E22">
        <w:rPr>
          <w:rFonts w:ascii="Times New Roman" w:hAnsi="Times New Roman" w:cs="Times New Roman"/>
          <w:color w:val="000000"/>
          <w:sz w:val="24"/>
          <w:szCs w:val="24"/>
        </w:rPr>
        <w:t xml:space="preserve"> kol skolininkui nėra iškelta bankroto byla, įstatymai nenustato bendrojo kreditorių lygybės principo, būdingo bankroto situacijai, todėl įprastai skolininko sudarytas sandoris, kuriuo tenkinamas vieno iš </w:t>
      </w:r>
      <w:r w:rsidR="00F47254" w:rsidRPr="00B33E22">
        <w:rPr>
          <w:rFonts w:ascii="Times New Roman" w:hAnsi="Times New Roman" w:cs="Times New Roman"/>
          <w:color w:val="000000"/>
          <w:sz w:val="24"/>
          <w:szCs w:val="24"/>
        </w:rPr>
        <w:lastRenderedPageBreak/>
        <w:t>kreditorių reikalavimas, nors ir yra suėję prievolių vykdymo kitiems kreditoriams terminai, įstatymų yra leidžiamas net ir esant neįvykdytiems įsipareigojimams kitiems kreditoriams (</w:t>
      </w:r>
      <w:r w:rsidRPr="00B33E22">
        <w:rPr>
          <w:rFonts w:ascii="Times New Roman" w:hAnsi="Times New Roman" w:cs="Times New Roman"/>
          <w:sz w:val="24"/>
          <w:szCs w:val="24"/>
        </w:rPr>
        <w:t xml:space="preserve">Lietuvos Aukščiausiojo Teismo </w:t>
      </w:r>
      <w:r w:rsidR="00F47254" w:rsidRPr="00B33E22">
        <w:rPr>
          <w:rFonts w:ascii="Times New Roman" w:hAnsi="Times New Roman" w:cs="Times New Roman"/>
          <w:color w:val="000000"/>
          <w:sz w:val="24"/>
          <w:szCs w:val="24"/>
        </w:rPr>
        <w:t>2010 m. lapkričio 30 d. nutartis civilinėje byloje Nr. 3K-3-485/2010; 2012 m. lapkričio 16 d.</w:t>
      </w:r>
      <w:r w:rsidR="00A4683B" w:rsidRPr="00B33E22">
        <w:rPr>
          <w:rFonts w:ascii="Times New Roman" w:hAnsi="Times New Roman" w:cs="Times New Roman"/>
          <w:color w:val="000000"/>
          <w:sz w:val="24"/>
          <w:szCs w:val="24"/>
        </w:rPr>
        <w:t xml:space="preserve"> nutartis civilinėje byloje Nr. </w:t>
      </w:r>
      <w:r w:rsidR="00F47254" w:rsidRPr="00B33E22">
        <w:rPr>
          <w:rFonts w:ascii="Times New Roman" w:hAnsi="Times New Roman" w:cs="Times New Roman"/>
          <w:color w:val="000000"/>
          <w:sz w:val="24"/>
          <w:szCs w:val="24"/>
        </w:rPr>
        <w:t>3K-3-511/2012).</w:t>
      </w:r>
      <w:r w:rsidRPr="00B33E22">
        <w:rPr>
          <w:rFonts w:ascii="Times New Roman" w:hAnsi="Times New Roman" w:cs="Times New Roman"/>
          <w:color w:val="000000"/>
          <w:sz w:val="24"/>
          <w:szCs w:val="24"/>
        </w:rPr>
        <w:t xml:space="preserve"> N</w:t>
      </w:r>
      <w:r w:rsidR="00F47254" w:rsidRPr="00B33E22">
        <w:rPr>
          <w:rFonts w:ascii="Times New Roman" w:hAnsi="Times New Roman" w:cs="Times New Roman"/>
          <w:color w:val="000000"/>
          <w:sz w:val="24"/>
          <w:szCs w:val="24"/>
        </w:rPr>
        <w:t xml:space="preserve">ors bylos duomenimis nustatyta, kad ankstesnius nei atsakovė reikalavimus ieškovei turėjo ir kiti kreditoriai, tačiau šioje situacijoje yra reikšminga tai, kad ieškinį reiškė ne </w:t>
      </w:r>
      <w:r w:rsidR="004D5BD5" w:rsidRPr="00B33E22">
        <w:rPr>
          <w:rFonts w:ascii="Times New Roman" w:hAnsi="Times New Roman" w:cs="Times New Roman"/>
          <w:color w:val="000000"/>
          <w:sz w:val="24"/>
          <w:szCs w:val="24"/>
        </w:rPr>
        <w:t>šie kreditoriai</w:t>
      </w:r>
      <w:r w:rsidR="00F47254" w:rsidRPr="00B33E22">
        <w:rPr>
          <w:rFonts w:ascii="Times New Roman" w:hAnsi="Times New Roman" w:cs="Times New Roman"/>
          <w:color w:val="000000"/>
          <w:sz w:val="24"/>
          <w:szCs w:val="24"/>
        </w:rPr>
        <w:t>, bet pati skol</w:t>
      </w:r>
      <w:r w:rsidRPr="00B33E22">
        <w:rPr>
          <w:rFonts w:ascii="Times New Roman" w:hAnsi="Times New Roman" w:cs="Times New Roman"/>
          <w:color w:val="000000"/>
          <w:sz w:val="24"/>
          <w:szCs w:val="24"/>
        </w:rPr>
        <w:t>ininkė</w:t>
      </w:r>
      <w:r w:rsidR="00F47254" w:rsidRPr="00B33E22">
        <w:rPr>
          <w:rFonts w:ascii="Times New Roman" w:hAnsi="Times New Roman" w:cs="Times New Roman"/>
          <w:color w:val="000000"/>
          <w:sz w:val="24"/>
          <w:szCs w:val="24"/>
        </w:rPr>
        <w:t>. Atsižvelgiant į tai, apeliacinės instancijos teismas pagrįstai sprendė, kad nagrinė</w:t>
      </w:r>
      <w:r w:rsidR="00A4683B" w:rsidRPr="00B33E22">
        <w:rPr>
          <w:rFonts w:ascii="Times New Roman" w:hAnsi="Times New Roman" w:cs="Times New Roman"/>
          <w:color w:val="000000"/>
          <w:sz w:val="24"/>
          <w:szCs w:val="24"/>
        </w:rPr>
        <w:t>jamu atveju nebuvo pažeistas CK </w:t>
      </w:r>
      <w:r w:rsidR="00F47254" w:rsidRPr="00B33E22">
        <w:rPr>
          <w:rFonts w:ascii="Times New Roman" w:hAnsi="Times New Roman" w:cs="Times New Roman"/>
          <w:color w:val="000000"/>
          <w:sz w:val="24"/>
          <w:szCs w:val="24"/>
        </w:rPr>
        <w:t>6.930</w:t>
      </w:r>
      <w:r w:rsidR="00F47254" w:rsidRPr="00B33E22">
        <w:rPr>
          <w:rFonts w:ascii="Times New Roman" w:hAnsi="Times New Roman" w:cs="Times New Roman"/>
          <w:color w:val="000000"/>
          <w:sz w:val="24"/>
          <w:szCs w:val="24"/>
          <w:vertAlign w:val="superscript"/>
        </w:rPr>
        <w:t xml:space="preserve">1  </w:t>
      </w:r>
      <w:r w:rsidR="009C566F" w:rsidRPr="00B33E22">
        <w:rPr>
          <w:rFonts w:ascii="Times New Roman" w:hAnsi="Times New Roman" w:cs="Times New Roman"/>
          <w:color w:val="000000"/>
          <w:sz w:val="24"/>
          <w:szCs w:val="24"/>
        </w:rPr>
        <w:t>straipsnio 2 dalyje</w:t>
      </w:r>
      <w:r w:rsidR="00F47254" w:rsidRPr="00B33E22">
        <w:rPr>
          <w:rFonts w:ascii="Times New Roman" w:hAnsi="Times New Roman" w:cs="Times New Roman"/>
          <w:color w:val="000000"/>
          <w:sz w:val="24"/>
          <w:szCs w:val="24"/>
        </w:rPr>
        <w:t xml:space="preserve"> reglamentuojamas atsiskaitymo pagal tos pačios eilės reikalavimus eiliškumas.</w:t>
      </w:r>
    </w:p>
    <w:p w14:paraId="2878B4BE" w14:textId="77777777" w:rsidR="00F47254" w:rsidRPr="00B33E22" w:rsidRDefault="006A4E9A" w:rsidP="00D62215">
      <w:pPr>
        <w:pStyle w:val="ListParagraph"/>
        <w:numPr>
          <w:ilvl w:val="1"/>
          <w:numId w:val="6"/>
        </w:numPr>
        <w:spacing w:after="120"/>
        <w:contextualSpacing w:val="0"/>
        <w:rPr>
          <w:rFonts w:ascii="Times New Roman" w:eastAsia="Times New Roman" w:hAnsi="Times New Roman" w:cs="Times New Roman"/>
          <w:i/>
          <w:sz w:val="24"/>
          <w:szCs w:val="24"/>
        </w:rPr>
      </w:pPr>
      <w:r w:rsidRPr="00B33E22">
        <w:rPr>
          <w:rFonts w:ascii="Times New Roman" w:hAnsi="Times New Roman" w:cs="Times New Roman"/>
          <w:sz w:val="24"/>
          <w:szCs w:val="24"/>
        </w:rPr>
        <w:t>I</w:t>
      </w:r>
      <w:r w:rsidR="00F47254" w:rsidRPr="00B33E22">
        <w:rPr>
          <w:rFonts w:ascii="Times New Roman" w:hAnsi="Times New Roman" w:cs="Times New Roman"/>
          <w:sz w:val="24"/>
          <w:szCs w:val="24"/>
        </w:rPr>
        <w:t>eško</w:t>
      </w:r>
      <w:r w:rsidR="00A4683B" w:rsidRPr="00B33E22">
        <w:rPr>
          <w:rFonts w:ascii="Times New Roman" w:hAnsi="Times New Roman" w:cs="Times New Roman"/>
          <w:sz w:val="24"/>
          <w:szCs w:val="24"/>
        </w:rPr>
        <w:t>vė byloje neįrodinėjo</w:t>
      </w:r>
      <w:r w:rsidR="00F47254" w:rsidRPr="00B33E22">
        <w:rPr>
          <w:rFonts w:ascii="Times New Roman" w:hAnsi="Times New Roman" w:cs="Times New Roman"/>
          <w:sz w:val="24"/>
          <w:szCs w:val="24"/>
        </w:rPr>
        <w:t xml:space="preserve"> </w:t>
      </w:r>
      <w:r w:rsidR="0001298C" w:rsidRPr="00B33E22">
        <w:rPr>
          <w:rFonts w:ascii="Times New Roman" w:hAnsi="Times New Roman" w:cs="Times New Roman"/>
          <w:sz w:val="24"/>
          <w:szCs w:val="24"/>
        </w:rPr>
        <w:t xml:space="preserve">nei </w:t>
      </w:r>
      <w:r w:rsidR="00F47254" w:rsidRPr="00B33E22">
        <w:rPr>
          <w:rFonts w:ascii="Times New Roman" w:hAnsi="Times New Roman" w:cs="Times New Roman"/>
          <w:sz w:val="24"/>
          <w:szCs w:val="24"/>
        </w:rPr>
        <w:t xml:space="preserve">ieškinio </w:t>
      </w:r>
      <w:r w:rsidR="004D5BD5" w:rsidRPr="00B33E22">
        <w:rPr>
          <w:rFonts w:ascii="Times New Roman" w:hAnsi="Times New Roman" w:cs="Times New Roman"/>
          <w:sz w:val="24"/>
          <w:szCs w:val="24"/>
        </w:rPr>
        <w:t xml:space="preserve">pagrįstumo </w:t>
      </w:r>
      <w:r w:rsidR="00F47254" w:rsidRPr="00B33E22">
        <w:rPr>
          <w:rFonts w:ascii="Times New Roman" w:hAnsi="Times New Roman" w:cs="Times New Roman"/>
          <w:sz w:val="24"/>
          <w:szCs w:val="24"/>
        </w:rPr>
        <w:t>CK 6.66 straipsnio pagrindu, nei</w:t>
      </w:r>
      <w:r w:rsidR="00B13720" w:rsidRPr="00B33E22">
        <w:rPr>
          <w:rFonts w:ascii="Times New Roman" w:hAnsi="Times New Roman" w:cs="Times New Roman"/>
          <w:sz w:val="24"/>
          <w:szCs w:val="24"/>
        </w:rPr>
        <w:t xml:space="preserve"> atsakovės nesąžiningumo</w:t>
      </w:r>
      <w:r w:rsidR="00F47254" w:rsidRPr="00B33E22">
        <w:rPr>
          <w:rFonts w:ascii="Times New Roman" w:hAnsi="Times New Roman" w:cs="Times New Roman"/>
          <w:sz w:val="24"/>
          <w:szCs w:val="24"/>
        </w:rPr>
        <w:t>.</w:t>
      </w:r>
      <w:r w:rsidRPr="00B33E22">
        <w:rPr>
          <w:rFonts w:ascii="Times New Roman" w:hAnsi="Times New Roman" w:cs="Times New Roman"/>
          <w:sz w:val="24"/>
          <w:szCs w:val="24"/>
        </w:rPr>
        <w:t xml:space="preserve"> Be to, </w:t>
      </w:r>
      <w:r w:rsidR="00F47254" w:rsidRPr="00B33E22">
        <w:rPr>
          <w:rFonts w:ascii="Times New Roman" w:hAnsi="Times New Roman" w:cs="Times New Roman"/>
          <w:sz w:val="24"/>
          <w:szCs w:val="24"/>
        </w:rPr>
        <w:t>vertinant ginčo mokėjimus ir minėtų sandorių sudarymo aplinkybes yra svarbu atsižvelgti į</w:t>
      </w:r>
      <w:r w:rsidR="009C566F" w:rsidRPr="00B33E22">
        <w:rPr>
          <w:rFonts w:ascii="Times New Roman" w:hAnsi="Times New Roman" w:cs="Times New Roman"/>
          <w:sz w:val="24"/>
          <w:szCs w:val="24"/>
        </w:rPr>
        <w:t xml:space="preserve"> aplinkybes, kurioms esant buvo atlikti mokėjimai. </w:t>
      </w:r>
      <w:r w:rsidR="00F47254" w:rsidRPr="00B33E22">
        <w:rPr>
          <w:rFonts w:ascii="Times New Roman" w:hAnsi="Times New Roman" w:cs="Times New Roman"/>
          <w:sz w:val="24"/>
          <w:szCs w:val="24"/>
        </w:rPr>
        <w:t>2016</w:t>
      </w:r>
      <w:r w:rsidR="00B13720" w:rsidRPr="00B33E22">
        <w:rPr>
          <w:rFonts w:ascii="Times New Roman" w:hAnsi="Times New Roman" w:cs="Times New Roman"/>
          <w:sz w:val="24"/>
          <w:szCs w:val="24"/>
        </w:rPr>
        <w:t> </w:t>
      </w:r>
      <w:r w:rsidRPr="00B33E22">
        <w:rPr>
          <w:rFonts w:ascii="Times New Roman" w:hAnsi="Times New Roman" w:cs="Times New Roman"/>
          <w:sz w:val="24"/>
          <w:szCs w:val="24"/>
        </w:rPr>
        <w:t xml:space="preserve">m. spalio 4 d. </w:t>
      </w:r>
      <w:r w:rsidR="00F47254" w:rsidRPr="00B33E22">
        <w:rPr>
          <w:rFonts w:ascii="Times New Roman" w:hAnsi="Times New Roman" w:cs="Times New Roman"/>
          <w:sz w:val="24"/>
          <w:szCs w:val="24"/>
        </w:rPr>
        <w:t>paskolos sutarties įvykdym</w:t>
      </w:r>
      <w:r w:rsidR="0001298C" w:rsidRPr="00B33E22">
        <w:rPr>
          <w:rFonts w:ascii="Times New Roman" w:hAnsi="Times New Roman" w:cs="Times New Roman"/>
          <w:sz w:val="24"/>
          <w:szCs w:val="24"/>
        </w:rPr>
        <w:t>ui</w:t>
      </w:r>
      <w:r w:rsidR="00F47254" w:rsidRPr="00B33E22">
        <w:rPr>
          <w:rFonts w:ascii="Times New Roman" w:hAnsi="Times New Roman" w:cs="Times New Roman"/>
          <w:sz w:val="24"/>
          <w:szCs w:val="24"/>
        </w:rPr>
        <w:t xml:space="preserve"> užtikrin</w:t>
      </w:r>
      <w:r w:rsidR="0001298C" w:rsidRPr="00B33E22">
        <w:rPr>
          <w:rFonts w:ascii="Times New Roman" w:hAnsi="Times New Roman" w:cs="Times New Roman"/>
          <w:sz w:val="24"/>
          <w:szCs w:val="24"/>
        </w:rPr>
        <w:t>t</w:t>
      </w:r>
      <w:r w:rsidR="00F47254" w:rsidRPr="00B33E22">
        <w:rPr>
          <w:rFonts w:ascii="Times New Roman" w:hAnsi="Times New Roman" w:cs="Times New Roman"/>
          <w:sz w:val="24"/>
          <w:szCs w:val="24"/>
        </w:rPr>
        <w:t>i ieškovė atsakovės naudai įkeitė 2008 m. automo</w:t>
      </w:r>
      <w:r w:rsidR="004D5BD5" w:rsidRPr="00B33E22">
        <w:rPr>
          <w:rFonts w:ascii="Times New Roman" w:hAnsi="Times New Roman" w:cs="Times New Roman"/>
          <w:sz w:val="24"/>
          <w:szCs w:val="24"/>
        </w:rPr>
        <w:t xml:space="preserve">bilį </w:t>
      </w:r>
      <w:r w:rsidR="0001298C" w:rsidRPr="00B33E22">
        <w:rPr>
          <w:rFonts w:ascii="Times New Roman" w:hAnsi="Times New Roman" w:cs="Times New Roman"/>
          <w:sz w:val="24"/>
          <w:szCs w:val="24"/>
        </w:rPr>
        <w:t>„</w:t>
      </w:r>
      <w:r w:rsidR="004D5BD5" w:rsidRPr="00B33E22">
        <w:rPr>
          <w:rFonts w:ascii="Times New Roman" w:hAnsi="Times New Roman" w:cs="Times New Roman"/>
          <w:sz w:val="24"/>
          <w:szCs w:val="24"/>
        </w:rPr>
        <w:t xml:space="preserve">Mercedes </w:t>
      </w:r>
      <w:proofErr w:type="spellStart"/>
      <w:r w:rsidR="004D5BD5" w:rsidRPr="00B33E22">
        <w:rPr>
          <w:rFonts w:ascii="Times New Roman" w:hAnsi="Times New Roman" w:cs="Times New Roman"/>
          <w:sz w:val="24"/>
          <w:szCs w:val="24"/>
        </w:rPr>
        <w:t>Benz</w:t>
      </w:r>
      <w:proofErr w:type="spellEnd"/>
      <w:r w:rsidR="0001298C" w:rsidRPr="00B33E22">
        <w:rPr>
          <w:rFonts w:ascii="Times New Roman" w:hAnsi="Times New Roman" w:cs="Times New Roman"/>
          <w:sz w:val="24"/>
          <w:szCs w:val="24"/>
        </w:rPr>
        <w:t>“</w:t>
      </w:r>
      <w:r w:rsidR="00F47254" w:rsidRPr="00B33E22">
        <w:rPr>
          <w:rFonts w:ascii="Times New Roman" w:hAnsi="Times New Roman" w:cs="Times New Roman"/>
          <w:sz w:val="24"/>
          <w:szCs w:val="24"/>
        </w:rPr>
        <w:t>, kuris buvo naudojamas ieškovės ūkinėje veikloje</w:t>
      </w:r>
      <w:r w:rsidRPr="00B33E22">
        <w:rPr>
          <w:rFonts w:ascii="Times New Roman" w:hAnsi="Times New Roman" w:cs="Times New Roman"/>
          <w:sz w:val="24"/>
          <w:szCs w:val="24"/>
        </w:rPr>
        <w:t>. G</w:t>
      </w:r>
      <w:r w:rsidR="00F47254" w:rsidRPr="00B33E22">
        <w:rPr>
          <w:rFonts w:ascii="Times New Roman" w:hAnsi="Times New Roman" w:cs="Times New Roman"/>
          <w:sz w:val="24"/>
          <w:szCs w:val="24"/>
        </w:rPr>
        <w:t>inčo mokėjimu grąžindama atsakovei pasiskolintus 26</w:t>
      </w:r>
      <w:r w:rsidR="00DA6F1C" w:rsidRPr="00B33E22">
        <w:rPr>
          <w:rFonts w:ascii="Times New Roman" w:hAnsi="Times New Roman" w:cs="Times New Roman"/>
          <w:sz w:val="24"/>
          <w:szCs w:val="24"/>
        </w:rPr>
        <w:t> </w:t>
      </w:r>
      <w:r w:rsidR="00F47254" w:rsidRPr="00B33E22">
        <w:rPr>
          <w:rFonts w:ascii="Times New Roman" w:hAnsi="Times New Roman" w:cs="Times New Roman"/>
          <w:sz w:val="24"/>
          <w:szCs w:val="24"/>
        </w:rPr>
        <w:t xml:space="preserve">000 Eur, ieškovė siekė išsaugoti </w:t>
      </w:r>
      <w:r w:rsidR="00B13720" w:rsidRPr="00B33E22">
        <w:rPr>
          <w:rFonts w:ascii="Times New Roman" w:hAnsi="Times New Roman" w:cs="Times New Roman"/>
          <w:sz w:val="24"/>
          <w:szCs w:val="24"/>
        </w:rPr>
        <w:t xml:space="preserve">šį </w:t>
      </w:r>
      <w:r w:rsidR="00F47254" w:rsidRPr="00B33E22">
        <w:rPr>
          <w:rFonts w:ascii="Times New Roman" w:hAnsi="Times New Roman" w:cs="Times New Roman"/>
          <w:sz w:val="24"/>
          <w:szCs w:val="24"/>
        </w:rPr>
        <w:t>įkeistą turtą, tokiu būdu</w:t>
      </w:r>
      <w:r w:rsidR="00BC5F01" w:rsidRPr="00B33E22">
        <w:rPr>
          <w:rFonts w:ascii="Times New Roman" w:hAnsi="Times New Roman" w:cs="Times New Roman"/>
          <w:sz w:val="24"/>
          <w:szCs w:val="24"/>
        </w:rPr>
        <w:t xml:space="preserve"> ne</w:t>
      </w:r>
      <w:r w:rsidR="00FF336B" w:rsidRPr="00B33E22">
        <w:rPr>
          <w:rFonts w:ascii="Times New Roman" w:hAnsi="Times New Roman" w:cs="Times New Roman"/>
          <w:sz w:val="24"/>
          <w:szCs w:val="24"/>
        </w:rPr>
        <w:t xml:space="preserve">blogindama savo, o kartu </w:t>
      </w:r>
      <w:r w:rsidR="00F47254" w:rsidRPr="00B33E22">
        <w:rPr>
          <w:rFonts w:ascii="Times New Roman" w:hAnsi="Times New Roman" w:cs="Times New Roman"/>
          <w:sz w:val="24"/>
          <w:szCs w:val="24"/>
        </w:rPr>
        <w:t>ir savo kreditorių padėties</w:t>
      </w:r>
      <w:r w:rsidR="004D5BD5" w:rsidRPr="00B33E22">
        <w:rPr>
          <w:rFonts w:ascii="Times New Roman" w:hAnsi="Times New Roman" w:cs="Times New Roman"/>
          <w:sz w:val="24"/>
          <w:szCs w:val="24"/>
        </w:rPr>
        <w:t>, todėl</w:t>
      </w:r>
      <w:r w:rsidR="00F47254" w:rsidRPr="00B33E22">
        <w:rPr>
          <w:rFonts w:ascii="Times New Roman" w:hAnsi="Times New Roman" w:cs="Times New Roman"/>
          <w:sz w:val="24"/>
          <w:szCs w:val="24"/>
        </w:rPr>
        <w:t xml:space="preserve"> paskolos atliekant ginčo pavedimą grąžinimas buvo racionalus ieškovės elgesys, </w:t>
      </w:r>
      <w:r w:rsidR="0001298C" w:rsidRPr="00B33E22">
        <w:rPr>
          <w:rFonts w:ascii="Times New Roman" w:hAnsi="Times New Roman" w:cs="Times New Roman"/>
          <w:sz w:val="24"/>
          <w:szCs w:val="24"/>
        </w:rPr>
        <w:t>nulem</w:t>
      </w:r>
      <w:r w:rsidR="00F47254" w:rsidRPr="00B33E22">
        <w:rPr>
          <w:rFonts w:ascii="Times New Roman" w:hAnsi="Times New Roman" w:cs="Times New Roman"/>
          <w:sz w:val="24"/>
          <w:szCs w:val="24"/>
        </w:rPr>
        <w:t>tas verslo logikos</w:t>
      </w:r>
      <w:r w:rsidRPr="00B33E22">
        <w:rPr>
          <w:rFonts w:ascii="Times New Roman" w:hAnsi="Times New Roman" w:cs="Times New Roman"/>
          <w:sz w:val="24"/>
          <w:szCs w:val="24"/>
        </w:rPr>
        <w:t>. A</w:t>
      </w:r>
      <w:r w:rsidR="00F47254" w:rsidRPr="00B33E22">
        <w:rPr>
          <w:rFonts w:ascii="Times New Roman" w:hAnsi="Times New Roman" w:cs="Times New Roman"/>
          <w:sz w:val="24"/>
          <w:szCs w:val="24"/>
        </w:rPr>
        <w:t>tsakovė 2016</w:t>
      </w:r>
      <w:r w:rsidRPr="00B33E22">
        <w:rPr>
          <w:rFonts w:ascii="Times New Roman" w:hAnsi="Times New Roman" w:cs="Times New Roman"/>
          <w:sz w:val="24"/>
          <w:szCs w:val="24"/>
        </w:rPr>
        <w:t xml:space="preserve"> m. spalio 4 d. bei 2016 m. spalio 28 d. </w:t>
      </w:r>
      <w:r w:rsidR="00F47254" w:rsidRPr="00B33E22">
        <w:rPr>
          <w:rFonts w:ascii="Times New Roman" w:hAnsi="Times New Roman" w:cs="Times New Roman"/>
          <w:sz w:val="24"/>
          <w:szCs w:val="24"/>
        </w:rPr>
        <w:t xml:space="preserve">su ieškove sudarytomis paskolos sutartimis ieškovei suteikė trumpalaikes paskolas, </w:t>
      </w:r>
      <w:r w:rsidR="00A07606" w:rsidRPr="00B33E22">
        <w:rPr>
          <w:rFonts w:ascii="Times New Roman" w:hAnsi="Times New Roman" w:cs="Times New Roman"/>
          <w:sz w:val="24"/>
          <w:szCs w:val="24"/>
        </w:rPr>
        <w:t xml:space="preserve">šiomis </w:t>
      </w:r>
      <w:r w:rsidR="00F47254" w:rsidRPr="00B33E22">
        <w:rPr>
          <w:rFonts w:ascii="Times New Roman" w:hAnsi="Times New Roman" w:cs="Times New Roman"/>
          <w:sz w:val="24"/>
          <w:szCs w:val="24"/>
        </w:rPr>
        <w:t>buvo kompensuotas (bent iš dalies) ieškovės apyvartinių lėšų trūkumas</w:t>
      </w:r>
      <w:r w:rsidR="00B13720" w:rsidRPr="00B33E22">
        <w:rPr>
          <w:rFonts w:ascii="Times New Roman" w:hAnsi="Times New Roman" w:cs="Times New Roman"/>
          <w:sz w:val="24"/>
          <w:szCs w:val="24"/>
        </w:rPr>
        <w:t>,</w:t>
      </w:r>
      <w:r w:rsidR="00A07606" w:rsidRPr="00B33E22">
        <w:rPr>
          <w:rFonts w:ascii="Times New Roman" w:hAnsi="Times New Roman" w:cs="Times New Roman"/>
          <w:sz w:val="24"/>
          <w:szCs w:val="24"/>
        </w:rPr>
        <w:t xml:space="preserve"> gautos lėšos panaudotos</w:t>
      </w:r>
      <w:r w:rsidR="00F47254" w:rsidRPr="00B33E22">
        <w:rPr>
          <w:rFonts w:ascii="Times New Roman" w:hAnsi="Times New Roman" w:cs="Times New Roman"/>
          <w:sz w:val="24"/>
          <w:szCs w:val="24"/>
        </w:rPr>
        <w:t xml:space="preserve"> ieškovės ūkinėje veikloje, vykdant ieškovės prisiimtus įsipareigojimus tretiesiems asmenims. Siek</w:t>
      </w:r>
      <w:r w:rsidR="0001298C" w:rsidRPr="00B33E22">
        <w:rPr>
          <w:rFonts w:ascii="Times New Roman" w:hAnsi="Times New Roman" w:cs="Times New Roman"/>
          <w:sz w:val="24"/>
          <w:szCs w:val="24"/>
        </w:rPr>
        <w:t>dama</w:t>
      </w:r>
      <w:r w:rsidR="00F47254" w:rsidRPr="00B33E22">
        <w:rPr>
          <w:rFonts w:ascii="Times New Roman" w:hAnsi="Times New Roman" w:cs="Times New Roman"/>
          <w:sz w:val="24"/>
          <w:szCs w:val="24"/>
        </w:rPr>
        <w:t xml:space="preserve"> užtikrinti ginčo šalių abipusį pasitikėjimą</w:t>
      </w:r>
      <w:r w:rsidR="00163A5E" w:rsidRPr="00B33E22">
        <w:rPr>
          <w:rFonts w:ascii="Times New Roman" w:hAnsi="Times New Roman" w:cs="Times New Roman"/>
          <w:sz w:val="24"/>
          <w:szCs w:val="24"/>
        </w:rPr>
        <w:t xml:space="preserve"> </w:t>
      </w:r>
      <w:r w:rsidR="0001298C" w:rsidRPr="00B33E22">
        <w:rPr>
          <w:rFonts w:ascii="Times New Roman" w:hAnsi="Times New Roman" w:cs="Times New Roman"/>
          <w:sz w:val="24"/>
          <w:szCs w:val="24"/>
        </w:rPr>
        <w:t>ir</w:t>
      </w:r>
      <w:r w:rsidR="00F47254" w:rsidRPr="00B33E22">
        <w:rPr>
          <w:rFonts w:ascii="Times New Roman" w:hAnsi="Times New Roman" w:cs="Times New Roman"/>
          <w:sz w:val="24"/>
          <w:szCs w:val="24"/>
        </w:rPr>
        <w:t xml:space="preserve"> ateityje iš atsakovės gauti komercinei veiklai reikalingų lėšų, ieškovė pagrįstai laikėsi paskolos sutartimis prisiimto įsipareigojimo laiku grąžinti atsakovei paskolos sumą. </w:t>
      </w:r>
      <w:r w:rsidRPr="00B33E22">
        <w:rPr>
          <w:rFonts w:ascii="Times New Roman" w:hAnsi="Times New Roman" w:cs="Times New Roman"/>
          <w:sz w:val="24"/>
          <w:szCs w:val="24"/>
        </w:rPr>
        <w:t>P</w:t>
      </w:r>
      <w:r w:rsidR="003C2966" w:rsidRPr="00B33E22">
        <w:rPr>
          <w:rFonts w:ascii="Times New Roman" w:hAnsi="Times New Roman" w:cs="Times New Roman"/>
          <w:sz w:val="24"/>
          <w:szCs w:val="24"/>
        </w:rPr>
        <w:t>agal 2016 </w:t>
      </w:r>
      <w:r w:rsidR="004D5BD5" w:rsidRPr="00B33E22">
        <w:rPr>
          <w:rFonts w:ascii="Times New Roman" w:hAnsi="Times New Roman" w:cs="Times New Roman"/>
          <w:sz w:val="24"/>
          <w:szCs w:val="24"/>
        </w:rPr>
        <w:t>m.</w:t>
      </w:r>
      <w:r w:rsidR="00F47254" w:rsidRPr="00B33E22">
        <w:rPr>
          <w:rFonts w:ascii="Times New Roman" w:hAnsi="Times New Roman" w:cs="Times New Roman"/>
          <w:sz w:val="24"/>
          <w:szCs w:val="24"/>
        </w:rPr>
        <w:t xml:space="preserve"> ieškovės </w:t>
      </w:r>
      <w:r w:rsidR="00F47254" w:rsidRPr="00B33E22">
        <w:rPr>
          <w:rFonts w:ascii="Times New Roman" w:eastAsia="Times New Roman" w:hAnsi="Times New Roman" w:cs="Times New Roman"/>
          <w:sz w:val="24"/>
          <w:szCs w:val="24"/>
        </w:rPr>
        <w:t>buhalterinius duome</w:t>
      </w:r>
      <w:r w:rsidR="00B13720" w:rsidRPr="00B33E22">
        <w:rPr>
          <w:rFonts w:ascii="Times New Roman" w:eastAsia="Times New Roman" w:hAnsi="Times New Roman" w:cs="Times New Roman"/>
          <w:sz w:val="24"/>
          <w:szCs w:val="24"/>
        </w:rPr>
        <w:t>nis</w:t>
      </w:r>
      <w:r w:rsidR="00DA6F1C" w:rsidRPr="00B33E22">
        <w:rPr>
          <w:rFonts w:ascii="Times New Roman" w:eastAsia="Times New Roman" w:hAnsi="Times New Roman" w:cs="Times New Roman"/>
          <w:sz w:val="24"/>
          <w:szCs w:val="24"/>
        </w:rPr>
        <w:t xml:space="preserve"> kitų finansavimo šaltinių </w:t>
      </w:r>
      <w:r w:rsidR="00F47254" w:rsidRPr="00B33E22">
        <w:rPr>
          <w:rFonts w:ascii="Times New Roman" w:eastAsia="Times New Roman" w:hAnsi="Times New Roman" w:cs="Times New Roman"/>
          <w:sz w:val="24"/>
          <w:szCs w:val="24"/>
        </w:rPr>
        <w:t>veiklai reikalingoms apyvartinėms lėšoms</w:t>
      </w:r>
      <w:r w:rsidR="00F47254" w:rsidRPr="00B33E22">
        <w:rPr>
          <w:rFonts w:ascii="Times New Roman" w:hAnsi="Times New Roman" w:cs="Times New Roman"/>
          <w:sz w:val="24"/>
          <w:szCs w:val="24"/>
        </w:rPr>
        <w:t xml:space="preserve"> gauti ieškovė</w:t>
      </w:r>
      <w:r w:rsidR="0001298C" w:rsidRPr="00B33E22">
        <w:rPr>
          <w:rFonts w:ascii="Times New Roman" w:hAnsi="Times New Roman" w:cs="Times New Roman"/>
          <w:sz w:val="24"/>
          <w:szCs w:val="24"/>
        </w:rPr>
        <w:t>,</w:t>
      </w:r>
      <w:r w:rsidR="00DC3EB8" w:rsidRPr="00B33E22">
        <w:rPr>
          <w:rFonts w:ascii="Times New Roman" w:hAnsi="Times New Roman" w:cs="Times New Roman"/>
          <w:sz w:val="24"/>
          <w:szCs w:val="24"/>
        </w:rPr>
        <w:t xml:space="preserve"> tikėtina</w:t>
      </w:r>
      <w:r w:rsidR="0001298C" w:rsidRPr="00B33E22">
        <w:rPr>
          <w:rFonts w:ascii="Times New Roman" w:hAnsi="Times New Roman" w:cs="Times New Roman"/>
          <w:sz w:val="24"/>
          <w:szCs w:val="24"/>
        </w:rPr>
        <w:t>,</w:t>
      </w:r>
      <w:r w:rsidR="006771BD" w:rsidRPr="00B33E22">
        <w:rPr>
          <w:rFonts w:ascii="Times New Roman" w:hAnsi="Times New Roman" w:cs="Times New Roman"/>
          <w:sz w:val="24"/>
          <w:szCs w:val="24"/>
        </w:rPr>
        <w:t xml:space="preserve"> nebūtų gavusi</w:t>
      </w:r>
      <w:r w:rsidRPr="00B33E22">
        <w:rPr>
          <w:rFonts w:ascii="Times New Roman" w:hAnsi="Times New Roman" w:cs="Times New Roman"/>
          <w:sz w:val="24"/>
          <w:szCs w:val="24"/>
        </w:rPr>
        <w:t xml:space="preserve">. Be to, </w:t>
      </w:r>
      <w:r w:rsidR="00F47254" w:rsidRPr="00B33E22">
        <w:rPr>
          <w:rFonts w:ascii="Times New Roman" w:hAnsi="Times New Roman" w:cs="Times New Roman"/>
          <w:sz w:val="24"/>
          <w:szCs w:val="24"/>
        </w:rPr>
        <w:t>vykdydama 2017</w:t>
      </w:r>
      <w:r w:rsidR="003C2966" w:rsidRPr="00B33E22">
        <w:rPr>
          <w:rFonts w:ascii="Times New Roman" w:hAnsi="Times New Roman" w:cs="Times New Roman"/>
          <w:sz w:val="24"/>
          <w:szCs w:val="24"/>
        </w:rPr>
        <w:t> </w:t>
      </w:r>
      <w:r w:rsidRPr="00B33E22">
        <w:rPr>
          <w:rFonts w:ascii="Times New Roman" w:hAnsi="Times New Roman" w:cs="Times New Roman"/>
          <w:sz w:val="24"/>
          <w:szCs w:val="24"/>
        </w:rPr>
        <w:t xml:space="preserve">m. sausio 24 d. </w:t>
      </w:r>
      <w:r w:rsidR="00F47254" w:rsidRPr="00B33E22">
        <w:rPr>
          <w:rFonts w:ascii="Times New Roman" w:hAnsi="Times New Roman" w:cs="Times New Roman"/>
          <w:sz w:val="24"/>
          <w:szCs w:val="24"/>
        </w:rPr>
        <w:t>mokėjimo pavedimą ieškovė su atsakove atsiskaitė už pagal šalių 2015</w:t>
      </w:r>
      <w:r w:rsidR="00B13720" w:rsidRPr="00B33E22">
        <w:rPr>
          <w:rFonts w:ascii="Times New Roman" w:hAnsi="Times New Roman" w:cs="Times New Roman"/>
          <w:sz w:val="24"/>
          <w:szCs w:val="24"/>
        </w:rPr>
        <w:t> </w:t>
      </w:r>
      <w:r w:rsidRPr="00B33E22">
        <w:rPr>
          <w:rFonts w:ascii="Times New Roman" w:hAnsi="Times New Roman" w:cs="Times New Roman"/>
          <w:sz w:val="24"/>
          <w:szCs w:val="24"/>
        </w:rPr>
        <w:t xml:space="preserve">m. sausio 12 d. </w:t>
      </w:r>
      <w:r w:rsidR="003C2966" w:rsidRPr="00B33E22">
        <w:rPr>
          <w:rFonts w:ascii="Times New Roman" w:hAnsi="Times New Roman" w:cs="Times New Roman"/>
          <w:sz w:val="24"/>
          <w:szCs w:val="24"/>
        </w:rPr>
        <w:t>sudarytą p</w:t>
      </w:r>
      <w:r w:rsidR="00F47254" w:rsidRPr="00B33E22">
        <w:rPr>
          <w:rFonts w:ascii="Times New Roman" w:hAnsi="Times New Roman" w:cs="Times New Roman"/>
          <w:sz w:val="24"/>
          <w:szCs w:val="24"/>
        </w:rPr>
        <w:t>ardavimo sutart</w:t>
      </w:r>
      <w:r w:rsidR="004D5BD5" w:rsidRPr="00B33E22">
        <w:rPr>
          <w:rFonts w:ascii="Times New Roman" w:hAnsi="Times New Roman" w:cs="Times New Roman"/>
          <w:sz w:val="24"/>
          <w:szCs w:val="24"/>
        </w:rPr>
        <w:t>į teikiamą paslaugą</w:t>
      </w:r>
      <w:r w:rsidR="00F47254" w:rsidRPr="00B33E22">
        <w:rPr>
          <w:rFonts w:ascii="Times New Roman" w:hAnsi="Times New Roman" w:cs="Times New Roman"/>
          <w:sz w:val="24"/>
          <w:szCs w:val="24"/>
        </w:rPr>
        <w:t xml:space="preserve">. </w:t>
      </w:r>
      <w:r w:rsidR="00DC3EB8" w:rsidRPr="00B33E22">
        <w:rPr>
          <w:rFonts w:ascii="Times New Roman" w:hAnsi="Times New Roman" w:cs="Times New Roman"/>
          <w:sz w:val="24"/>
          <w:szCs w:val="24"/>
        </w:rPr>
        <w:t>I</w:t>
      </w:r>
      <w:r w:rsidR="00F47254" w:rsidRPr="00B33E22">
        <w:rPr>
          <w:rFonts w:ascii="Times New Roman" w:hAnsi="Times New Roman" w:cs="Times New Roman"/>
          <w:sz w:val="24"/>
          <w:szCs w:val="24"/>
        </w:rPr>
        <w:t>eškovei su atsakove už pa</w:t>
      </w:r>
      <w:r w:rsidR="004D5BD5" w:rsidRPr="00B33E22">
        <w:rPr>
          <w:rFonts w:ascii="Times New Roman" w:hAnsi="Times New Roman" w:cs="Times New Roman"/>
          <w:sz w:val="24"/>
          <w:szCs w:val="24"/>
        </w:rPr>
        <w:t xml:space="preserve">slaugą neatsiskaičius, ieškovė nebūtų įvykdžiusi klientui </w:t>
      </w:r>
      <w:r w:rsidR="00B13720" w:rsidRPr="00B33E22">
        <w:rPr>
          <w:rFonts w:ascii="Times New Roman" w:hAnsi="Times New Roman" w:cs="Times New Roman"/>
          <w:sz w:val="24"/>
          <w:szCs w:val="24"/>
        </w:rPr>
        <w:t>prisiimtų įsipareigojimų</w:t>
      </w:r>
      <w:r w:rsidR="00F47254" w:rsidRPr="00B33E22">
        <w:rPr>
          <w:rFonts w:ascii="Times New Roman" w:hAnsi="Times New Roman" w:cs="Times New Roman"/>
          <w:sz w:val="24"/>
          <w:szCs w:val="24"/>
        </w:rPr>
        <w:t xml:space="preserve">. </w:t>
      </w:r>
    </w:p>
    <w:p w14:paraId="39BAAF12" w14:textId="77777777" w:rsidR="00F47254" w:rsidRPr="00B33E22" w:rsidRDefault="00F47254" w:rsidP="00D62215">
      <w:pPr>
        <w:suppressAutoHyphens/>
        <w:spacing w:after="120"/>
        <w:rPr>
          <w:rFonts w:ascii="Times New Roman" w:eastAsia="Times New Roman" w:hAnsi="Times New Roman" w:cs="Times New Roman"/>
          <w:color w:val="000000" w:themeColor="text1"/>
          <w:sz w:val="24"/>
          <w:szCs w:val="24"/>
        </w:rPr>
      </w:pPr>
    </w:p>
    <w:p w14:paraId="49DB1B68" w14:textId="77777777" w:rsidR="00004DB7" w:rsidRPr="00B33E22" w:rsidRDefault="00572345" w:rsidP="00D62215">
      <w:pPr>
        <w:pStyle w:val="ListParagraph"/>
        <w:spacing w:after="120"/>
        <w:ind w:left="792"/>
        <w:contextualSpacing w:val="0"/>
        <w:rPr>
          <w:rFonts w:ascii="Times New Roman" w:hAnsi="Times New Roman" w:cs="Times New Roman"/>
          <w:sz w:val="24"/>
          <w:szCs w:val="24"/>
        </w:rPr>
      </w:pPr>
      <w:r w:rsidRPr="00B33E22">
        <w:rPr>
          <w:rFonts w:ascii="Times New Roman" w:eastAsia="Times New Roman" w:hAnsi="Times New Roman" w:cs="Times New Roman"/>
          <w:sz w:val="24"/>
          <w:szCs w:val="24"/>
        </w:rPr>
        <w:t>Išplėstinė t</w:t>
      </w:r>
      <w:r w:rsidR="00004DB7" w:rsidRPr="00B33E22">
        <w:rPr>
          <w:rFonts w:ascii="Times New Roman" w:eastAsia="Times New Roman" w:hAnsi="Times New Roman" w:cs="Times New Roman"/>
          <w:sz w:val="24"/>
          <w:szCs w:val="24"/>
        </w:rPr>
        <w:t xml:space="preserve">eisėjų kolegija </w:t>
      </w:r>
    </w:p>
    <w:p w14:paraId="75B744C3" w14:textId="77777777" w:rsidR="00B52458" w:rsidRPr="00B33E22" w:rsidRDefault="00B52458" w:rsidP="00D62215">
      <w:pPr>
        <w:spacing w:after="120"/>
        <w:ind w:right="17"/>
        <w:rPr>
          <w:rFonts w:ascii="Times New Roman" w:eastAsia="Times New Roman" w:hAnsi="Times New Roman" w:cs="Times New Roman"/>
        </w:rPr>
      </w:pPr>
    </w:p>
    <w:p w14:paraId="12D5E0D5" w14:textId="77777777" w:rsidR="00B52458" w:rsidRPr="00B33E22" w:rsidRDefault="00B52458" w:rsidP="00D62215">
      <w:pPr>
        <w:spacing w:after="120"/>
        <w:rPr>
          <w:rFonts w:ascii="Times New Roman" w:eastAsia="Times New Roman" w:hAnsi="Times New Roman" w:cs="Times New Roman"/>
          <w:sz w:val="24"/>
          <w:szCs w:val="24"/>
        </w:rPr>
      </w:pPr>
      <w:r w:rsidRPr="00B33E22">
        <w:rPr>
          <w:rFonts w:ascii="Times New Roman" w:eastAsia="Times New Roman" w:hAnsi="Times New Roman" w:cs="Times New Roman"/>
          <w:sz w:val="24"/>
          <w:szCs w:val="24"/>
        </w:rPr>
        <w:t xml:space="preserve">k o n s t a t u o j a : </w:t>
      </w:r>
    </w:p>
    <w:p w14:paraId="321F05C0" w14:textId="77777777" w:rsidR="00B52458" w:rsidRPr="00B33E22" w:rsidRDefault="00B52458" w:rsidP="00D62215">
      <w:pPr>
        <w:pStyle w:val="ListParagraph"/>
        <w:spacing w:after="120"/>
        <w:ind w:left="0"/>
        <w:contextualSpacing w:val="0"/>
        <w:jc w:val="center"/>
        <w:rPr>
          <w:rFonts w:ascii="Times New Roman" w:eastAsia="Times New Roman" w:hAnsi="Times New Roman" w:cs="Times New Roman"/>
          <w:sz w:val="24"/>
          <w:szCs w:val="24"/>
        </w:rPr>
      </w:pPr>
    </w:p>
    <w:p w14:paraId="6B2C5D55" w14:textId="77777777" w:rsidR="00B52458" w:rsidRPr="00B33E22" w:rsidRDefault="00B52458" w:rsidP="00D62215">
      <w:pPr>
        <w:pStyle w:val="ListParagraph"/>
        <w:spacing w:after="120"/>
        <w:ind w:left="0"/>
        <w:contextualSpacing w:val="0"/>
        <w:jc w:val="center"/>
        <w:rPr>
          <w:rFonts w:ascii="Times New Roman" w:eastAsia="Times New Roman" w:hAnsi="Times New Roman" w:cs="Times New Roman"/>
          <w:sz w:val="24"/>
          <w:szCs w:val="24"/>
        </w:rPr>
      </w:pPr>
      <w:r w:rsidRPr="00B33E22">
        <w:rPr>
          <w:rFonts w:ascii="Times New Roman" w:eastAsia="Times New Roman" w:hAnsi="Times New Roman" w:cs="Times New Roman"/>
          <w:sz w:val="24"/>
          <w:szCs w:val="24"/>
        </w:rPr>
        <w:t>IV. Kasacinio teismo argumentai ir išaiškinimai</w:t>
      </w:r>
    </w:p>
    <w:p w14:paraId="200563C4" w14:textId="77777777" w:rsidR="00F33A05" w:rsidRPr="00B33E22" w:rsidRDefault="00F33A05" w:rsidP="00D62215">
      <w:pPr>
        <w:pStyle w:val="ListParagraph"/>
        <w:spacing w:after="120"/>
        <w:ind w:left="0"/>
        <w:contextualSpacing w:val="0"/>
        <w:jc w:val="center"/>
        <w:rPr>
          <w:rFonts w:ascii="Times New Roman" w:eastAsia="Times New Roman" w:hAnsi="Times New Roman" w:cs="Times New Roman"/>
          <w:sz w:val="24"/>
          <w:szCs w:val="24"/>
        </w:rPr>
      </w:pPr>
    </w:p>
    <w:p w14:paraId="09D1209C" w14:textId="77777777" w:rsidR="00F33A05" w:rsidRPr="00B33E22" w:rsidRDefault="00F33A05" w:rsidP="007B3467">
      <w:pPr>
        <w:pStyle w:val="ListParagraph"/>
        <w:numPr>
          <w:ilvl w:val="0"/>
          <w:numId w:val="6"/>
        </w:numPr>
        <w:spacing w:after="120"/>
        <w:ind w:left="426" w:hanging="426"/>
        <w:contextualSpacing w:val="0"/>
        <w:rPr>
          <w:rFonts w:ascii="Times New Roman" w:eastAsia="Times New Roman" w:hAnsi="Times New Roman" w:cs="Times New Roman"/>
          <w:sz w:val="24"/>
          <w:szCs w:val="24"/>
        </w:rPr>
      </w:pPr>
      <w:r w:rsidRPr="00B33E22">
        <w:rPr>
          <w:rFonts w:ascii="Times New Roman" w:eastAsia="Times New Roman" w:hAnsi="Times New Roman" w:cs="Times New Roman"/>
          <w:sz w:val="24"/>
          <w:szCs w:val="24"/>
        </w:rPr>
        <w:t>Šioje</w:t>
      </w:r>
      <w:r w:rsidRPr="00B33E22">
        <w:rPr>
          <w:rFonts w:ascii="Times New Roman" w:hAnsi="Times New Roman" w:cs="Times New Roman"/>
          <w:color w:val="000000"/>
          <w:sz w:val="24"/>
          <w:szCs w:val="24"/>
        </w:rPr>
        <w:t xml:space="preserve"> kasacinės justicijos byloje keliam</w:t>
      </w:r>
      <w:r w:rsidR="007D4F39" w:rsidRPr="00B33E22">
        <w:rPr>
          <w:rFonts w:ascii="Times New Roman" w:hAnsi="Times New Roman" w:cs="Times New Roman"/>
          <w:color w:val="000000"/>
          <w:sz w:val="24"/>
          <w:szCs w:val="24"/>
        </w:rPr>
        <w:t>a</w:t>
      </w:r>
      <w:r w:rsidRPr="00B33E22">
        <w:rPr>
          <w:rFonts w:ascii="Times New Roman" w:hAnsi="Times New Roman" w:cs="Times New Roman"/>
          <w:color w:val="000000"/>
          <w:sz w:val="24"/>
          <w:szCs w:val="24"/>
        </w:rPr>
        <w:t>s teisės klausimas, ar įmonės bankroto administratorius, gindamas bankrutuojančios įmonės ir jos kreditorių inter</w:t>
      </w:r>
      <w:r w:rsidR="00E6606A" w:rsidRPr="00B33E22">
        <w:rPr>
          <w:rFonts w:ascii="Times New Roman" w:hAnsi="Times New Roman" w:cs="Times New Roman"/>
          <w:color w:val="000000"/>
          <w:sz w:val="24"/>
          <w:szCs w:val="24"/>
        </w:rPr>
        <w:t>e</w:t>
      </w:r>
      <w:r w:rsidRPr="00B33E22">
        <w:rPr>
          <w:rFonts w:ascii="Times New Roman" w:hAnsi="Times New Roman" w:cs="Times New Roman"/>
          <w:color w:val="000000"/>
          <w:sz w:val="24"/>
          <w:szCs w:val="24"/>
        </w:rPr>
        <w:t xml:space="preserve">sus, </w:t>
      </w:r>
      <w:r w:rsidR="00E6606A" w:rsidRPr="00B33E22">
        <w:rPr>
          <w:rFonts w:ascii="Times New Roman" w:hAnsi="Times New Roman" w:cs="Times New Roman"/>
          <w:color w:val="000000"/>
          <w:sz w:val="24"/>
          <w:szCs w:val="24"/>
        </w:rPr>
        <w:t xml:space="preserve">turi teisę ginčyti įmonės </w:t>
      </w:r>
      <w:r w:rsidR="006C3247" w:rsidRPr="00B33E22">
        <w:rPr>
          <w:rFonts w:ascii="Times New Roman" w:hAnsi="Times New Roman" w:cs="Times New Roman"/>
          <w:color w:val="000000"/>
          <w:sz w:val="24"/>
          <w:szCs w:val="24"/>
        </w:rPr>
        <w:t xml:space="preserve">iki bankroto bylos iškėlimo </w:t>
      </w:r>
      <w:r w:rsidR="00E6606A" w:rsidRPr="00B33E22">
        <w:rPr>
          <w:rFonts w:ascii="Times New Roman" w:hAnsi="Times New Roman" w:cs="Times New Roman"/>
          <w:color w:val="000000"/>
          <w:sz w:val="24"/>
          <w:szCs w:val="24"/>
        </w:rPr>
        <w:t xml:space="preserve">atliktus </w:t>
      </w:r>
      <w:r w:rsidR="002C2D40" w:rsidRPr="00B33E22">
        <w:rPr>
          <w:rFonts w:ascii="Times New Roman" w:hAnsi="Times New Roman" w:cs="Times New Roman"/>
          <w:color w:val="000000"/>
          <w:sz w:val="24"/>
          <w:szCs w:val="24"/>
        </w:rPr>
        <w:t>atsiskaitymus</w:t>
      </w:r>
      <w:r w:rsidR="00E6606A" w:rsidRPr="00B33E22">
        <w:rPr>
          <w:rFonts w:ascii="Times New Roman" w:hAnsi="Times New Roman" w:cs="Times New Roman"/>
          <w:color w:val="000000"/>
          <w:sz w:val="24"/>
          <w:szCs w:val="24"/>
        </w:rPr>
        <w:t xml:space="preserve"> ir reikalauti išmokėtų lėšų </w:t>
      </w:r>
      <w:r w:rsidR="006C3247" w:rsidRPr="00B33E22">
        <w:rPr>
          <w:rFonts w:ascii="Times New Roman" w:hAnsi="Times New Roman" w:cs="Times New Roman"/>
          <w:color w:val="000000"/>
          <w:sz w:val="24"/>
          <w:szCs w:val="24"/>
        </w:rPr>
        <w:t>priteisimo iš ja</w:t>
      </w:r>
      <w:r w:rsidR="002B0B7D" w:rsidRPr="00B33E22">
        <w:rPr>
          <w:rFonts w:ascii="Times New Roman" w:hAnsi="Times New Roman" w:cs="Times New Roman"/>
          <w:color w:val="000000"/>
          <w:sz w:val="24"/>
          <w:szCs w:val="24"/>
        </w:rPr>
        <w:t>s gavusio kreditoriaus CK 6.930</w:t>
      </w:r>
      <w:r w:rsidR="006C3247" w:rsidRPr="00B33E22">
        <w:rPr>
          <w:rFonts w:ascii="Times New Roman" w:hAnsi="Times New Roman" w:cs="Times New Roman"/>
          <w:color w:val="000000"/>
          <w:sz w:val="24"/>
          <w:szCs w:val="24"/>
          <w:vertAlign w:val="superscript"/>
        </w:rPr>
        <w:t xml:space="preserve">1 </w:t>
      </w:r>
      <w:r w:rsidR="006C3247" w:rsidRPr="00B33E22">
        <w:rPr>
          <w:rFonts w:ascii="Times New Roman" w:hAnsi="Times New Roman" w:cs="Times New Roman"/>
          <w:color w:val="000000"/>
          <w:sz w:val="24"/>
          <w:szCs w:val="24"/>
        </w:rPr>
        <w:t>straipsnio pagrindu, remdam</w:t>
      </w:r>
      <w:r w:rsidR="00F832D3" w:rsidRPr="00B33E22">
        <w:rPr>
          <w:rFonts w:ascii="Times New Roman" w:hAnsi="Times New Roman" w:cs="Times New Roman"/>
          <w:color w:val="000000"/>
          <w:sz w:val="24"/>
          <w:szCs w:val="24"/>
        </w:rPr>
        <w:t>a</w:t>
      </w:r>
      <w:r w:rsidR="006C3247" w:rsidRPr="00B33E22">
        <w:rPr>
          <w:rFonts w:ascii="Times New Roman" w:hAnsi="Times New Roman" w:cs="Times New Roman"/>
          <w:color w:val="000000"/>
          <w:sz w:val="24"/>
          <w:szCs w:val="24"/>
        </w:rPr>
        <w:t>sis tuo, kad buvo pažeistas šiame straipsnyje nustatytas atsiskaitymų eiliškumas.</w:t>
      </w:r>
    </w:p>
    <w:p w14:paraId="36DCC24F" w14:textId="77777777" w:rsidR="006C3247" w:rsidRPr="00B33E22" w:rsidRDefault="00382939" w:rsidP="007B3467">
      <w:pPr>
        <w:pStyle w:val="ListParagraph"/>
        <w:numPr>
          <w:ilvl w:val="0"/>
          <w:numId w:val="6"/>
        </w:numPr>
        <w:spacing w:after="120"/>
        <w:ind w:left="426" w:hanging="426"/>
        <w:contextualSpacing w:val="0"/>
        <w:rPr>
          <w:rFonts w:ascii="Times New Roman" w:eastAsia="Times New Roman" w:hAnsi="Times New Roman" w:cs="Times New Roman"/>
          <w:sz w:val="24"/>
          <w:szCs w:val="24"/>
        </w:rPr>
      </w:pPr>
      <w:r w:rsidRPr="00B33E22">
        <w:rPr>
          <w:rFonts w:ascii="Times New Roman" w:eastAsia="Times New Roman" w:hAnsi="Times New Roman" w:cs="Times New Roman"/>
          <w:sz w:val="24"/>
          <w:szCs w:val="24"/>
        </w:rPr>
        <w:t>Teisėjų ko</w:t>
      </w:r>
      <w:r w:rsidR="003A5D06" w:rsidRPr="00B33E22">
        <w:rPr>
          <w:rFonts w:ascii="Times New Roman" w:eastAsia="Times New Roman" w:hAnsi="Times New Roman" w:cs="Times New Roman"/>
          <w:sz w:val="24"/>
          <w:szCs w:val="24"/>
        </w:rPr>
        <w:t>le</w:t>
      </w:r>
      <w:r w:rsidRPr="00B33E22">
        <w:rPr>
          <w:rFonts w:ascii="Times New Roman" w:eastAsia="Times New Roman" w:hAnsi="Times New Roman" w:cs="Times New Roman"/>
          <w:sz w:val="24"/>
          <w:szCs w:val="24"/>
        </w:rPr>
        <w:t>gija konstatuoja, kad</w:t>
      </w:r>
      <w:r w:rsidR="0001298C" w:rsidRPr="00B33E22">
        <w:rPr>
          <w:rFonts w:ascii="Times New Roman" w:eastAsia="Times New Roman" w:hAnsi="Times New Roman" w:cs="Times New Roman"/>
          <w:sz w:val="24"/>
          <w:szCs w:val="24"/>
        </w:rPr>
        <w:t>,</w:t>
      </w:r>
      <w:r w:rsidRPr="00B33E22">
        <w:rPr>
          <w:rFonts w:ascii="Times New Roman" w:eastAsia="Times New Roman" w:hAnsi="Times New Roman" w:cs="Times New Roman"/>
          <w:sz w:val="24"/>
          <w:szCs w:val="24"/>
        </w:rPr>
        <w:t xml:space="preserve"> siekiant atsakyti į šį klausimą, </w:t>
      </w:r>
      <w:r w:rsidR="003A5D06" w:rsidRPr="00B33E22">
        <w:rPr>
          <w:rFonts w:ascii="Times New Roman" w:eastAsia="Times New Roman" w:hAnsi="Times New Roman" w:cs="Times New Roman"/>
          <w:sz w:val="24"/>
          <w:szCs w:val="24"/>
        </w:rPr>
        <w:t xml:space="preserve">tikslinga išanalizuoti </w:t>
      </w:r>
      <w:r w:rsidR="00326CA6" w:rsidRPr="00B33E22">
        <w:rPr>
          <w:rFonts w:ascii="Times New Roman" w:eastAsia="Times New Roman" w:hAnsi="Times New Roman" w:cs="Times New Roman"/>
          <w:sz w:val="24"/>
          <w:szCs w:val="24"/>
        </w:rPr>
        <w:t>ĮBĮ</w:t>
      </w:r>
      <w:r w:rsidR="00413E0A" w:rsidRPr="00B33E22">
        <w:rPr>
          <w:rFonts w:ascii="Times New Roman" w:eastAsia="Times New Roman" w:hAnsi="Times New Roman" w:cs="Times New Roman"/>
          <w:sz w:val="24"/>
          <w:szCs w:val="24"/>
        </w:rPr>
        <w:t xml:space="preserve">, CK 6.66 </w:t>
      </w:r>
      <w:r w:rsidR="002B0B7D" w:rsidRPr="00B33E22">
        <w:rPr>
          <w:rFonts w:ascii="Times New Roman" w:eastAsia="Times New Roman" w:hAnsi="Times New Roman" w:cs="Times New Roman"/>
          <w:sz w:val="24"/>
          <w:szCs w:val="24"/>
        </w:rPr>
        <w:t>ir 6.930</w:t>
      </w:r>
      <w:r w:rsidR="00326CA6" w:rsidRPr="00B33E22">
        <w:rPr>
          <w:rFonts w:ascii="Times New Roman" w:eastAsia="Times New Roman" w:hAnsi="Times New Roman" w:cs="Times New Roman"/>
          <w:sz w:val="24"/>
          <w:szCs w:val="24"/>
          <w:vertAlign w:val="superscript"/>
        </w:rPr>
        <w:t xml:space="preserve">1 </w:t>
      </w:r>
      <w:r w:rsidR="00413E0A" w:rsidRPr="00B33E22">
        <w:rPr>
          <w:rFonts w:ascii="Times New Roman" w:eastAsia="Times New Roman" w:hAnsi="Times New Roman" w:cs="Times New Roman"/>
          <w:sz w:val="24"/>
          <w:szCs w:val="24"/>
        </w:rPr>
        <w:t>straipsn</w:t>
      </w:r>
      <w:r w:rsidR="0001298C" w:rsidRPr="00B33E22">
        <w:rPr>
          <w:rFonts w:ascii="Times New Roman" w:eastAsia="Times New Roman" w:hAnsi="Times New Roman" w:cs="Times New Roman"/>
          <w:sz w:val="24"/>
          <w:szCs w:val="24"/>
        </w:rPr>
        <w:t>iuose</w:t>
      </w:r>
      <w:r w:rsidR="00413E0A" w:rsidRPr="00B33E22">
        <w:rPr>
          <w:rFonts w:ascii="Times New Roman" w:eastAsia="Times New Roman" w:hAnsi="Times New Roman" w:cs="Times New Roman"/>
          <w:sz w:val="24"/>
          <w:szCs w:val="24"/>
        </w:rPr>
        <w:t xml:space="preserve"> įtvirtintų kreditorių teisių gynimo institutų tikslus bei taikymo ypatumus</w:t>
      </w:r>
      <w:r w:rsidR="00003BB6" w:rsidRPr="00B33E22">
        <w:rPr>
          <w:rFonts w:ascii="Times New Roman" w:eastAsia="Times New Roman" w:hAnsi="Times New Roman" w:cs="Times New Roman"/>
          <w:sz w:val="24"/>
          <w:szCs w:val="24"/>
        </w:rPr>
        <w:t xml:space="preserve"> bei šių nuostatų sisteminį ryšį</w:t>
      </w:r>
      <w:r w:rsidR="00413E0A" w:rsidRPr="00B33E22">
        <w:rPr>
          <w:rFonts w:ascii="Times New Roman" w:eastAsia="Times New Roman" w:hAnsi="Times New Roman" w:cs="Times New Roman"/>
          <w:sz w:val="24"/>
          <w:szCs w:val="24"/>
        </w:rPr>
        <w:t>.</w:t>
      </w:r>
    </w:p>
    <w:p w14:paraId="4E172F09" w14:textId="77777777" w:rsidR="002A342D" w:rsidRPr="00B33E22" w:rsidRDefault="002A342D" w:rsidP="007B3467">
      <w:pPr>
        <w:pStyle w:val="ListParagraph"/>
        <w:spacing w:after="120"/>
        <w:ind w:left="0"/>
        <w:contextualSpacing w:val="0"/>
        <w:jc w:val="center"/>
        <w:rPr>
          <w:rFonts w:ascii="Times New Roman" w:eastAsia="Times New Roman" w:hAnsi="Times New Roman" w:cs="Times New Roman"/>
          <w:sz w:val="24"/>
          <w:szCs w:val="24"/>
        </w:rPr>
      </w:pPr>
    </w:p>
    <w:p w14:paraId="6A743A0B" w14:textId="77777777" w:rsidR="00D528FD" w:rsidRPr="00B33E22" w:rsidRDefault="00757DBC" w:rsidP="007B3467">
      <w:pPr>
        <w:spacing w:after="120"/>
        <w:ind w:firstLine="720"/>
        <w:rPr>
          <w:rFonts w:ascii="Times New Roman" w:eastAsia="Times New Roman" w:hAnsi="Times New Roman" w:cs="Times New Roman"/>
          <w:i/>
          <w:sz w:val="24"/>
          <w:szCs w:val="24"/>
        </w:rPr>
      </w:pPr>
      <w:r w:rsidRPr="00B33E22">
        <w:rPr>
          <w:rFonts w:ascii="Times New Roman" w:eastAsia="Times New Roman" w:hAnsi="Times New Roman" w:cs="Times New Roman"/>
          <w:i/>
          <w:sz w:val="24"/>
          <w:szCs w:val="24"/>
        </w:rPr>
        <w:lastRenderedPageBreak/>
        <w:t>Dėl nemokios</w:t>
      </w:r>
      <w:r w:rsidR="00142CCF" w:rsidRPr="00B33E22">
        <w:rPr>
          <w:rFonts w:ascii="Times New Roman" w:eastAsia="Times New Roman" w:hAnsi="Times New Roman" w:cs="Times New Roman"/>
          <w:i/>
          <w:sz w:val="24"/>
          <w:szCs w:val="24"/>
        </w:rPr>
        <w:t xml:space="preserve"> (</w:t>
      </w:r>
      <w:r w:rsidRPr="00B33E22">
        <w:rPr>
          <w:rFonts w:ascii="Times New Roman" w:eastAsia="Times New Roman" w:hAnsi="Times New Roman" w:cs="Times New Roman"/>
          <w:i/>
          <w:sz w:val="24"/>
          <w:szCs w:val="24"/>
        </w:rPr>
        <w:t>bankrutuo</w:t>
      </w:r>
      <w:r w:rsidR="00D528FD" w:rsidRPr="00B33E22">
        <w:rPr>
          <w:rFonts w:ascii="Times New Roman" w:eastAsia="Times New Roman" w:hAnsi="Times New Roman" w:cs="Times New Roman"/>
          <w:i/>
          <w:sz w:val="24"/>
          <w:szCs w:val="24"/>
        </w:rPr>
        <w:t>jančios</w:t>
      </w:r>
      <w:r w:rsidR="00142CCF" w:rsidRPr="00B33E22">
        <w:rPr>
          <w:rFonts w:ascii="Times New Roman" w:eastAsia="Times New Roman" w:hAnsi="Times New Roman" w:cs="Times New Roman"/>
          <w:i/>
          <w:sz w:val="24"/>
          <w:szCs w:val="24"/>
        </w:rPr>
        <w:t>)</w:t>
      </w:r>
      <w:r w:rsidR="00D528FD" w:rsidRPr="00B33E22">
        <w:rPr>
          <w:rFonts w:ascii="Times New Roman" w:eastAsia="Times New Roman" w:hAnsi="Times New Roman" w:cs="Times New Roman"/>
          <w:i/>
          <w:sz w:val="24"/>
          <w:szCs w:val="24"/>
        </w:rPr>
        <w:t xml:space="preserve"> įmonės kreditorių reik</w:t>
      </w:r>
      <w:r w:rsidRPr="00B33E22">
        <w:rPr>
          <w:rFonts w:ascii="Times New Roman" w:eastAsia="Times New Roman" w:hAnsi="Times New Roman" w:cs="Times New Roman"/>
          <w:i/>
          <w:sz w:val="24"/>
          <w:szCs w:val="24"/>
        </w:rPr>
        <w:t>a</w:t>
      </w:r>
      <w:r w:rsidR="00D528FD" w:rsidRPr="00B33E22">
        <w:rPr>
          <w:rFonts w:ascii="Times New Roman" w:eastAsia="Times New Roman" w:hAnsi="Times New Roman" w:cs="Times New Roman"/>
          <w:i/>
          <w:sz w:val="24"/>
          <w:szCs w:val="24"/>
        </w:rPr>
        <w:t>lavimų tenkinimo ypatumų</w:t>
      </w:r>
    </w:p>
    <w:p w14:paraId="07E3A6AB" w14:textId="77777777" w:rsidR="00D528FD" w:rsidRPr="00B33E22" w:rsidRDefault="00D528FD" w:rsidP="007B3467">
      <w:pPr>
        <w:pStyle w:val="ListParagraph"/>
        <w:spacing w:after="120"/>
        <w:ind w:left="0"/>
        <w:contextualSpacing w:val="0"/>
        <w:jc w:val="center"/>
        <w:rPr>
          <w:rFonts w:ascii="Times New Roman" w:eastAsia="Times New Roman" w:hAnsi="Times New Roman" w:cs="Times New Roman"/>
          <w:i/>
          <w:sz w:val="24"/>
          <w:szCs w:val="24"/>
        </w:rPr>
      </w:pPr>
    </w:p>
    <w:p w14:paraId="437DAC76" w14:textId="77777777" w:rsidR="008D10C0" w:rsidRPr="00B33E22" w:rsidRDefault="008D10C0" w:rsidP="007B3467">
      <w:pPr>
        <w:pStyle w:val="ListParagraph"/>
        <w:numPr>
          <w:ilvl w:val="0"/>
          <w:numId w:val="6"/>
        </w:numPr>
        <w:spacing w:after="120"/>
        <w:ind w:left="426" w:hanging="426"/>
        <w:contextualSpacing w:val="0"/>
        <w:rPr>
          <w:rFonts w:ascii="Times New Roman" w:eastAsia="Times New Roman" w:hAnsi="Times New Roman" w:cs="Times New Roman"/>
          <w:i/>
          <w:sz w:val="24"/>
          <w:szCs w:val="24"/>
        </w:rPr>
      </w:pPr>
      <w:r w:rsidRPr="00B33E22">
        <w:rPr>
          <w:rFonts w:ascii="Times New Roman" w:hAnsi="Times New Roman" w:cs="Times New Roman"/>
          <w:color w:val="000000"/>
          <w:sz w:val="24"/>
          <w:szCs w:val="24"/>
        </w:rPr>
        <w:t>L</w:t>
      </w:r>
      <w:r w:rsidR="00142CCF" w:rsidRPr="00B33E22">
        <w:rPr>
          <w:rFonts w:ascii="Times New Roman" w:hAnsi="Times New Roman" w:cs="Times New Roman"/>
          <w:color w:val="000000"/>
          <w:sz w:val="24"/>
          <w:szCs w:val="24"/>
        </w:rPr>
        <w:t>ietuvos Respublikos</w:t>
      </w:r>
      <w:r w:rsidRPr="00B33E22">
        <w:rPr>
          <w:rFonts w:ascii="Times New Roman" w:hAnsi="Times New Roman" w:cs="Times New Roman"/>
          <w:color w:val="000000"/>
          <w:sz w:val="24"/>
          <w:szCs w:val="24"/>
        </w:rPr>
        <w:t xml:space="preserve"> Konstitucija garantuoja kiekvienam asmeniui, kurio konstitucinės teisės ar laisvės</w:t>
      </w:r>
      <w:r w:rsidRPr="00B33E22">
        <w:rPr>
          <w:rFonts w:ascii="Times New Roman" w:eastAsia="Times New Roman" w:hAnsi="Times New Roman" w:cs="Times New Roman"/>
          <w:sz w:val="24"/>
          <w:szCs w:val="24"/>
        </w:rPr>
        <w:t xml:space="preserve"> pažeid</w:t>
      </w:r>
      <w:r w:rsidR="00172BAF" w:rsidRPr="00B33E22">
        <w:rPr>
          <w:rFonts w:ascii="Times New Roman" w:eastAsia="Times New Roman" w:hAnsi="Times New Roman" w:cs="Times New Roman"/>
          <w:sz w:val="24"/>
          <w:szCs w:val="24"/>
        </w:rPr>
        <w:t>žiamos, teisę kreiptis į teismą</w:t>
      </w:r>
      <w:r w:rsidR="00B10BFD" w:rsidRPr="00B33E22">
        <w:rPr>
          <w:rFonts w:ascii="Times New Roman" w:eastAsia="Times New Roman" w:hAnsi="Times New Roman" w:cs="Times New Roman"/>
          <w:sz w:val="24"/>
          <w:szCs w:val="24"/>
        </w:rPr>
        <w:t xml:space="preserve"> (Konstitucijos 30 straipsnis).</w:t>
      </w:r>
      <w:r w:rsidRPr="00B33E22">
        <w:rPr>
          <w:rFonts w:ascii="Times New Roman" w:eastAsia="Times New Roman" w:hAnsi="Times New Roman" w:cs="Times New Roman"/>
          <w:sz w:val="24"/>
          <w:szCs w:val="24"/>
        </w:rPr>
        <w:t xml:space="preserve"> Ši konstitucinė maksima </w:t>
      </w:r>
      <w:r w:rsidR="00B61C4F" w:rsidRPr="00B33E22">
        <w:rPr>
          <w:rFonts w:ascii="Times New Roman" w:eastAsia="Times New Roman" w:hAnsi="Times New Roman" w:cs="Times New Roman"/>
          <w:sz w:val="24"/>
          <w:szCs w:val="24"/>
        </w:rPr>
        <w:t>atspindėta CPK 5 straipsnio 1 dalies 1 punkto nuostatoje, pagal kurią kiekvienas suinteresuotas asmuo turi teisę įstatymų nustatyta tvarka kreiptis į teismą, kad būtų apginta pažeista ar ginčijama jo teisė arba įstatymų saugomas interesas.</w:t>
      </w:r>
      <w:r w:rsidR="007C2CFC" w:rsidRPr="00B33E22">
        <w:rPr>
          <w:rFonts w:ascii="Times New Roman" w:eastAsia="Times New Roman" w:hAnsi="Times New Roman" w:cs="Times New Roman"/>
          <w:sz w:val="24"/>
          <w:szCs w:val="24"/>
        </w:rPr>
        <w:t xml:space="preserve"> </w:t>
      </w:r>
      <w:r w:rsidR="00DA6EB2" w:rsidRPr="00B33E22">
        <w:rPr>
          <w:rFonts w:ascii="Times New Roman" w:eastAsia="Times New Roman" w:hAnsi="Times New Roman" w:cs="Times New Roman"/>
          <w:sz w:val="24"/>
          <w:szCs w:val="24"/>
        </w:rPr>
        <w:t>Nagrin</w:t>
      </w:r>
      <w:r w:rsidR="00DE3319" w:rsidRPr="00B33E22">
        <w:rPr>
          <w:rFonts w:ascii="Times New Roman" w:eastAsia="Times New Roman" w:hAnsi="Times New Roman" w:cs="Times New Roman"/>
          <w:sz w:val="24"/>
          <w:szCs w:val="24"/>
        </w:rPr>
        <w:t>ė</w:t>
      </w:r>
      <w:r w:rsidR="00DA6EB2" w:rsidRPr="00B33E22">
        <w:rPr>
          <w:rFonts w:ascii="Times New Roman" w:eastAsia="Times New Roman" w:hAnsi="Times New Roman" w:cs="Times New Roman"/>
          <w:sz w:val="24"/>
          <w:szCs w:val="24"/>
        </w:rPr>
        <w:t>jamoje byloje kilusi teis</w:t>
      </w:r>
      <w:r w:rsidR="00DE3319" w:rsidRPr="00B33E22">
        <w:rPr>
          <w:rFonts w:ascii="Times New Roman" w:eastAsia="Times New Roman" w:hAnsi="Times New Roman" w:cs="Times New Roman"/>
          <w:sz w:val="24"/>
          <w:szCs w:val="24"/>
        </w:rPr>
        <w:t>ės</w:t>
      </w:r>
      <w:r w:rsidR="00242846" w:rsidRPr="00B33E22">
        <w:rPr>
          <w:rFonts w:ascii="Times New Roman" w:eastAsia="Times New Roman" w:hAnsi="Times New Roman" w:cs="Times New Roman"/>
          <w:sz w:val="24"/>
          <w:szCs w:val="24"/>
        </w:rPr>
        <w:t xml:space="preserve"> </w:t>
      </w:r>
      <w:r w:rsidR="00DA6EB2" w:rsidRPr="00B33E22">
        <w:rPr>
          <w:rFonts w:ascii="Times New Roman" w:eastAsia="Times New Roman" w:hAnsi="Times New Roman" w:cs="Times New Roman"/>
          <w:sz w:val="24"/>
          <w:szCs w:val="24"/>
        </w:rPr>
        <w:t>aiškinimo ir taikymo problema susijusi</w:t>
      </w:r>
      <w:r w:rsidR="009611C0" w:rsidRPr="00B33E22">
        <w:rPr>
          <w:rFonts w:ascii="Times New Roman" w:eastAsia="Times New Roman" w:hAnsi="Times New Roman" w:cs="Times New Roman"/>
          <w:sz w:val="24"/>
          <w:szCs w:val="24"/>
        </w:rPr>
        <w:t>, be kita ko,</w:t>
      </w:r>
      <w:r w:rsidR="00DA6EB2" w:rsidRPr="00B33E22">
        <w:rPr>
          <w:rFonts w:ascii="Times New Roman" w:eastAsia="Times New Roman" w:hAnsi="Times New Roman" w:cs="Times New Roman"/>
          <w:sz w:val="24"/>
          <w:szCs w:val="24"/>
        </w:rPr>
        <w:t xml:space="preserve"> su Įmonių bankroto įstatyme nustatyt</w:t>
      </w:r>
      <w:r w:rsidR="00760444" w:rsidRPr="00B33E22">
        <w:rPr>
          <w:rFonts w:ascii="Times New Roman" w:eastAsia="Times New Roman" w:hAnsi="Times New Roman" w:cs="Times New Roman"/>
          <w:sz w:val="24"/>
          <w:szCs w:val="24"/>
        </w:rPr>
        <w:t>ais</w:t>
      </w:r>
      <w:r w:rsidR="00DA6EB2" w:rsidRPr="00B33E22">
        <w:rPr>
          <w:rFonts w:ascii="Times New Roman" w:eastAsia="Times New Roman" w:hAnsi="Times New Roman" w:cs="Times New Roman"/>
          <w:sz w:val="24"/>
          <w:szCs w:val="24"/>
        </w:rPr>
        <w:t xml:space="preserve"> suinteresuotų asmenų teisių gynimo tvarkos </w:t>
      </w:r>
      <w:r w:rsidR="00760444" w:rsidRPr="00B33E22">
        <w:rPr>
          <w:rFonts w:ascii="Times New Roman" w:eastAsia="Times New Roman" w:hAnsi="Times New Roman" w:cs="Times New Roman"/>
          <w:sz w:val="24"/>
          <w:szCs w:val="24"/>
        </w:rPr>
        <w:t>ypatumais</w:t>
      </w:r>
      <w:r w:rsidR="00DA6EB2" w:rsidRPr="00B33E22">
        <w:rPr>
          <w:rFonts w:ascii="Times New Roman" w:eastAsia="Times New Roman" w:hAnsi="Times New Roman" w:cs="Times New Roman"/>
          <w:sz w:val="24"/>
          <w:szCs w:val="24"/>
        </w:rPr>
        <w:t xml:space="preserve">. </w:t>
      </w:r>
    </w:p>
    <w:p w14:paraId="474E0980" w14:textId="77777777" w:rsidR="00462300" w:rsidRPr="00B33E22" w:rsidRDefault="00A71A99" w:rsidP="007B3467">
      <w:pPr>
        <w:pStyle w:val="ListParagraph"/>
        <w:numPr>
          <w:ilvl w:val="0"/>
          <w:numId w:val="6"/>
        </w:numPr>
        <w:spacing w:after="120"/>
        <w:ind w:left="426" w:hanging="426"/>
        <w:contextualSpacing w:val="0"/>
        <w:rPr>
          <w:rFonts w:ascii="Times New Roman" w:eastAsia="Times New Roman" w:hAnsi="Times New Roman" w:cs="Times New Roman"/>
          <w:i/>
          <w:sz w:val="24"/>
          <w:szCs w:val="24"/>
        </w:rPr>
      </w:pPr>
      <w:r w:rsidRPr="00B33E22">
        <w:rPr>
          <w:rFonts w:ascii="Times New Roman" w:hAnsi="Times New Roman" w:cs="Times New Roman"/>
          <w:color w:val="000000"/>
          <w:sz w:val="24"/>
          <w:szCs w:val="24"/>
        </w:rPr>
        <w:t>Pag</w:t>
      </w:r>
      <w:r w:rsidR="00BF3C39" w:rsidRPr="00B33E22">
        <w:rPr>
          <w:rFonts w:ascii="Times New Roman" w:hAnsi="Times New Roman" w:cs="Times New Roman"/>
          <w:color w:val="000000"/>
          <w:sz w:val="24"/>
          <w:szCs w:val="24"/>
        </w:rPr>
        <w:t>al</w:t>
      </w:r>
      <w:r w:rsidRPr="00B33E22">
        <w:rPr>
          <w:rFonts w:ascii="Times New Roman" w:hAnsi="Times New Roman" w:cs="Times New Roman"/>
          <w:color w:val="000000"/>
          <w:sz w:val="24"/>
          <w:szCs w:val="24"/>
        </w:rPr>
        <w:t xml:space="preserve"> </w:t>
      </w:r>
      <w:r w:rsidR="00E72446" w:rsidRPr="00B33E22">
        <w:rPr>
          <w:rFonts w:ascii="Times New Roman" w:hAnsi="Times New Roman" w:cs="Times New Roman"/>
          <w:color w:val="000000"/>
          <w:sz w:val="24"/>
          <w:szCs w:val="24"/>
        </w:rPr>
        <w:t>bendrąsias</w:t>
      </w:r>
      <w:r w:rsidRPr="00B33E22">
        <w:rPr>
          <w:rFonts w:ascii="Times New Roman" w:hAnsi="Times New Roman" w:cs="Times New Roman"/>
          <w:color w:val="000000"/>
          <w:sz w:val="24"/>
          <w:szCs w:val="24"/>
        </w:rPr>
        <w:t xml:space="preserve"> materialiųjų įstatymų taikymo laik</w:t>
      </w:r>
      <w:r w:rsidR="00142CCF" w:rsidRPr="00B33E22">
        <w:rPr>
          <w:rFonts w:ascii="Times New Roman" w:hAnsi="Times New Roman" w:cs="Times New Roman"/>
          <w:color w:val="000000"/>
          <w:sz w:val="24"/>
          <w:szCs w:val="24"/>
        </w:rPr>
        <w:t>o atžvilgiu</w:t>
      </w:r>
      <w:r w:rsidRPr="00B33E22">
        <w:rPr>
          <w:rFonts w:ascii="Times New Roman" w:hAnsi="Times New Roman" w:cs="Times New Roman"/>
          <w:color w:val="000000"/>
          <w:sz w:val="24"/>
          <w:szCs w:val="24"/>
        </w:rPr>
        <w:t xml:space="preserve"> taisykles nagrinėjamoje byloje taikytinos ginčijamų sandorių sudarymo metu –</w:t>
      </w:r>
      <w:r w:rsidR="008027D6" w:rsidRPr="00B33E22">
        <w:rPr>
          <w:rFonts w:ascii="Times New Roman" w:hAnsi="Times New Roman" w:cs="Times New Roman"/>
          <w:color w:val="000000"/>
          <w:sz w:val="24"/>
          <w:szCs w:val="24"/>
        </w:rPr>
        <w:t xml:space="preserve"> </w:t>
      </w:r>
      <w:r w:rsidR="00BF3C39" w:rsidRPr="00B33E22">
        <w:rPr>
          <w:rFonts w:ascii="Times New Roman" w:hAnsi="Times New Roman" w:cs="Times New Roman"/>
          <w:color w:val="000000"/>
          <w:sz w:val="24"/>
          <w:szCs w:val="24"/>
        </w:rPr>
        <w:t xml:space="preserve">2016 m. </w:t>
      </w:r>
      <w:r w:rsidR="00673184" w:rsidRPr="00B33E22">
        <w:rPr>
          <w:rFonts w:ascii="Times New Roman" w:hAnsi="Times New Roman" w:cs="Times New Roman"/>
          <w:color w:val="000000"/>
          <w:sz w:val="24"/>
          <w:szCs w:val="24"/>
        </w:rPr>
        <w:t>spalio 6 d. – 2017 m. sausio 24 </w:t>
      </w:r>
      <w:r w:rsidR="00BF3C39" w:rsidRPr="00B33E22">
        <w:rPr>
          <w:rFonts w:ascii="Times New Roman" w:hAnsi="Times New Roman" w:cs="Times New Roman"/>
          <w:color w:val="000000"/>
          <w:sz w:val="24"/>
          <w:szCs w:val="24"/>
        </w:rPr>
        <w:t xml:space="preserve">d. galiojusios </w:t>
      </w:r>
      <w:r w:rsidR="00462300" w:rsidRPr="00B33E22">
        <w:rPr>
          <w:rFonts w:ascii="Times New Roman" w:hAnsi="Times New Roman" w:cs="Times New Roman"/>
          <w:color w:val="000000"/>
          <w:sz w:val="24"/>
          <w:szCs w:val="24"/>
        </w:rPr>
        <w:t xml:space="preserve">Įmonių bankroto įstatymo </w:t>
      </w:r>
      <w:r w:rsidR="00F01DD2" w:rsidRPr="00B33E22">
        <w:rPr>
          <w:rFonts w:ascii="Times New Roman" w:hAnsi="Times New Roman" w:cs="Times New Roman"/>
          <w:color w:val="000000"/>
          <w:sz w:val="24"/>
          <w:szCs w:val="24"/>
        </w:rPr>
        <w:t xml:space="preserve">(2001 m. kovo 20 d. Nr. IX-216) </w:t>
      </w:r>
      <w:r w:rsidR="00462300" w:rsidRPr="00B33E22">
        <w:rPr>
          <w:rFonts w:ascii="Times New Roman" w:hAnsi="Times New Roman" w:cs="Times New Roman"/>
          <w:color w:val="000000"/>
          <w:sz w:val="24"/>
          <w:szCs w:val="24"/>
        </w:rPr>
        <w:t xml:space="preserve">nuostatos. </w:t>
      </w:r>
      <w:r w:rsidR="00EF5466" w:rsidRPr="00B33E22">
        <w:rPr>
          <w:rFonts w:ascii="Times New Roman" w:hAnsi="Times New Roman" w:cs="Times New Roman"/>
          <w:color w:val="000000"/>
          <w:sz w:val="24"/>
          <w:szCs w:val="24"/>
        </w:rPr>
        <w:t xml:space="preserve">Todėl toliau nutartyje bus </w:t>
      </w:r>
      <w:r w:rsidR="00270D0C" w:rsidRPr="00B33E22">
        <w:rPr>
          <w:rFonts w:ascii="Times New Roman" w:hAnsi="Times New Roman" w:cs="Times New Roman"/>
          <w:color w:val="000000"/>
          <w:sz w:val="24"/>
          <w:szCs w:val="24"/>
        </w:rPr>
        <w:t>nu</w:t>
      </w:r>
      <w:r w:rsidR="00EF5466" w:rsidRPr="00B33E22">
        <w:rPr>
          <w:rFonts w:ascii="Times New Roman" w:hAnsi="Times New Roman" w:cs="Times New Roman"/>
          <w:color w:val="000000"/>
          <w:sz w:val="24"/>
          <w:szCs w:val="24"/>
        </w:rPr>
        <w:t xml:space="preserve">rodomos </w:t>
      </w:r>
      <w:r w:rsidR="002B0B7D" w:rsidRPr="00B33E22">
        <w:rPr>
          <w:rFonts w:ascii="Times New Roman" w:hAnsi="Times New Roman" w:cs="Times New Roman"/>
          <w:color w:val="000000"/>
          <w:sz w:val="24"/>
          <w:szCs w:val="24"/>
        </w:rPr>
        <w:t>aktualios</w:t>
      </w:r>
      <w:r w:rsidR="00EF5466" w:rsidRPr="00B33E22">
        <w:rPr>
          <w:rFonts w:ascii="Times New Roman" w:hAnsi="Times New Roman" w:cs="Times New Roman"/>
          <w:color w:val="000000"/>
          <w:sz w:val="24"/>
          <w:szCs w:val="24"/>
        </w:rPr>
        <w:t xml:space="preserve"> </w:t>
      </w:r>
      <w:r w:rsidR="00F01DD2" w:rsidRPr="00B33E22">
        <w:rPr>
          <w:rFonts w:ascii="Times New Roman" w:hAnsi="Times New Roman" w:cs="Times New Roman"/>
          <w:color w:val="000000"/>
          <w:sz w:val="24"/>
          <w:szCs w:val="24"/>
        </w:rPr>
        <w:t>2016 m. spalio 6 d. – 2017 m. sausio 24 d</w:t>
      </w:r>
      <w:r w:rsidR="0011407B" w:rsidRPr="00B33E22">
        <w:rPr>
          <w:rFonts w:ascii="Times New Roman" w:hAnsi="Times New Roman" w:cs="Times New Roman"/>
          <w:color w:val="000000"/>
          <w:sz w:val="24"/>
          <w:szCs w:val="24"/>
        </w:rPr>
        <w:t>.</w:t>
      </w:r>
      <w:r w:rsidR="00F01DD2" w:rsidRPr="00B33E22">
        <w:rPr>
          <w:rFonts w:ascii="Times New Roman" w:hAnsi="Times New Roman" w:cs="Times New Roman"/>
          <w:color w:val="000000"/>
          <w:sz w:val="24"/>
          <w:szCs w:val="24"/>
        </w:rPr>
        <w:t xml:space="preserve"> </w:t>
      </w:r>
      <w:r w:rsidR="00EF5466" w:rsidRPr="00B33E22">
        <w:rPr>
          <w:rFonts w:ascii="Times New Roman" w:hAnsi="Times New Roman" w:cs="Times New Roman"/>
          <w:color w:val="000000"/>
          <w:sz w:val="24"/>
          <w:szCs w:val="24"/>
        </w:rPr>
        <w:t xml:space="preserve">ĮBĮ </w:t>
      </w:r>
      <w:r w:rsidR="00F01DD2" w:rsidRPr="00B33E22">
        <w:rPr>
          <w:rFonts w:ascii="Times New Roman" w:hAnsi="Times New Roman" w:cs="Times New Roman"/>
          <w:color w:val="000000"/>
          <w:sz w:val="24"/>
          <w:szCs w:val="24"/>
        </w:rPr>
        <w:t xml:space="preserve">redakcijos </w:t>
      </w:r>
      <w:r w:rsidR="00EF5466" w:rsidRPr="00B33E22">
        <w:rPr>
          <w:rFonts w:ascii="Times New Roman" w:hAnsi="Times New Roman" w:cs="Times New Roman"/>
          <w:color w:val="000000"/>
          <w:sz w:val="24"/>
          <w:szCs w:val="24"/>
        </w:rPr>
        <w:t>normos.</w:t>
      </w:r>
    </w:p>
    <w:p w14:paraId="17CF5D27" w14:textId="77777777" w:rsidR="003D13A3" w:rsidRPr="00B33E22" w:rsidRDefault="005B1A44" w:rsidP="007B3467">
      <w:pPr>
        <w:pStyle w:val="ListParagraph"/>
        <w:numPr>
          <w:ilvl w:val="0"/>
          <w:numId w:val="6"/>
        </w:numPr>
        <w:spacing w:after="120"/>
        <w:ind w:left="426" w:hanging="426"/>
        <w:contextualSpacing w:val="0"/>
        <w:rPr>
          <w:rFonts w:ascii="Times New Roman" w:eastAsia="Times New Roman" w:hAnsi="Times New Roman" w:cs="Times New Roman"/>
          <w:i/>
          <w:sz w:val="24"/>
          <w:szCs w:val="24"/>
        </w:rPr>
      </w:pPr>
      <w:r w:rsidRPr="00B33E22">
        <w:rPr>
          <w:rFonts w:ascii="Times New Roman" w:hAnsi="Times New Roman" w:cs="Times New Roman"/>
          <w:color w:val="000000"/>
          <w:sz w:val="24"/>
          <w:szCs w:val="24"/>
        </w:rPr>
        <w:t>Ginčui</w:t>
      </w:r>
      <w:r w:rsidRPr="00B33E22">
        <w:rPr>
          <w:rFonts w:ascii="Times New Roman" w:hAnsi="Times New Roman" w:cs="Times New Roman"/>
          <w:sz w:val="24"/>
          <w:szCs w:val="24"/>
        </w:rPr>
        <w:t xml:space="preserve"> taikytino ĮBĮ 1 straipsnio 2 dalyje įtvirtinta įstatymų konkurencijos taisyklė, pagal kurią kitų įstatymų nuostatos, reglamentuojančios įmonių veiklą, kreditoriaus teisę į reikalavimų tenkinimą, kreditoriaus teisę imtis priemonių skoloms išieškoti, priešpriešinių vienarūšių reikalavimų įskaitymą, išskyrus nustatytąjį Lietuvos Respublikos finansinio užtikrinimo susitarimų įstatyme, mokesčius ir kitas privalomąsias įmokas ir jų administravimą bankroto proceso metu, įmonėse taikomos tiek, kiek jos neprieštarauja šio įstatymo nuostatoms.</w:t>
      </w:r>
      <w:r w:rsidRPr="00B33E22">
        <w:rPr>
          <w:rFonts w:ascii="Times New Roman" w:hAnsi="Times New Roman" w:cs="Times New Roman"/>
          <w:color w:val="000000"/>
          <w:sz w:val="24"/>
          <w:szCs w:val="24"/>
        </w:rPr>
        <w:t xml:space="preserve"> </w:t>
      </w:r>
    </w:p>
    <w:p w14:paraId="093558FE" w14:textId="77777777" w:rsidR="003D13A3" w:rsidRPr="00B33E22" w:rsidRDefault="004350E1" w:rsidP="007B3467">
      <w:pPr>
        <w:pStyle w:val="ListParagraph"/>
        <w:numPr>
          <w:ilvl w:val="0"/>
          <w:numId w:val="6"/>
        </w:numPr>
        <w:spacing w:after="120"/>
        <w:ind w:left="426" w:hanging="426"/>
        <w:contextualSpacing w:val="0"/>
        <w:rPr>
          <w:rFonts w:ascii="Times New Roman" w:eastAsia="Times New Roman" w:hAnsi="Times New Roman" w:cs="Times New Roman"/>
          <w:i/>
          <w:sz w:val="24"/>
          <w:szCs w:val="24"/>
        </w:rPr>
      </w:pPr>
      <w:r w:rsidRPr="00B33E22">
        <w:rPr>
          <w:rFonts w:ascii="Times New Roman" w:hAnsi="Times New Roman" w:cs="Times New Roman"/>
          <w:color w:val="000000"/>
          <w:sz w:val="24"/>
          <w:szCs w:val="24"/>
        </w:rPr>
        <w:t xml:space="preserve">Viena iš esminių įmonių bankroto procedūros </w:t>
      </w:r>
      <w:r w:rsidR="001A5D42" w:rsidRPr="00B33E22">
        <w:rPr>
          <w:rFonts w:ascii="Times New Roman" w:hAnsi="Times New Roman" w:cs="Times New Roman"/>
          <w:color w:val="000000"/>
          <w:sz w:val="24"/>
          <w:szCs w:val="24"/>
        </w:rPr>
        <w:t>savybių</w:t>
      </w:r>
      <w:r w:rsidRPr="00B33E22">
        <w:rPr>
          <w:rFonts w:ascii="Times New Roman" w:hAnsi="Times New Roman" w:cs="Times New Roman"/>
          <w:color w:val="000000"/>
          <w:sz w:val="24"/>
          <w:szCs w:val="24"/>
        </w:rPr>
        <w:t xml:space="preserve"> yra ta, kad pagal ĮBĮ įtvirtintą regul</w:t>
      </w:r>
      <w:r w:rsidR="00A40BB0" w:rsidRPr="00B33E22">
        <w:rPr>
          <w:rFonts w:ascii="Times New Roman" w:hAnsi="Times New Roman" w:cs="Times New Roman"/>
          <w:color w:val="000000"/>
          <w:sz w:val="24"/>
          <w:szCs w:val="24"/>
        </w:rPr>
        <w:t>ia</w:t>
      </w:r>
      <w:r w:rsidRPr="00B33E22">
        <w:rPr>
          <w:rFonts w:ascii="Times New Roman" w:hAnsi="Times New Roman" w:cs="Times New Roman"/>
          <w:color w:val="000000"/>
          <w:sz w:val="24"/>
          <w:szCs w:val="24"/>
        </w:rPr>
        <w:t xml:space="preserve">vimą nuo </w:t>
      </w:r>
      <w:r w:rsidR="00D04D61" w:rsidRPr="00B33E22">
        <w:rPr>
          <w:rFonts w:ascii="Times New Roman" w:hAnsi="Times New Roman" w:cs="Times New Roman"/>
          <w:color w:val="000000"/>
          <w:sz w:val="24"/>
          <w:szCs w:val="24"/>
        </w:rPr>
        <w:t>bankroto bylos iškėlimo įmonės valdymas</w:t>
      </w:r>
      <w:r w:rsidR="00C629D1" w:rsidRPr="00B33E22">
        <w:rPr>
          <w:rFonts w:ascii="Times New Roman" w:hAnsi="Times New Roman" w:cs="Times New Roman"/>
          <w:color w:val="000000"/>
          <w:sz w:val="24"/>
          <w:szCs w:val="24"/>
        </w:rPr>
        <w:t xml:space="preserve"> </w:t>
      </w:r>
      <w:r w:rsidR="00D04D61" w:rsidRPr="00B33E22">
        <w:rPr>
          <w:rFonts w:ascii="Times New Roman" w:hAnsi="Times New Roman" w:cs="Times New Roman"/>
          <w:color w:val="000000"/>
          <w:sz w:val="24"/>
          <w:szCs w:val="24"/>
        </w:rPr>
        <w:t>pereina teismo paskirtam bankroto administratoriui</w:t>
      </w:r>
      <w:r w:rsidR="004B17C0" w:rsidRPr="00B33E22">
        <w:rPr>
          <w:rFonts w:ascii="Times New Roman" w:hAnsi="Times New Roman" w:cs="Times New Roman"/>
          <w:color w:val="000000"/>
          <w:sz w:val="24"/>
          <w:szCs w:val="24"/>
        </w:rPr>
        <w:t xml:space="preserve"> (ĮBĮ</w:t>
      </w:r>
      <w:r w:rsidR="00565206" w:rsidRPr="00B33E22">
        <w:rPr>
          <w:rFonts w:ascii="Times New Roman" w:hAnsi="Times New Roman" w:cs="Times New Roman"/>
          <w:color w:val="000000"/>
          <w:sz w:val="24"/>
          <w:szCs w:val="24"/>
        </w:rPr>
        <w:t xml:space="preserve"> 11 straipsnio 5 dalis</w:t>
      </w:r>
      <w:r w:rsidR="00304922" w:rsidRPr="00B33E22">
        <w:rPr>
          <w:rFonts w:ascii="Times New Roman" w:hAnsi="Times New Roman" w:cs="Times New Roman"/>
          <w:color w:val="000000"/>
          <w:sz w:val="24"/>
          <w:szCs w:val="24"/>
        </w:rPr>
        <w:t>).</w:t>
      </w:r>
      <w:r w:rsidR="00873836" w:rsidRPr="00B33E22">
        <w:rPr>
          <w:rFonts w:ascii="Times New Roman" w:hAnsi="Times New Roman" w:cs="Times New Roman"/>
          <w:color w:val="000000"/>
          <w:sz w:val="24"/>
          <w:szCs w:val="24"/>
        </w:rPr>
        <w:t xml:space="preserve"> Bankroto administratorius, be kita ko, gina visų kreditorių, taip pat bankrutuojančios įmonės teises ir interesus (ĮBĮ 11 straipsnio 5 dalies 14</w:t>
      </w:r>
      <w:r w:rsidR="00142CCF" w:rsidRPr="00B33E22">
        <w:rPr>
          <w:rFonts w:ascii="Times New Roman" w:hAnsi="Times New Roman" w:cs="Times New Roman"/>
          <w:color w:val="000000"/>
          <w:sz w:val="24"/>
          <w:szCs w:val="24"/>
        </w:rPr>
        <w:t> </w:t>
      </w:r>
      <w:r w:rsidR="00873836" w:rsidRPr="00B33E22">
        <w:rPr>
          <w:rFonts w:ascii="Times New Roman" w:hAnsi="Times New Roman" w:cs="Times New Roman"/>
          <w:color w:val="000000"/>
          <w:sz w:val="24"/>
          <w:szCs w:val="24"/>
        </w:rPr>
        <w:t>punktas); imasi priemonių skoloms išieškoti iš įmonės skolininkų</w:t>
      </w:r>
      <w:r w:rsidR="00893858" w:rsidRPr="00B33E22">
        <w:rPr>
          <w:rFonts w:ascii="Times New Roman" w:hAnsi="Times New Roman" w:cs="Times New Roman"/>
          <w:color w:val="000000"/>
          <w:sz w:val="24"/>
          <w:szCs w:val="24"/>
        </w:rPr>
        <w:t xml:space="preserve"> </w:t>
      </w:r>
      <w:r w:rsidR="00873836" w:rsidRPr="00B33E22">
        <w:rPr>
          <w:rFonts w:ascii="Times New Roman" w:hAnsi="Times New Roman" w:cs="Times New Roman"/>
          <w:color w:val="000000"/>
          <w:sz w:val="24"/>
          <w:szCs w:val="24"/>
        </w:rPr>
        <w:t>(ĮBĮ 11 straipsnio 5 dalies 23 punktas).</w:t>
      </w:r>
      <w:r w:rsidR="00304922" w:rsidRPr="00B33E22">
        <w:rPr>
          <w:rFonts w:ascii="Times New Roman" w:hAnsi="Times New Roman" w:cs="Times New Roman"/>
          <w:color w:val="000000"/>
          <w:sz w:val="24"/>
          <w:szCs w:val="24"/>
        </w:rPr>
        <w:t xml:space="preserve"> </w:t>
      </w:r>
      <w:r w:rsidR="00DB2BB3" w:rsidRPr="00B33E22">
        <w:rPr>
          <w:rFonts w:ascii="Times New Roman" w:eastAsia="Times New Roman" w:hAnsi="Times New Roman" w:cs="Times New Roman"/>
          <w:color w:val="000000"/>
          <w:sz w:val="24"/>
          <w:szCs w:val="24"/>
        </w:rPr>
        <w:t>Nuo nutarties iškelti bankroto bylą įsiteisėjimo dienos teisė valdyti, naudoti bankrutuojančios įmonės turtą (lėšas) ir juo disponuoti suteikiama tik administratoriui. Nė vienas įmonės kreditorius ar kitas asmuo neturi teisės perimti bankrutuojančiai įmonei priklausančio turto ir lėšų kitaip, negu nustatyta šio įstatymo (ĮBĮ 14 straipsnio 1 dalies 1</w:t>
      </w:r>
      <w:r w:rsidR="00142CCF" w:rsidRPr="00B33E22">
        <w:rPr>
          <w:rFonts w:ascii="Times New Roman" w:eastAsia="Times New Roman" w:hAnsi="Times New Roman" w:cs="Times New Roman"/>
          <w:color w:val="000000"/>
          <w:sz w:val="24"/>
          <w:szCs w:val="24"/>
        </w:rPr>
        <w:t> </w:t>
      </w:r>
      <w:r w:rsidR="00DB2BB3" w:rsidRPr="00B33E22">
        <w:rPr>
          <w:rFonts w:ascii="Times New Roman" w:eastAsia="Times New Roman" w:hAnsi="Times New Roman" w:cs="Times New Roman"/>
          <w:color w:val="000000"/>
          <w:sz w:val="24"/>
          <w:szCs w:val="24"/>
        </w:rPr>
        <w:t>punktas</w:t>
      </w:r>
      <w:r w:rsidR="00304922" w:rsidRPr="00B33E22">
        <w:rPr>
          <w:rFonts w:ascii="Times New Roman" w:eastAsia="Times New Roman" w:hAnsi="Times New Roman" w:cs="Times New Roman"/>
          <w:color w:val="000000"/>
          <w:sz w:val="24"/>
          <w:szCs w:val="24"/>
        </w:rPr>
        <w:t>)</w:t>
      </w:r>
      <w:r w:rsidR="00DB2BB3" w:rsidRPr="00B33E22">
        <w:rPr>
          <w:rFonts w:ascii="Times New Roman" w:eastAsia="Times New Roman" w:hAnsi="Times New Roman" w:cs="Times New Roman"/>
          <w:color w:val="000000"/>
          <w:sz w:val="24"/>
          <w:szCs w:val="24"/>
        </w:rPr>
        <w:t>.</w:t>
      </w:r>
      <w:r w:rsidR="00173B3D" w:rsidRPr="00B33E22">
        <w:rPr>
          <w:rFonts w:ascii="Times New Roman" w:hAnsi="Times New Roman" w:cs="Times New Roman"/>
          <w:color w:val="000000"/>
          <w:sz w:val="24"/>
          <w:szCs w:val="24"/>
        </w:rPr>
        <w:t xml:space="preserve"> </w:t>
      </w:r>
      <w:r w:rsidR="002C2D40" w:rsidRPr="00B33E22">
        <w:rPr>
          <w:rFonts w:ascii="Times New Roman" w:hAnsi="Times New Roman" w:cs="Times New Roman"/>
          <w:color w:val="000000"/>
          <w:sz w:val="24"/>
          <w:szCs w:val="24"/>
        </w:rPr>
        <w:t>Atitinkamai ĮBĮ 9 straipsnio 5 dalyje nustatyta, kad nuo pareiškimo dėl bankroto bylos iškėlimo priėmimo dienos įmonės kreditoriai laikomi turinčiais teisinį suinteresuotumą ir turi teisę kreiptis į teismą su prašymu įtraukti juos į bylą trečiųjų asmenų, nepareiškiančių savarankiškų reikalavimų, teisėmis.</w:t>
      </w:r>
    </w:p>
    <w:p w14:paraId="5EA3C81C" w14:textId="77777777" w:rsidR="003D13A3" w:rsidRPr="00B33E22" w:rsidRDefault="00836D01" w:rsidP="007B3467">
      <w:pPr>
        <w:pStyle w:val="ListParagraph"/>
        <w:numPr>
          <w:ilvl w:val="0"/>
          <w:numId w:val="6"/>
        </w:numPr>
        <w:spacing w:after="120"/>
        <w:ind w:left="426" w:hanging="426"/>
        <w:contextualSpacing w:val="0"/>
        <w:rPr>
          <w:rFonts w:ascii="Times New Roman" w:eastAsia="Times New Roman" w:hAnsi="Times New Roman" w:cs="Times New Roman"/>
          <w:i/>
          <w:sz w:val="24"/>
          <w:szCs w:val="24"/>
        </w:rPr>
      </w:pPr>
      <w:r w:rsidRPr="00B33E22">
        <w:rPr>
          <w:rFonts w:ascii="Times New Roman" w:eastAsia="Times New Roman" w:hAnsi="Times New Roman" w:cs="Times New Roman"/>
          <w:color w:val="000000"/>
          <w:sz w:val="24"/>
          <w:szCs w:val="24"/>
        </w:rPr>
        <w:t xml:space="preserve">Aptartos ĮBĮ nuostatos įmonės kreditorių teisių gynimo aspektu iš reiškia </w:t>
      </w:r>
      <w:r w:rsidR="005E59D6" w:rsidRPr="00B33E22">
        <w:rPr>
          <w:rFonts w:ascii="Times New Roman" w:eastAsia="Times New Roman" w:hAnsi="Times New Roman" w:cs="Times New Roman"/>
          <w:color w:val="000000"/>
          <w:sz w:val="24"/>
          <w:szCs w:val="24"/>
        </w:rPr>
        <w:t xml:space="preserve">ir </w:t>
      </w:r>
      <w:r w:rsidRPr="00B33E22">
        <w:rPr>
          <w:rFonts w:ascii="Times New Roman" w:eastAsia="Times New Roman" w:hAnsi="Times New Roman" w:cs="Times New Roman"/>
          <w:color w:val="000000"/>
          <w:sz w:val="24"/>
          <w:szCs w:val="24"/>
        </w:rPr>
        <w:t xml:space="preserve">tai, kad nuo bankroto bylos iškėlimo kreditoriai netenka teisės </w:t>
      </w:r>
      <w:r w:rsidR="00C700E0" w:rsidRPr="00B33E22">
        <w:rPr>
          <w:rFonts w:ascii="Times New Roman" w:eastAsia="Times New Roman" w:hAnsi="Times New Roman" w:cs="Times New Roman"/>
          <w:color w:val="000000"/>
          <w:sz w:val="24"/>
          <w:szCs w:val="24"/>
        </w:rPr>
        <w:t>reikšti</w:t>
      </w:r>
      <w:r w:rsidRPr="00B33E22">
        <w:rPr>
          <w:rFonts w:ascii="Times New Roman" w:eastAsia="Times New Roman" w:hAnsi="Times New Roman" w:cs="Times New Roman"/>
          <w:color w:val="000000"/>
          <w:sz w:val="24"/>
          <w:szCs w:val="24"/>
        </w:rPr>
        <w:t xml:space="preserve"> tiesiogini</w:t>
      </w:r>
      <w:r w:rsidR="00F50277" w:rsidRPr="00B33E22">
        <w:rPr>
          <w:rFonts w:ascii="Times New Roman" w:eastAsia="Times New Roman" w:hAnsi="Times New Roman" w:cs="Times New Roman"/>
          <w:color w:val="000000"/>
          <w:sz w:val="24"/>
          <w:szCs w:val="24"/>
        </w:rPr>
        <w:t>ų</w:t>
      </w:r>
      <w:r w:rsidRPr="00B33E22">
        <w:rPr>
          <w:rFonts w:ascii="Times New Roman" w:eastAsia="Times New Roman" w:hAnsi="Times New Roman" w:cs="Times New Roman"/>
          <w:color w:val="000000"/>
          <w:sz w:val="24"/>
          <w:szCs w:val="24"/>
        </w:rPr>
        <w:t xml:space="preserve"> </w:t>
      </w:r>
      <w:r w:rsidR="00F50277" w:rsidRPr="00B33E22">
        <w:rPr>
          <w:rFonts w:ascii="Times New Roman" w:eastAsia="Times New Roman" w:hAnsi="Times New Roman" w:cs="Times New Roman"/>
          <w:color w:val="000000"/>
          <w:sz w:val="24"/>
          <w:szCs w:val="24"/>
        </w:rPr>
        <w:t xml:space="preserve">reikalavimų </w:t>
      </w:r>
      <w:r w:rsidRPr="00B33E22">
        <w:rPr>
          <w:rFonts w:ascii="Times New Roman" w:eastAsia="Times New Roman" w:hAnsi="Times New Roman" w:cs="Times New Roman"/>
          <w:color w:val="000000"/>
          <w:sz w:val="24"/>
          <w:szCs w:val="24"/>
        </w:rPr>
        <w:t xml:space="preserve"> </w:t>
      </w:r>
      <w:r w:rsidR="00C700E0" w:rsidRPr="00B33E22">
        <w:rPr>
          <w:rFonts w:ascii="Times New Roman" w:eastAsia="Times New Roman" w:hAnsi="Times New Roman" w:cs="Times New Roman"/>
          <w:color w:val="000000"/>
          <w:sz w:val="24"/>
          <w:szCs w:val="24"/>
        </w:rPr>
        <w:t>bankrutuojančiai įmonei</w:t>
      </w:r>
      <w:r w:rsidRPr="00B33E22">
        <w:rPr>
          <w:rFonts w:ascii="Times New Roman" w:eastAsia="Times New Roman" w:hAnsi="Times New Roman" w:cs="Times New Roman"/>
          <w:color w:val="000000"/>
          <w:sz w:val="24"/>
          <w:szCs w:val="24"/>
        </w:rPr>
        <w:t xml:space="preserve">, iki </w:t>
      </w:r>
      <w:r w:rsidR="00F50277" w:rsidRPr="00B33E22">
        <w:rPr>
          <w:rFonts w:ascii="Times New Roman" w:eastAsia="Times New Roman" w:hAnsi="Times New Roman" w:cs="Times New Roman"/>
          <w:color w:val="000000"/>
          <w:sz w:val="24"/>
          <w:szCs w:val="24"/>
        </w:rPr>
        <w:t xml:space="preserve">bankroto bylos iškėlimo </w:t>
      </w:r>
      <w:r w:rsidRPr="00B33E22">
        <w:rPr>
          <w:rFonts w:ascii="Times New Roman" w:eastAsia="Times New Roman" w:hAnsi="Times New Roman" w:cs="Times New Roman"/>
          <w:color w:val="000000"/>
          <w:sz w:val="24"/>
          <w:szCs w:val="24"/>
        </w:rPr>
        <w:t xml:space="preserve">nepatenkinti kreditorių reikalavimai gali būti tenkinami tik ĮBĮ nustatyta tvarka. </w:t>
      </w:r>
      <w:r w:rsidR="00C700E0" w:rsidRPr="00B33E22">
        <w:rPr>
          <w:rFonts w:ascii="Times New Roman" w:eastAsia="Times New Roman" w:hAnsi="Times New Roman" w:cs="Times New Roman"/>
          <w:color w:val="000000"/>
          <w:sz w:val="24"/>
          <w:szCs w:val="24"/>
        </w:rPr>
        <w:t>Kreditorių teises</w:t>
      </w:r>
      <w:r w:rsidR="00CD6068" w:rsidRPr="00B33E22">
        <w:rPr>
          <w:rFonts w:ascii="Times New Roman" w:eastAsia="Times New Roman" w:hAnsi="Times New Roman" w:cs="Times New Roman"/>
          <w:color w:val="000000"/>
          <w:sz w:val="24"/>
          <w:szCs w:val="24"/>
        </w:rPr>
        <w:t xml:space="preserve"> </w:t>
      </w:r>
      <w:r w:rsidR="00C700E0" w:rsidRPr="00B33E22">
        <w:rPr>
          <w:rFonts w:ascii="Times New Roman" w:eastAsia="Times New Roman" w:hAnsi="Times New Roman" w:cs="Times New Roman"/>
          <w:color w:val="000000"/>
          <w:sz w:val="24"/>
          <w:szCs w:val="24"/>
        </w:rPr>
        <w:t>ĮBĮ nustatyta tvarka</w:t>
      </w:r>
      <w:r w:rsidR="00CD6068" w:rsidRPr="00B33E22">
        <w:rPr>
          <w:rFonts w:ascii="Times New Roman" w:eastAsia="Times New Roman" w:hAnsi="Times New Roman" w:cs="Times New Roman"/>
          <w:color w:val="000000"/>
          <w:sz w:val="24"/>
          <w:szCs w:val="24"/>
        </w:rPr>
        <w:t xml:space="preserve"> gina bankroto adm</w:t>
      </w:r>
      <w:r w:rsidR="00E53126" w:rsidRPr="00B33E22">
        <w:rPr>
          <w:rFonts w:ascii="Times New Roman" w:eastAsia="Times New Roman" w:hAnsi="Times New Roman" w:cs="Times New Roman"/>
          <w:color w:val="000000"/>
          <w:sz w:val="24"/>
          <w:szCs w:val="24"/>
        </w:rPr>
        <w:t>i</w:t>
      </w:r>
      <w:r w:rsidR="00CD6068" w:rsidRPr="00B33E22">
        <w:rPr>
          <w:rFonts w:ascii="Times New Roman" w:eastAsia="Times New Roman" w:hAnsi="Times New Roman" w:cs="Times New Roman"/>
          <w:color w:val="000000"/>
          <w:sz w:val="24"/>
          <w:szCs w:val="24"/>
        </w:rPr>
        <w:t>nist</w:t>
      </w:r>
      <w:r w:rsidR="002A6112" w:rsidRPr="00B33E22">
        <w:rPr>
          <w:rFonts w:ascii="Times New Roman" w:eastAsia="Times New Roman" w:hAnsi="Times New Roman" w:cs="Times New Roman"/>
          <w:color w:val="000000"/>
          <w:sz w:val="24"/>
          <w:szCs w:val="24"/>
        </w:rPr>
        <w:t>ra</w:t>
      </w:r>
      <w:r w:rsidR="00CD6068" w:rsidRPr="00B33E22">
        <w:rPr>
          <w:rFonts w:ascii="Times New Roman" w:eastAsia="Times New Roman" w:hAnsi="Times New Roman" w:cs="Times New Roman"/>
          <w:color w:val="000000"/>
          <w:sz w:val="24"/>
          <w:szCs w:val="24"/>
        </w:rPr>
        <w:t xml:space="preserve">torius, be kita ko, reikšdamas ieškinius dėl lėšų išieškojimo į bankrutuojančios įmonės turto masę. </w:t>
      </w:r>
    </w:p>
    <w:p w14:paraId="4C40D115" w14:textId="77777777" w:rsidR="00ED7C0F" w:rsidRPr="00B33E22" w:rsidRDefault="00AA74AD" w:rsidP="007B3467">
      <w:pPr>
        <w:pStyle w:val="ListParagraph"/>
        <w:numPr>
          <w:ilvl w:val="0"/>
          <w:numId w:val="6"/>
        </w:numPr>
        <w:spacing w:after="120"/>
        <w:ind w:left="426" w:hanging="426"/>
        <w:contextualSpacing w:val="0"/>
        <w:rPr>
          <w:rFonts w:ascii="Times New Roman" w:eastAsia="Times New Roman" w:hAnsi="Times New Roman" w:cs="Times New Roman"/>
          <w:i/>
          <w:sz w:val="24"/>
          <w:szCs w:val="24"/>
        </w:rPr>
      </w:pPr>
      <w:r w:rsidRPr="00B33E22">
        <w:rPr>
          <w:rFonts w:ascii="Times New Roman" w:eastAsia="Times New Roman" w:hAnsi="Times New Roman" w:cs="Times New Roman"/>
          <w:color w:val="000000"/>
          <w:sz w:val="24"/>
          <w:szCs w:val="24"/>
        </w:rPr>
        <w:t>K</w:t>
      </w:r>
      <w:r w:rsidR="00393B0B" w:rsidRPr="00B33E22">
        <w:rPr>
          <w:rFonts w:ascii="Times New Roman" w:eastAsia="Times New Roman" w:hAnsi="Times New Roman" w:cs="Times New Roman"/>
          <w:color w:val="000000"/>
          <w:sz w:val="24"/>
          <w:szCs w:val="24"/>
        </w:rPr>
        <w:t>aip nuosekliai nurodoma kasacinio teismo nutartyse, b</w:t>
      </w:r>
      <w:r w:rsidR="00393B0B" w:rsidRPr="00B33E22">
        <w:rPr>
          <w:rFonts w:ascii="Times New Roman" w:hAnsi="Times New Roman" w:cs="Times New Roman"/>
          <w:color w:val="000000"/>
          <w:sz w:val="24"/>
          <w:szCs w:val="24"/>
        </w:rPr>
        <w:t>ankroto procedūra siekiama patenkinti ne pavienių kreditorių, žinančių apie sunkią skolininko finansinę padėtį, o visų kreditorių interesus, tuo tikslu išviešinant nemokaus skolininko turimas skolas ir finansines galimybes joms padengti bei kartu sudarant sąlygas visiems kreditoriams patenkinti savo reikalavimus iš bankrutuojan</w:t>
      </w:r>
      <w:r w:rsidR="00F83B1F" w:rsidRPr="00B33E22">
        <w:rPr>
          <w:rFonts w:ascii="Times New Roman" w:hAnsi="Times New Roman" w:cs="Times New Roman"/>
          <w:color w:val="000000"/>
          <w:sz w:val="24"/>
          <w:szCs w:val="24"/>
        </w:rPr>
        <w:t>čiai įmonei priklausančio turto</w:t>
      </w:r>
      <w:r w:rsidRPr="00B33E22">
        <w:rPr>
          <w:rFonts w:ascii="Times New Roman" w:hAnsi="Times New Roman" w:cs="Times New Roman"/>
          <w:color w:val="000000"/>
          <w:sz w:val="24"/>
          <w:szCs w:val="24"/>
        </w:rPr>
        <w:t xml:space="preserve"> (</w:t>
      </w:r>
      <w:r w:rsidR="00393B0B" w:rsidRPr="00B33E22">
        <w:rPr>
          <w:rFonts w:ascii="Times New Roman" w:hAnsi="Times New Roman" w:cs="Times New Roman"/>
          <w:color w:val="000000"/>
          <w:sz w:val="24"/>
          <w:szCs w:val="24"/>
        </w:rPr>
        <w:t>žr., pvz.</w:t>
      </w:r>
      <w:r w:rsidR="00142CCF" w:rsidRPr="00B33E22">
        <w:rPr>
          <w:rFonts w:ascii="Times New Roman" w:hAnsi="Times New Roman" w:cs="Times New Roman"/>
          <w:color w:val="000000"/>
          <w:sz w:val="24"/>
          <w:szCs w:val="24"/>
        </w:rPr>
        <w:t>,</w:t>
      </w:r>
      <w:r w:rsidR="00433F93" w:rsidRPr="00B33E22">
        <w:rPr>
          <w:rFonts w:ascii="Times New Roman" w:hAnsi="Times New Roman" w:cs="Times New Roman"/>
          <w:color w:val="000000"/>
          <w:sz w:val="24"/>
          <w:szCs w:val="24"/>
        </w:rPr>
        <w:t xml:space="preserve"> Lietuvos Aukščiausiojo Teismo </w:t>
      </w:r>
      <w:r w:rsidR="00260072" w:rsidRPr="00B33E22">
        <w:rPr>
          <w:rFonts w:ascii="Times New Roman" w:hAnsi="Times New Roman" w:cs="Times New Roman"/>
          <w:color w:val="000000"/>
          <w:sz w:val="24"/>
          <w:szCs w:val="24"/>
        </w:rPr>
        <w:t>2019 </w:t>
      </w:r>
      <w:r w:rsidR="00393B0B" w:rsidRPr="00B33E22">
        <w:rPr>
          <w:rFonts w:ascii="Times New Roman" w:hAnsi="Times New Roman" w:cs="Times New Roman"/>
          <w:color w:val="000000"/>
          <w:sz w:val="24"/>
          <w:szCs w:val="24"/>
        </w:rPr>
        <w:t xml:space="preserve">m. vasario 28 d. nutarties civilinėje </w:t>
      </w:r>
      <w:r w:rsidR="00433F93" w:rsidRPr="00B33E22">
        <w:rPr>
          <w:rFonts w:ascii="Times New Roman" w:hAnsi="Times New Roman" w:cs="Times New Roman"/>
          <w:color w:val="000000"/>
          <w:sz w:val="24"/>
          <w:szCs w:val="24"/>
        </w:rPr>
        <w:t>byloje Nr. 3K-3-81-916 17, 22 punktus</w:t>
      </w:r>
      <w:r w:rsidR="00393B0B" w:rsidRPr="00B33E22">
        <w:rPr>
          <w:rFonts w:ascii="Times New Roman" w:hAnsi="Times New Roman" w:cs="Times New Roman"/>
          <w:color w:val="000000"/>
          <w:sz w:val="24"/>
          <w:szCs w:val="24"/>
        </w:rPr>
        <w:t xml:space="preserve"> ir juose nurodytą kasacin</w:t>
      </w:r>
      <w:r w:rsidR="00142CCF" w:rsidRPr="00B33E22">
        <w:rPr>
          <w:rFonts w:ascii="Times New Roman" w:hAnsi="Times New Roman" w:cs="Times New Roman"/>
          <w:color w:val="000000"/>
          <w:sz w:val="24"/>
          <w:szCs w:val="24"/>
        </w:rPr>
        <w:t>io teismo</w:t>
      </w:r>
      <w:r w:rsidR="00393B0B" w:rsidRPr="00B33E22">
        <w:rPr>
          <w:rFonts w:ascii="Times New Roman" w:hAnsi="Times New Roman" w:cs="Times New Roman"/>
          <w:color w:val="000000"/>
          <w:sz w:val="24"/>
          <w:szCs w:val="24"/>
        </w:rPr>
        <w:t xml:space="preserve"> praktiką).</w:t>
      </w:r>
      <w:r w:rsidR="00032C55" w:rsidRPr="00B33E22">
        <w:rPr>
          <w:rFonts w:ascii="Times New Roman" w:hAnsi="Times New Roman" w:cs="Times New Roman"/>
          <w:color w:val="000000"/>
          <w:sz w:val="24"/>
          <w:szCs w:val="24"/>
        </w:rPr>
        <w:t xml:space="preserve"> </w:t>
      </w:r>
    </w:p>
    <w:p w14:paraId="6DA1F695" w14:textId="77777777" w:rsidR="003D13A3" w:rsidRPr="00B33E22" w:rsidRDefault="00032C55"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hAnsi="Times New Roman" w:cs="Times New Roman"/>
          <w:color w:val="000000"/>
          <w:sz w:val="24"/>
          <w:szCs w:val="24"/>
        </w:rPr>
        <w:t xml:space="preserve">Bankrutuojančios įmonės kreditorius turi teisę reikšti </w:t>
      </w:r>
      <w:r w:rsidRPr="00B33E22">
        <w:rPr>
          <w:rFonts w:ascii="Times New Roman" w:hAnsi="Times New Roman" w:cs="Times New Roman"/>
          <w:iCs/>
          <w:sz w:val="24"/>
          <w:szCs w:val="24"/>
        </w:rPr>
        <w:t xml:space="preserve">netiesioginį </w:t>
      </w:r>
      <w:r w:rsidR="00B20BE2" w:rsidRPr="00B33E22">
        <w:rPr>
          <w:rFonts w:ascii="Times New Roman" w:hAnsi="Times New Roman" w:cs="Times New Roman"/>
          <w:iCs/>
          <w:sz w:val="24"/>
          <w:szCs w:val="24"/>
        </w:rPr>
        <w:t>ieškin</w:t>
      </w:r>
      <w:r w:rsidRPr="00B33E22">
        <w:rPr>
          <w:rFonts w:ascii="Times New Roman" w:hAnsi="Times New Roman" w:cs="Times New Roman"/>
          <w:iCs/>
          <w:sz w:val="24"/>
          <w:szCs w:val="24"/>
        </w:rPr>
        <w:t>į</w:t>
      </w:r>
      <w:r w:rsidR="00B20BE2" w:rsidRPr="00B33E22">
        <w:rPr>
          <w:rFonts w:ascii="Times New Roman" w:hAnsi="Times New Roman" w:cs="Times New Roman"/>
          <w:iCs/>
          <w:sz w:val="24"/>
          <w:szCs w:val="24"/>
        </w:rPr>
        <w:t xml:space="preserve"> (CK 6.68 straipsnis), pareikšdamas ieškinį skolininko (bankrutuojančios įmonės) vardu, jei pati bankrutuojanti įmonė </w:t>
      </w:r>
      <w:r w:rsidR="00B20BE2" w:rsidRPr="00B33E22">
        <w:rPr>
          <w:rFonts w:ascii="Times New Roman" w:hAnsi="Times New Roman" w:cs="Times New Roman"/>
          <w:iCs/>
          <w:sz w:val="24"/>
          <w:szCs w:val="24"/>
        </w:rPr>
        <w:lastRenderedPageBreak/>
        <w:t xml:space="preserve">(jos administratorius) savo teisės </w:t>
      </w:r>
      <w:r w:rsidRPr="00B33E22">
        <w:rPr>
          <w:rFonts w:ascii="Times New Roman" w:hAnsi="Times New Roman" w:cs="Times New Roman"/>
          <w:iCs/>
          <w:sz w:val="24"/>
          <w:szCs w:val="24"/>
        </w:rPr>
        <w:t>neįgyvendina. Tačiau ir tokiu atveju</w:t>
      </w:r>
      <w:r w:rsidR="00B20BE2" w:rsidRPr="00B33E22">
        <w:rPr>
          <w:rFonts w:ascii="Times New Roman" w:hAnsi="Times New Roman" w:cs="Times New Roman"/>
          <w:iCs/>
          <w:sz w:val="24"/>
          <w:szCs w:val="24"/>
        </w:rPr>
        <w:t>, patenkinus netiesioginį ieškinį, išreikalautas turtas būtų įskaitomas į skolininko turtą ir naudojamas visų skolininko kreditorių reikalavimams tenkin</w:t>
      </w:r>
      <w:r w:rsidR="008027D6" w:rsidRPr="00B33E22">
        <w:rPr>
          <w:rFonts w:ascii="Times New Roman" w:hAnsi="Times New Roman" w:cs="Times New Roman"/>
          <w:iCs/>
          <w:sz w:val="24"/>
          <w:szCs w:val="24"/>
        </w:rPr>
        <w:t>ti (CK 6.68 straipsnio 5 dalis)</w:t>
      </w:r>
      <w:r w:rsidR="00B20BE2" w:rsidRPr="00B33E22">
        <w:rPr>
          <w:rFonts w:ascii="Times New Roman" w:hAnsi="Times New Roman" w:cs="Times New Roman"/>
          <w:iCs/>
          <w:sz w:val="24"/>
          <w:szCs w:val="24"/>
        </w:rPr>
        <w:t xml:space="preserve"> </w:t>
      </w:r>
      <w:r w:rsidR="00B20BE2" w:rsidRPr="00B33E22">
        <w:rPr>
          <w:rFonts w:ascii="Times New Roman" w:eastAsia="Calibri" w:hAnsi="Times New Roman" w:cs="Times New Roman"/>
          <w:color w:val="000000"/>
          <w:sz w:val="24"/>
          <w:szCs w:val="24"/>
          <w:lang w:eastAsia="en-US"/>
        </w:rPr>
        <w:t>(žr.</w:t>
      </w:r>
      <w:r w:rsidR="00077DF8" w:rsidRPr="00B33E22">
        <w:rPr>
          <w:rFonts w:ascii="Times New Roman" w:eastAsia="Calibri" w:hAnsi="Times New Roman" w:cs="Times New Roman"/>
          <w:color w:val="000000"/>
          <w:sz w:val="24"/>
          <w:szCs w:val="24"/>
          <w:lang w:eastAsia="en-US"/>
        </w:rPr>
        <w:t>, pvz.</w:t>
      </w:r>
      <w:r w:rsidR="00142CCF" w:rsidRPr="00B33E22">
        <w:rPr>
          <w:rFonts w:ascii="Times New Roman" w:eastAsia="Calibri" w:hAnsi="Times New Roman" w:cs="Times New Roman"/>
          <w:color w:val="000000"/>
          <w:sz w:val="24"/>
          <w:szCs w:val="24"/>
          <w:lang w:eastAsia="en-US"/>
        </w:rPr>
        <w:t>,</w:t>
      </w:r>
      <w:r w:rsidR="00B20BE2" w:rsidRPr="00B33E22">
        <w:rPr>
          <w:rFonts w:ascii="Times New Roman" w:eastAsia="Calibri" w:hAnsi="Times New Roman" w:cs="Times New Roman"/>
          <w:color w:val="000000"/>
          <w:sz w:val="24"/>
          <w:szCs w:val="24"/>
          <w:lang w:eastAsia="en-US"/>
        </w:rPr>
        <w:t xml:space="preserve"> Lietuvos Aukščiausiojo Teismo 2017 m. gegužės 4 d. nutarties civilinė</w:t>
      </w:r>
      <w:r w:rsidR="008027D6" w:rsidRPr="00B33E22">
        <w:rPr>
          <w:rFonts w:ascii="Times New Roman" w:eastAsia="Calibri" w:hAnsi="Times New Roman" w:cs="Times New Roman"/>
          <w:color w:val="000000"/>
          <w:sz w:val="24"/>
          <w:szCs w:val="24"/>
          <w:lang w:eastAsia="en-US"/>
        </w:rPr>
        <w:t>je byloje Nr. 3K-3-211-469/2017</w:t>
      </w:r>
      <w:r w:rsidR="00B20BE2" w:rsidRPr="00B33E22">
        <w:rPr>
          <w:rFonts w:ascii="Times New Roman" w:eastAsia="Calibri" w:hAnsi="Times New Roman" w:cs="Times New Roman"/>
          <w:color w:val="000000"/>
          <w:sz w:val="24"/>
          <w:szCs w:val="24"/>
          <w:lang w:eastAsia="en-US"/>
        </w:rPr>
        <w:t xml:space="preserve"> 26 punktą ir jame nurodytą kasacin</w:t>
      </w:r>
      <w:r w:rsidR="00142CCF" w:rsidRPr="00B33E22">
        <w:rPr>
          <w:rFonts w:ascii="Times New Roman" w:eastAsia="Calibri" w:hAnsi="Times New Roman" w:cs="Times New Roman"/>
          <w:color w:val="000000"/>
          <w:sz w:val="24"/>
          <w:szCs w:val="24"/>
          <w:lang w:eastAsia="en-US"/>
        </w:rPr>
        <w:t>io teismo</w:t>
      </w:r>
      <w:r w:rsidR="00B20BE2" w:rsidRPr="00B33E22">
        <w:rPr>
          <w:rFonts w:ascii="Times New Roman" w:eastAsia="Calibri" w:hAnsi="Times New Roman" w:cs="Times New Roman"/>
          <w:color w:val="000000"/>
          <w:sz w:val="24"/>
          <w:szCs w:val="24"/>
          <w:lang w:eastAsia="en-US"/>
        </w:rPr>
        <w:t xml:space="preserve"> praktiką).</w:t>
      </w:r>
      <w:r w:rsidR="008F28B1" w:rsidRPr="00B33E22">
        <w:rPr>
          <w:rFonts w:ascii="Times New Roman" w:eastAsia="Calibri" w:hAnsi="Times New Roman" w:cs="Times New Roman"/>
          <w:color w:val="000000"/>
          <w:sz w:val="24"/>
          <w:szCs w:val="24"/>
          <w:lang w:eastAsia="en-US"/>
        </w:rPr>
        <w:t xml:space="preserve"> </w:t>
      </w:r>
      <w:r w:rsidR="00AA74AD" w:rsidRPr="00B33E22">
        <w:rPr>
          <w:rFonts w:ascii="Times New Roman" w:eastAsia="Calibri" w:hAnsi="Times New Roman" w:cs="Times New Roman"/>
          <w:color w:val="000000"/>
          <w:sz w:val="24"/>
          <w:szCs w:val="24"/>
          <w:lang w:eastAsia="en-US"/>
        </w:rPr>
        <w:t>Kreditoriaus teisė reikšti tiesioginį ieškinį yra išimtis iš nurodytų taisyklių, aiškinama ir taikoma itin siaurai –</w:t>
      </w:r>
      <w:r w:rsidR="001565C0" w:rsidRPr="00B33E22">
        <w:rPr>
          <w:rFonts w:ascii="Times New Roman" w:eastAsia="Calibri" w:hAnsi="Times New Roman" w:cs="Times New Roman"/>
          <w:color w:val="000000"/>
          <w:sz w:val="24"/>
          <w:szCs w:val="24"/>
          <w:lang w:eastAsia="en-US"/>
        </w:rPr>
        <w:t xml:space="preserve"> </w:t>
      </w:r>
      <w:r w:rsidR="00AA74AD" w:rsidRPr="00B33E22">
        <w:rPr>
          <w:rFonts w:ascii="Times New Roman" w:eastAsia="Calibri" w:hAnsi="Times New Roman" w:cs="Times New Roman"/>
          <w:color w:val="000000"/>
          <w:sz w:val="24"/>
          <w:szCs w:val="24"/>
          <w:lang w:eastAsia="en-US"/>
        </w:rPr>
        <w:t>individualaus delikto atveju (</w:t>
      </w:r>
      <w:r w:rsidR="004A2B19" w:rsidRPr="00B33E22">
        <w:rPr>
          <w:rFonts w:ascii="Times New Roman" w:eastAsia="Calibri" w:hAnsi="Times New Roman" w:cs="Times New Roman"/>
          <w:color w:val="000000"/>
          <w:sz w:val="24"/>
          <w:szCs w:val="24"/>
          <w:lang w:eastAsia="en-US"/>
        </w:rPr>
        <w:t>žr., pvz.</w:t>
      </w:r>
      <w:r w:rsidR="00A07606" w:rsidRPr="00B33E22">
        <w:rPr>
          <w:rFonts w:ascii="Times New Roman" w:eastAsia="Calibri" w:hAnsi="Times New Roman" w:cs="Times New Roman"/>
          <w:color w:val="000000"/>
          <w:sz w:val="24"/>
          <w:szCs w:val="24"/>
          <w:lang w:eastAsia="en-US"/>
        </w:rPr>
        <w:t>,</w:t>
      </w:r>
      <w:r w:rsidR="004A2B19" w:rsidRPr="00B33E22">
        <w:rPr>
          <w:rFonts w:ascii="Times New Roman" w:eastAsia="Calibri" w:hAnsi="Times New Roman" w:cs="Times New Roman"/>
          <w:color w:val="000000"/>
          <w:sz w:val="24"/>
          <w:szCs w:val="24"/>
          <w:lang w:eastAsia="en-US"/>
        </w:rPr>
        <w:t xml:space="preserve"> </w:t>
      </w:r>
      <w:r w:rsidR="00077DF8" w:rsidRPr="00B33E22">
        <w:rPr>
          <w:rFonts w:ascii="Times New Roman" w:eastAsia="Calibri" w:hAnsi="Times New Roman" w:cs="Times New Roman"/>
          <w:color w:val="000000"/>
          <w:sz w:val="24"/>
          <w:szCs w:val="24"/>
          <w:lang w:eastAsia="en-US"/>
        </w:rPr>
        <w:t xml:space="preserve">Lietuvos Aukščiausiojo Teismo </w:t>
      </w:r>
      <w:r w:rsidR="004A2B19" w:rsidRPr="00B33E22">
        <w:rPr>
          <w:rFonts w:ascii="Times New Roman" w:eastAsia="Calibri" w:hAnsi="Times New Roman" w:cs="Times New Roman"/>
          <w:color w:val="000000"/>
          <w:sz w:val="24"/>
          <w:szCs w:val="24"/>
          <w:lang w:eastAsia="en-US"/>
        </w:rPr>
        <w:t>2</w:t>
      </w:r>
      <w:r w:rsidR="004A2B19" w:rsidRPr="00B33E22">
        <w:rPr>
          <w:rFonts w:ascii="Times New Roman" w:eastAsia="Times New Roman" w:hAnsi="Times New Roman" w:cs="Times New Roman"/>
          <w:iCs/>
          <w:sz w:val="24"/>
          <w:szCs w:val="24"/>
        </w:rPr>
        <w:t>017 m. balandžio 24 d. nutarties civilinė</w:t>
      </w:r>
      <w:r w:rsidR="008027D6" w:rsidRPr="00B33E22">
        <w:rPr>
          <w:rFonts w:ascii="Times New Roman" w:eastAsia="Times New Roman" w:hAnsi="Times New Roman" w:cs="Times New Roman"/>
          <w:iCs/>
          <w:sz w:val="24"/>
          <w:szCs w:val="24"/>
        </w:rPr>
        <w:t>je byloje Nr. 3K-7-115-915/2017</w:t>
      </w:r>
      <w:r w:rsidR="004A2B19" w:rsidRPr="00B33E22">
        <w:rPr>
          <w:rFonts w:ascii="Times New Roman" w:eastAsia="Times New Roman" w:hAnsi="Times New Roman" w:cs="Times New Roman"/>
          <w:iCs/>
          <w:sz w:val="24"/>
          <w:szCs w:val="24"/>
        </w:rPr>
        <w:t xml:space="preserve"> 39 punkt</w:t>
      </w:r>
      <w:r w:rsidR="00077DF8" w:rsidRPr="00B33E22">
        <w:rPr>
          <w:rFonts w:ascii="Times New Roman" w:eastAsia="Times New Roman" w:hAnsi="Times New Roman" w:cs="Times New Roman"/>
          <w:iCs/>
          <w:sz w:val="24"/>
          <w:szCs w:val="24"/>
        </w:rPr>
        <w:t>ą</w:t>
      </w:r>
      <w:r w:rsidR="004A2B19" w:rsidRPr="00B33E22">
        <w:rPr>
          <w:rFonts w:ascii="Times New Roman" w:eastAsia="Times New Roman" w:hAnsi="Times New Roman" w:cs="Times New Roman"/>
          <w:iCs/>
          <w:sz w:val="24"/>
          <w:szCs w:val="24"/>
        </w:rPr>
        <w:t>).</w:t>
      </w:r>
      <w:r w:rsidR="00AA74AD" w:rsidRPr="00B33E22">
        <w:rPr>
          <w:rFonts w:ascii="Times New Roman" w:eastAsia="Calibri" w:hAnsi="Times New Roman" w:cs="Times New Roman"/>
          <w:color w:val="000000"/>
          <w:sz w:val="24"/>
          <w:szCs w:val="24"/>
          <w:lang w:eastAsia="en-US"/>
        </w:rPr>
        <w:t xml:space="preserve"> Kreditoriaus teisės reikšti tiesioginį ieškinį problema nagrinėjamam ginčui neaktuali, todėl šiuo klausimu plačiau nepasisakoma.</w:t>
      </w:r>
    </w:p>
    <w:p w14:paraId="797D97CE" w14:textId="77777777" w:rsidR="003D13A3" w:rsidRPr="00B33E22" w:rsidRDefault="000E3448"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hAnsi="Times New Roman" w:cs="Times New Roman"/>
          <w:color w:val="000000"/>
          <w:sz w:val="24"/>
          <w:szCs w:val="24"/>
        </w:rPr>
        <w:t xml:space="preserve">ĮBĮ 11 straipsnio 5 dalies 8 punkte </w:t>
      </w:r>
      <w:r w:rsidR="00471399" w:rsidRPr="00B33E22">
        <w:rPr>
          <w:rFonts w:ascii="Times New Roman" w:hAnsi="Times New Roman" w:cs="Times New Roman"/>
          <w:color w:val="000000"/>
          <w:sz w:val="24"/>
          <w:szCs w:val="24"/>
        </w:rPr>
        <w:t>įtvirtinta</w:t>
      </w:r>
      <w:r w:rsidRPr="00B33E22">
        <w:rPr>
          <w:rFonts w:ascii="Times New Roman" w:hAnsi="Times New Roman" w:cs="Times New Roman"/>
          <w:color w:val="000000"/>
          <w:sz w:val="24"/>
          <w:szCs w:val="24"/>
        </w:rPr>
        <w:t xml:space="preserve"> viena iš bankroto administratoriaus pareigų </w:t>
      </w:r>
      <w:r w:rsidR="001565C0" w:rsidRPr="00B33E22">
        <w:rPr>
          <w:rFonts w:ascii="Times New Roman" w:hAnsi="Times New Roman" w:cs="Times New Roman"/>
          <w:color w:val="000000"/>
          <w:sz w:val="24"/>
          <w:szCs w:val="24"/>
        </w:rPr>
        <w:t>–</w:t>
      </w:r>
      <w:r w:rsidRPr="00B33E22">
        <w:rPr>
          <w:rFonts w:ascii="Times New Roman" w:hAnsi="Times New Roman" w:cs="Times New Roman"/>
          <w:color w:val="000000"/>
          <w:sz w:val="24"/>
          <w:szCs w:val="24"/>
        </w:rPr>
        <w:t xml:space="preserve"> ne vėliau kaip per 6 mėnesius nuo dokumentų apie įmonės sandorių sudarymą gavimo dienos patikrinti įmonės sandorius, sudarytus per ne trumpesnį kaip 36 mėnesių laikotarpį iki bankroto bylos iškėlimo dienos, ir pareikšti ieškinius teisme pagal įmonės buveinės vietą dėl sandorių, priešingų įmonės veiklos tikslams ir (ar) galėjusių turėti įtakos tam, kad įmonė negali atsiskaityti su kreditoriais, pripažinimo negaliojančiais. </w:t>
      </w:r>
    </w:p>
    <w:p w14:paraId="6235A668" w14:textId="77777777" w:rsidR="003D13A3" w:rsidRPr="00B33E22" w:rsidRDefault="00655037"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hAnsi="Times New Roman" w:cs="Times New Roman"/>
          <w:sz w:val="24"/>
          <w:szCs w:val="24"/>
        </w:rPr>
        <w:t xml:space="preserve">Kasacinio teismo praktikoje </w:t>
      </w:r>
      <w:r w:rsidR="00CE7931" w:rsidRPr="00B33E22">
        <w:rPr>
          <w:rFonts w:ascii="Times New Roman" w:hAnsi="Times New Roman" w:cs="Times New Roman"/>
          <w:sz w:val="24"/>
          <w:szCs w:val="24"/>
        </w:rPr>
        <w:t>nurodoma</w:t>
      </w:r>
      <w:r w:rsidRPr="00B33E22">
        <w:rPr>
          <w:rFonts w:ascii="Times New Roman" w:hAnsi="Times New Roman" w:cs="Times New Roman"/>
          <w:sz w:val="24"/>
          <w:szCs w:val="24"/>
        </w:rPr>
        <w:t xml:space="preserve">, kad įmonės bankroto atveju sandorių ginčijimas – bankrutuojančios įmonės administratoriaus teisė ir pareiga. Įmonių bankroto įstatyme nereglamentuojami savarankiški sandorių pripažinimo negaliojančiais pagrindai, tik akcentuojami ginčytinų sandorių požymiai – priešingumas įmonės veiklos tikslams ir </w:t>
      </w:r>
      <w:r w:rsidR="00003BB6" w:rsidRPr="00B33E22">
        <w:rPr>
          <w:rFonts w:ascii="Times New Roman" w:hAnsi="Times New Roman" w:cs="Times New Roman"/>
          <w:sz w:val="24"/>
          <w:szCs w:val="24"/>
        </w:rPr>
        <w:t xml:space="preserve">(ar) </w:t>
      </w:r>
      <w:r w:rsidRPr="00B33E22">
        <w:rPr>
          <w:rFonts w:ascii="Times New Roman" w:hAnsi="Times New Roman" w:cs="Times New Roman"/>
          <w:sz w:val="24"/>
          <w:szCs w:val="24"/>
        </w:rPr>
        <w:t>galima įtaka įmonės mokumui. Dėl to bankrutuojančios įmonės administratorius prieš bankroto bylos iškėlimą sudarytus šios įmonės sandorius gali ginčyti visais CK nustatytais sandorių negaliojimo pagrindais, tarp jų – ir CK 6.66 straipsnio pagrindu, nes pagal Įmonių bankroto įstatymą administratorius gina visų bankrutuojančios įmonės kreditorių interesus (žr., pvz.</w:t>
      </w:r>
      <w:r w:rsidR="00142CCF" w:rsidRPr="00B33E22">
        <w:rPr>
          <w:rFonts w:ascii="Times New Roman" w:hAnsi="Times New Roman" w:cs="Times New Roman"/>
          <w:sz w:val="24"/>
          <w:szCs w:val="24"/>
        </w:rPr>
        <w:t>,</w:t>
      </w:r>
      <w:r w:rsidRPr="00B33E22">
        <w:rPr>
          <w:rFonts w:ascii="Times New Roman" w:hAnsi="Times New Roman" w:cs="Times New Roman"/>
          <w:sz w:val="24"/>
          <w:szCs w:val="24"/>
        </w:rPr>
        <w:t xml:space="preserve"> Lietuvos Aukščiausiojo Teismo 2012 m. rugpjūčio 17 d. nutartį civilinėje byloje Nr. 3K-3-393/2012 ir joje nurodytą kasacin</w:t>
      </w:r>
      <w:r w:rsidR="00142CCF" w:rsidRPr="00B33E22">
        <w:rPr>
          <w:rFonts w:ascii="Times New Roman" w:hAnsi="Times New Roman" w:cs="Times New Roman"/>
          <w:sz w:val="24"/>
          <w:szCs w:val="24"/>
        </w:rPr>
        <w:t>io teismo</w:t>
      </w:r>
      <w:r w:rsidRPr="00B33E22">
        <w:rPr>
          <w:rFonts w:ascii="Times New Roman" w:hAnsi="Times New Roman" w:cs="Times New Roman"/>
          <w:sz w:val="24"/>
          <w:szCs w:val="24"/>
        </w:rPr>
        <w:t xml:space="preserve"> praktiką). </w:t>
      </w:r>
    </w:p>
    <w:p w14:paraId="3F3DC543" w14:textId="77777777" w:rsidR="003D13A3" w:rsidRPr="00B33E22" w:rsidRDefault="00B7693B"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eastAsia="Times New Roman" w:hAnsi="Times New Roman" w:cs="Times New Roman"/>
          <w:color w:val="000000"/>
          <w:sz w:val="24"/>
          <w:szCs w:val="24"/>
        </w:rPr>
        <w:t xml:space="preserve">Nagrinėjamos bylos </w:t>
      </w:r>
      <w:r w:rsidR="00AB3461" w:rsidRPr="00B33E22">
        <w:rPr>
          <w:rFonts w:ascii="Times New Roman" w:eastAsia="Times New Roman" w:hAnsi="Times New Roman" w:cs="Times New Roman"/>
          <w:color w:val="000000"/>
          <w:sz w:val="24"/>
          <w:szCs w:val="24"/>
        </w:rPr>
        <w:t xml:space="preserve">teisinės problematikos </w:t>
      </w:r>
      <w:r w:rsidRPr="00B33E22">
        <w:rPr>
          <w:rFonts w:ascii="Times New Roman" w:eastAsia="Times New Roman" w:hAnsi="Times New Roman" w:cs="Times New Roman"/>
          <w:color w:val="000000"/>
          <w:sz w:val="24"/>
          <w:szCs w:val="24"/>
        </w:rPr>
        <w:t xml:space="preserve">kontekste </w:t>
      </w:r>
      <w:r w:rsidR="008027D6" w:rsidRPr="00B33E22">
        <w:rPr>
          <w:rFonts w:ascii="Times New Roman" w:eastAsia="Times New Roman" w:hAnsi="Times New Roman" w:cs="Times New Roman"/>
          <w:color w:val="000000"/>
          <w:sz w:val="24"/>
          <w:szCs w:val="24"/>
        </w:rPr>
        <w:t xml:space="preserve">išplėstinė </w:t>
      </w:r>
      <w:r w:rsidRPr="00B33E22">
        <w:rPr>
          <w:rFonts w:ascii="Times New Roman" w:eastAsia="Times New Roman" w:hAnsi="Times New Roman" w:cs="Times New Roman"/>
          <w:color w:val="000000"/>
          <w:sz w:val="24"/>
          <w:szCs w:val="24"/>
        </w:rPr>
        <w:t xml:space="preserve">teisėjų kolegija konstatuoja, kad būtent </w:t>
      </w:r>
      <w:r w:rsidR="00753050" w:rsidRPr="00B33E22">
        <w:rPr>
          <w:rFonts w:ascii="Times New Roman" w:eastAsia="Times New Roman" w:hAnsi="Times New Roman" w:cs="Times New Roman"/>
          <w:color w:val="000000"/>
          <w:sz w:val="24"/>
          <w:szCs w:val="24"/>
        </w:rPr>
        <w:t xml:space="preserve">CK 6.66 straipsnyje įtvirtintas </w:t>
      </w:r>
      <w:proofErr w:type="spellStart"/>
      <w:r w:rsidRPr="00B33E22">
        <w:rPr>
          <w:rFonts w:ascii="Times New Roman" w:eastAsia="Times New Roman" w:hAnsi="Times New Roman" w:cs="Times New Roman"/>
          <w:i/>
          <w:color w:val="000000"/>
          <w:sz w:val="24"/>
          <w:szCs w:val="24"/>
        </w:rPr>
        <w:t>actio</w:t>
      </w:r>
      <w:proofErr w:type="spellEnd"/>
      <w:r w:rsidRPr="00B33E22">
        <w:rPr>
          <w:rFonts w:ascii="Times New Roman" w:eastAsia="Times New Roman" w:hAnsi="Times New Roman" w:cs="Times New Roman"/>
          <w:i/>
          <w:color w:val="000000"/>
          <w:sz w:val="24"/>
          <w:szCs w:val="24"/>
        </w:rPr>
        <w:t xml:space="preserve"> </w:t>
      </w:r>
      <w:proofErr w:type="spellStart"/>
      <w:r w:rsidRPr="00B33E22">
        <w:rPr>
          <w:rFonts w:ascii="Times New Roman" w:eastAsia="Times New Roman" w:hAnsi="Times New Roman" w:cs="Times New Roman"/>
          <w:i/>
          <w:color w:val="000000"/>
          <w:sz w:val="24"/>
          <w:szCs w:val="24"/>
        </w:rPr>
        <w:t>Pauliana</w:t>
      </w:r>
      <w:proofErr w:type="spellEnd"/>
      <w:r w:rsidRPr="00B33E22">
        <w:rPr>
          <w:rFonts w:ascii="Times New Roman" w:eastAsia="Times New Roman" w:hAnsi="Times New Roman" w:cs="Times New Roman"/>
          <w:color w:val="000000"/>
          <w:sz w:val="24"/>
          <w:szCs w:val="24"/>
        </w:rPr>
        <w:t xml:space="preserve"> </w:t>
      </w:r>
      <w:r w:rsidR="00142CCF" w:rsidRPr="00B33E22">
        <w:rPr>
          <w:rFonts w:ascii="Times New Roman" w:eastAsia="Times New Roman" w:hAnsi="Times New Roman" w:cs="Times New Roman"/>
          <w:color w:val="000000"/>
          <w:sz w:val="24"/>
          <w:szCs w:val="24"/>
        </w:rPr>
        <w:t>(</w:t>
      </w:r>
      <w:proofErr w:type="spellStart"/>
      <w:r w:rsidR="00142CCF" w:rsidRPr="00B33E22">
        <w:rPr>
          <w:rFonts w:ascii="Times New Roman" w:eastAsia="Times New Roman" w:hAnsi="Times New Roman" w:cs="Times New Roman"/>
          <w:color w:val="000000"/>
          <w:sz w:val="24"/>
          <w:szCs w:val="24"/>
        </w:rPr>
        <w:t>Pauliano</w:t>
      </w:r>
      <w:proofErr w:type="spellEnd"/>
      <w:r w:rsidR="00142CCF" w:rsidRPr="00B33E22">
        <w:rPr>
          <w:rFonts w:ascii="Times New Roman" w:eastAsia="Times New Roman" w:hAnsi="Times New Roman" w:cs="Times New Roman"/>
          <w:color w:val="000000"/>
          <w:sz w:val="24"/>
          <w:szCs w:val="24"/>
        </w:rPr>
        <w:t xml:space="preserve"> ieškinys) </w:t>
      </w:r>
      <w:r w:rsidRPr="00B33E22">
        <w:rPr>
          <w:rFonts w:ascii="Times New Roman" w:eastAsia="Times New Roman" w:hAnsi="Times New Roman" w:cs="Times New Roman"/>
          <w:color w:val="000000"/>
          <w:sz w:val="24"/>
          <w:szCs w:val="24"/>
        </w:rPr>
        <w:t xml:space="preserve">institutas yra teisinis pagrindas, kuriuo remdamasis bankroto administratorius turi galimybę nuginčyti iki bankroto bylos iškėlimo įmonės atliktus mokėjimus (atsiskaitymus), dėl kurių neteisėtai suteiktas prioritetas vienam iš kreditorių ir atitinkamai sumažinta galimybė kitiems kreditoriams gauti reikalavimų patenkinimą iš bankrutuojančios įmonės turto.  </w:t>
      </w:r>
    </w:p>
    <w:p w14:paraId="3FC5813E" w14:textId="77777777" w:rsidR="003D13A3" w:rsidRPr="00B33E22" w:rsidRDefault="008248A4"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hAnsi="Times New Roman" w:cs="Times New Roman"/>
          <w:color w:val="000000"/>
          <w:sz w:val="24"/>
          <w:szCs w:val="24"/>
        </w:rPr>
        <w:t>Aktualioje nagrinėjamam ginčui ĮBĮ 8 straipsnio 1 dalies redakcijoje buvo nustatyta, kad  jeigu įmonė negali ir (arba) negalės atsiskaityti su kreditoriumi (kreditoriais) ir šis (šie) nesikreipė į teismą dėl bankroto bylos iškėlimo, įmonės vadovas ar kiti asmenys pagal kompetenciją privalo pateikti pareiškimą teismui dėl bankroto bylos iškėlimo nedelsdami, bet ne vėliau kaip per 5</w:t>
      </w:r>
      <w:r w:rsidR="00142CCF" w:rsidRPr="00B33E22">
        <w:rPr>
          <w:rFonts w:ascii="Times New Roman" w:hAnsi="Times New Roman" w:cs="Times New Roman"/>
          <w:color w:val="000000"/>
          <w:sz w:val="24"/>
          <w:szCs w:val="24"/>
        </w:rPr>
        <w:t> </w:t>
      </w:r>
      <w:r w:rsidRPr="00B33E22">
        <w:rPr>
          <w:rFonts w:ascii="Times New Roman" w:hAnsi="Times New Roman" w:cs="Times New Roman"/>
          <w:color w:val="000000"/>
          <w:sz w:val="24"/>
          <w:szCs w:val="24"/>
        </w:rPr>
        <w:t xml:space="preserve">dienas po to, kai įmonė tapo nemoki ir įmonės dalyviai per minimalius įstatymuose arba įmonės steigimo dokumentuose nustatytus terminus dalyvių susirinkimui sušaukti, bet ne vėliau kaip per 40 dienų, nesiėmė priemonių įmonės mokumui atkurti. </w:t>
      </w:r>
    </w:p>
    <w:p w14:paraId="16FC0290" w14:textId="77777777" w:rsidR="003D13A3" w:rsidRPr="00B33E22" w:rsidRDefault="008248A4"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hAnsi="Times New Roman" w:cs="Times New Roman"/>
          <w:sz w:val="24"/>
          <w:szCs w:val="24"/>
        </w:rPr>
        <w:t xml:space="preserve">Bankrotas – teisės aktų nustatyta tvarka pripažinta įmonės nemokumo būsena, kai siekiama šios būsenos pabaigos </w:t>
      </w:r>
      <w:r w:rsidRPr="00B33E22">
        <w:rPr>
          <w:rFonts w:ascii="Times New Roman" w:hAnsi="Times New Roman" w:cs="Times New Roman"/>
          <w:iCs/>
          <w:sz w:val="24"/>
          <w:szCs w:val="24"/>
        </w:rPr>
        <w:t>iš įmonės turto</w:t>
      </w:r>
      <w:r w:rsidRPr="00B33E22">
        <w:rPr>
          <w:rFonts w:ascii="Times New Roman" w:hAnsi="Times New Roman" w:cs="Times New Roman"/>
          <w:sz w:val="24"/>
          <w:szCs w:val="24"/>
        </w:rPr>
        <w:t xml:space="preserve"> tenkinant kreditorių reikalavimus ir užtikrinant kreditorių ir įmonės interesų pusiausvyrą (ĮBĮ 2 straipsnio 1 dalis). Ginčui taikytinos ĮBĮ redakcijos 9</w:t>
      </w:r>
      <w:r w:rsidR="00142CCF" w:rsidRPr="00B33E22">
        <w:rPr>
          <w:rFonts w:ascii="Times New Roman" w:hAnsi="Times New Roman" w:cs="Times New Roman"/>
          <w:sz w:val="24"/>
          <w:szCs w:val="24"/>
        </w:rPr>
        <w:t> </w:t>
      </w:r>
      <w:r w:rsidRPr="00B33E22">
        <w:rPr>
          <w:rFonts w:ascii="Times New Roman" w:hAnsi="Times New Roman" w:cs="Times New Roman"/>
          <w:sz w:val="24"/>
          <w:szCs w:val="24"/>
        </w:rPr>
        <w:t xml:space="preserve">straipsnio 7 dalyje nustatyta, kad bankroto byla iškeliama, jeigu teismas nustatė, kad yra bent viena iš šių sąlygų: </w:t>
      </w:r>
      <w:r w:rsidRPr="00B33E22">
        <w:rPr>
          <w:rFonts w:ascii="Times New Roman" w:hAnsi="Times New Roman" w:cs="Times New Roman"/>
          <w:bCs/>
          <w:sz w:val="24"/>
          <w:szCs w:val="24"/>
        </w:rPr>
        <w:t>1</w:t>
      </w:r>
      <w:r w:rsidRPr="00B33E22">
        <w:rPr>
          <w:rFonts w:ascii="Times New Roman" w:hAnsi="Times New Roman" w:cs="Times New Roman"/>
          <w:sz w:val="24"/>
          <w:szCs w:val="24"/>
        </w:rPr>
        <w:t xml:space="preserve">) įmonė yra nemoki arba įmonė vėluoja išmokėti darbuotojui (darbuotojams) darbo užmokestį ir su darbo santykiais susijusias išmokas; 2) įmonė negali arba negalės vykdyti įsipareigojimų. Įmonės nemokumas – įmonės būsena, kai įmonė nevykdo įsipareigojimų (nemoka skolų, neatlieka iš anksto apmokėtų darbų ir kt.) ir pradelsti įmonės įsipareigojimai (skolos, neatlikti darbai ir kt.) viršija pusę į jos balansą įrašyto turto vertės (ĮBĮ 2 straipsnio 8 dalis). </w:t>
      </w:r>
    </w:p>
    <w:p w14:paraId="5CFB1C63" w14:textId="77777777" w:rsidR="003D13A3" w:rsidRPr="00B33E22" w:rsidRDefault="008248A4"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hAnsi="Times New Roman" w:cs="Times New Roman"/>
          <w:sz w:val="24"/>
          <w:szCs w:val="24"/>
        </w:rPr>
        <w:lastRenderedPageBreak/>
        <w:t xml:space="preserve">Iš sisteminio aptartų nagrinėjamam ginčui taikytinų ĮBĮ nuostatų vertinimo išplaukia išvada, kad įmonės vadovas (ar kiti asmenys pagal kompetenciją) turi pareigą pateikti pareiškimą teismui dėl bankroto bylos iškėlimo, kai </w:t>
      </w:r>
      <w:r w:rsidRPr="00B33E22">
        <w:rPr>
          <w:rFonts w:ascii="Times New Roman" w:hAnsi="Times New Roman" w:cs="Times New Roman"/>
          <w:color w:val="000000"/>
          <w:sz w:val="24"/>
          <w:szCs w:val="24"/>
        </w:rPr>
        <w:t>įmonė negali ir (arba) negalės atsiskaityti su kreditoriumi (kreditoriais) ne dėl laikino pobūdžio finansinių sunkumų, o dėl to, kad įmonė yra nemoki ar dėl kitų priežasčių nėra galimybių, kad ji bus pajėgi atsiskaityti su kreditoriais ir ateityje. Įmonei atsidūrus tokioje būsenoje, kai ji negali ir negalės atsiskaityti su kreditoriais, atsakingi asmenys privalo inicijuoti bankroto bylą, o atsiskaitymas su kreditoriais, išskyrus atvejus, kai įmonė tokius sandorius sudaryti privalėjo, negali būti vykdomas, kad būtų išvengta neteisėto pranašumo suteikimo vieniems kreditoriams sumažinant likusiųjų galimybes gauti reikalavimų patenkinimą. Pažeidus šias įstatymo nuostatas, nemokios įmonės sudarytas sandoris gali būti nuginčytas CK 6.66 straipsnio pagrindu, o sumokėtos lėšos išreikalautos iš jas neteisėtai gavusio nesąžiningo kreditoriaus.</w:t>
      </w:r>
      <w:r w:rsidRPr="00B33E22">
        <w:rPr>
          <w:rFonts w:ascii="Times New Roman" w:eastAsia="Times New Roman" w:hAnsi="Times New Roman" w:cs="Times New Roman"/>
          <w:color w:val="000000"/>
          <w:sz w:val="24"/>
          <w:szCs w:val="24"/>
        </w:rPr>
        <w:t xml:space="preserve"> </w:t>
      </w:r>
    </w:p>
    <w:p w14:paraId="287CE625" w14:textId="77777777" w:rsidR="003D13A3" w:rsidRPr="00B33E22" w:rsidRDefault="00212711"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hAnsi="Times New Roman" w:cs="Times New Roman"/>
          <w:color w:val="000000"/>
          <w:sz w:val="24"/>
          <w:szCs w:val="24"/>
        </w:rPr>
        <w:t xml:space="preserve">Pripažinti sandorį negaliojančiu </w:t>
      </w:r>
      <w:proofErr w:type="spellStart"/>
      <w:r w:rsidRPr="00B33E22">
        <w:rPr>
          <w:rFonts w:ascii="Times New Roman" w:hAnsi="Times New Roman" w:cs="Times New Roman"/>
          <w:i/>
          <w:color w:val="000000"/>
          <w:sz w:val="24"/>
          <w:szCs w:val="24"/>
        </w:rPr>
        <w:t>actio</w:t>
      </w:r>
      <w:proofErr w:type="spellEnd"/>
      <w:r w:rsidRPr="00B33E22">
        <w:rPr>
          <w:rFonts w:ascii="Times New Roman" w:hAnsi="Times New Roman" w:cs="Times New Roman"/>
          <w:i/>
          <w:color w:val="000000"/>
          <w:sz w:val="24"/>
          <w:szCs w:val="24"/>
        </w:rPr>
        <w:t xml:space="preserve"> </w:t>
      </w:r>
      <w:proofErr w:type="spellStart"/>
      <w:r w:rsidRPr="00B33E22">
        <w:rPr>
          <w:rFonts w:ascii="Times New Roman" w:hAnsi="Times New Roman" w:cs="Times New Roman"/>
          <w:i/>
          <w:color w:val="000000"/>
          <w:sz w:val="24"/>
          <w:szCs w:val="24"/>
        </w:rPr>
        <w:t>Pauliana</w:t>
      </w:r>
      <w:proofErr w:type="spellEnd"/>
      <w:r w:rsidRPr="00B33E22">
        <w:rPr>
          <w:rFonts w:ascii="Times New Roman" w:hAnsi="Times New Roman" w:cs="Times New Roman"/>
          <w:color w:val="000000"/>
          <w:sz w:val="24"/>
          <w:szCs w:val="24"/>
        </w:rPr>
        <w:t xml:space="preserve"> pagrindu bei taikyti teisines pasekmes galima tik esant </w:t>
      </w:r>
      <w:hyperlink r:id="rId9" w:tgtFrame="_blank" w:tooltip="Lietuvos Respublikos civilinis kodeksas. Šeštoji knyga. Prievolių teisė" w:history="1">
        <w:r w:rsidRPr="00B33E22">
          <w:rPr>
            <w:rStyle w:val="Hyperlink"/>
            <w:rFonts w:ascii="Times New Roman" w:hAnsi="Times New Roman" w:cs="Times New Roman"/>
            <w:color w:val="auto"/>
            <w:sz w:val="24"/>
            <w:szCs w:val="24"/>
            <w:u w:val="none"/>
          </w:rPr>
          <w:t>CK</w:t>
        </w:r>
      </w:hyperlink>
      <w:r w:rsidRPr="00B33E22">
        <w:rPr>
          <w:rFonts w:ascii="Times New Roman" w:hAnsi="Times New Roman" w:cs="Times New Roman"/>
          <w:sz w:val="24"/>
          <w:szCs w:val="24"/>
        </w:rPr>
        <w:t xml:space="preserve"> </w:t>
      </w:r>
      <w:hyperlink r:id="rId10" w:tgtFrame="_blank" w:tooltip="Kreditoriaus teisė ginčyti skolininko sudarytus sandorius (actio Pauliana)" w:history="1">
        <w:r w:rsidRPr="00B33E22">
          <w:rPr>
            <w:rStyle w:val="Hyperlink"/>
            <w:rFonts w:ascii="Times New Roman" w:hAnsi="Times New Roman" w:cs="Times New Roman"/>
            <w:color w:val="auto"/>
            <w:sz w:val="24"/>
            <w:szCs w:val="24"/>
            <w:u w:val="none"/>
          </w:rPr>
          <w:t>6.66</w:t>
        </w:r>
      </w:hyperlink>
      <w:r w:rsidRPr="00B33E22">
        <w:rPr>
          <w:rFonts w:ascii="Times New Roman" w:hAnsi="Times New Roman" w:cs="Times New Roman"/>
          <w:sz w:val="24"/>
          <w:szCs w:val="24"/>
        </w:rPr>
        <w:t xml:space="preserve"> s</w:t>
      </w:r>
      <w:r w:rsidRPr="00B33E22">
        <w:rPr>
          <w:rFonts w:ascii="Times New Roman" w:hAnsi="Times New Roman" w:cs="Times New Roman"/>
          <w:color w:val="000000"/>
          <w:sz w:val="24"/>
          <w:szCs w:val="24"/>
        </w:rPr>
        <w:t>traipsnyje nustatytų sąlygų visumai: 1) kreditorius turi turėti neabejotiną ir galiojančią reikalavimo teisę; 2) ginčijamas sandoris turi p</w:t>
      </w:r>
      <w:r w:rsidR="00260072" w:rsidRPr="00B33E22">
        <w:rPr>
          <w:rFonts w:ascii="Times New Roman" w:hAnsi="Times New Roman" w:cs="Times New Roman"/>
          <w:color w:val="000000"/>
          <w:sz w:val="24"/>
          <w:szCs w:val="24"/>
        </w:rPr>
        <w:t>ažeisti kreditoriaus teises; 3) </w:t>
      </w:r>
      <w:r w:rsidRPr="00B33E22">
        <w:rPr>
          <w:rFonts w:ascii="Times New Roman" w:hAnsi="Times New Roman" w:cs="Times New Roman"/>
          <w:color w:val="000000"/>
          <w:sz w:val="24"/>
          <w:szCs w:val="24"/>
        </w:rPr>
        <w:t xml:space="preserve">skolininkas neprivalėjo sudaryti ginčijamo sandorio; 4) skolininkas buvo nesąžiningas, nes žinojo ar turėjo žinoti, kad sudaromas sandoris pažeis kreditoriaus teises; 5) trečiasis asmuo, sudaręs su skolininku atlygintinį dvišalį sandorį, buvo nesąžiningas. Be šių sąlygų, taip pat skiriami du šio instituto taikymo ypatumai: 1) </w:t>
      </w:r>
      <w:proofErr w:type="spellStart"/>
      <w:r w:rsidRPr="00B33E22">
        <w:rPr>
          <w:rFonts w:ascii="Times New Roman" w:hAnsi="Times New Roman" w:cs="Times New Roman"/>
          <w:i/>
          <w:color w:val="000000"/>
          <w:sz w:val="24"/>
          <w:szCs w:val="24"/>
        </w:rPr>
        <w:t>actio</w:t>
      </w:r>
      <w:proofErr w:type="spellEnd"/>
      <w:r w:rsidRPr="00B33E22">
        <w:rPr>
          <w:rFonts w:ascii="Times New Roman" w:hAnsi="Times New Roman" w:cs="Times New Roman"/>
          <w:i/>
          <w:color w:val="000000"/>
          <w:sz w:val="24"/>
          <w:szCs w:val="24"/>
        </w:rPr>
        <w:t xml:space="preserve"> </w:t>
      </w:r>
      <w:proofErr w:type="spellStart"/>
      <w:r w:rsidRPr="00B33E22">
        <w:rPr>
          <w:rFonts w:ascii="Times New Roman" w:hAnsi="Times New Roman" w:cs="Times New Roman"/>
          <w:i/>
          <w:color w:val="000000"/>
          <w:sz w:val="24"/>
          <w:szCs w:val="24"/>
        </w:rPr>
        <w:t>Pauliana</w:t>
      </w:r>
      <w:proofErr w:type="spellEnd"/>
      <w:r w:rsidRPr="00B33E22">
        <w:rPr>
          <w:rFonts w:ascii="Times New Roman" w:hAnsi="Times New Roman" w:cs="Times New Roman"/>
          <w:color w:val="000000"/>
          <w:sz w:val="24"/>
          <w:szCs w:val="24"/>
        </w:rPr>
        <w:t xml:space="preserve"> atveju taikomas vienerių metų ieškinio senaties terminas; 2) kreditoriaus reikalavimas nukreipiamas į perleistą pagal ginčijamą sandorį turtą (ar jo vertę) tiek, kiek būtina šiam reikalavimui patenkinti (Lietuvos Aukščiausiojo Teismo Civilinių bylų skyriaus plenari</w:t>
      </w:r>
      <w:r w:rsidR="00260072" w:rsidRPr="00B33E22">
        <w:rPr>
          <w:rFonts w:ascii="Times New Roman" w:hAnsi="Times New Roman" w:cs="Times New Roman"/>
          <w:color w:val="000000"/>
          <w:sz w:val="24"/>
          <w:szCs w:val="24"/>
        </w:rPr>
        <w:t>nės sesijos 2012 m. lapkričio 6 </w:t>
      </w:r>
      <w:r w:rsidRPr="00B33E22">
        <w:rPr>
          <w:rFonts w:ascii="Times New Roman" w:hAnsi="Times New Roman" w:cs="Times New Roman"/>
          <w:color w:val="000000"/>
          <w:sz w:val="24"/>
          <w:szCs w:val="24"/>
        </w:rPr>
        <w:t xml:space="preserve">d. nutarimas civilinėje byloje Nr. 3K-P-311/2012). Nenustačius bent vienos iš </w:t>
      </w:r>
      <w:hyperlink r:id="rId11" w:tgtFrame="_blank" w:tooltip="Lietuvos Respublikos civilinis kodeksas. Šeštoji knyga. Prievolių teisė" w:history="1">
        <w:r w:rsidRPr="00B33E22">
          <w:rPr>
            <w:rStyle w:val="Hyperlink"/>
            <w:rFonts w:ascii="Times New Roman" w:hAnsi="Times New Roman" w:cs="Times New Roman"/>
            <w:color w:val="auto"/>
            <w:sz w:val="24"/>
            <w:szCs w:val="24"/>
            <w:u w:val="none"/>
          </w:rPr>
          <w:t>CK</w:t>
        </w:r>
      </w:hyperlink>
      <w:r w:rsidRPr="00B33E22">
        <w:rPr>
          <w:rFonts w:ascii="Times New Roman" w:hAnsi="Times New Roman" w:cs="Times New Roman"/>
          <w:sz w:val="24"/>
          <w:szCs w:val="24"/>
        </w:rPr>
        <w:t xml:space="preserve"> </w:t>
      </w:r>
      <w:hyperlink r:id="rId12" w:tgtFrame="_blank" w:tooltip="Kreditoriaus teisė ginčyti skolininko sudarytus sandorius (actio Pauliana)" w:history="1">
        <w:r w:rsidRPr="00B33E22">
          <w:rPr>
            <w:rStyle w:val="Hyperlink"/>
            <w:rFonts w:ascii="Times New Roman" w:hAnsi="Times New Roman" w:cs="Times New Roman"/>
            <w:color w:val="auto"/>
            <w:sz w:val="24"/>
            <w:szCs w:val="24"/>
            <w:u w:val="none"/>
          </w:rPr>
          <w:t>6.66</w:t>
        </w:r>
      </w:hyperlink>
      <w:r w:rsidRPr="00B33E22">
        <w:rPr>
          <w:rFonts w:ascii="Times New Roman" w:hAnsi="Times New Roman" w:cs="Times New Roman"/>
          <w:sz w:val="24"/>
          <w:szCs w:val="24"/>
        </w:rPr>
        <w:t xml:space="preserve"> </w:t>
      </w:r>
      <w:r w:rsidRPr="00B33E22">
        <w:rPr>
          <w:rFonts w:ascii="Times New Roman" w:hAnsi="Times New Roman" w:cs="Times New Roman"/>
          <w:color w:val="000000"/>
          <w:sz w:val="24"/>
          <w:szCs w:val="24"/>
        </w:rPr>
        <w:t xml:space="preserve">straipsnyje nurodytų </w:t>
      </w:r>
      <w:proofErr w:type="spellStart"/>
      <w:r w:rsidRPr="00B33E22">
        <w:rPr>
          <w:rFonts w:ascii="Times New Roman" w:hAnsi="Times New Roman" w:cs="Times New Roman"/>
          <w:i/>
          <w:color w:val="000000"/>
          <w:sz w:val="24"/>
          <w:szCs w:val="24"/>
        </w:rPr>
        <w:t>actio</w:t>
      </w:r>
      <w:proofErr w:type="spellEnd"/>
      <w:r w:rsidRPr="00B33E22">
        <w:rPr>
          <w:rFonts w:ascii="Times New Roman" w:hAnsi="Times New Roman" w:cs="Times New Roman"/>
          <w:i/>
          <w:color w:val="000000"/>
          <w:sz w:val="24"/>
          <w:szCs w:val="24"/>
        </w:rPr>
        <w:t xml:space="preserve"> </w:t>
      </w:r>
      <w:proofErr w:type="spellStart"/>
      <w:r w:rsidRPr="00B33E22">
        <w:rPr>
          <w:rFonts w:ascii="Times New Roman" w:hAnsi="Times New Roman" w:cs="Times New Roman"/>
          <w:i/>
          <w:color w:val="000000"/>
          <w:sz w:val="24"/>
          <w:szCs w:val="24"/>
        </w:rPr>
        <w:t>Pauliana</w:t>
      </w:r>
      <w:proofErr w:type="spellEnd"/>
      <w:r w:rsidRPr="00B33E22">
        <w:rPr>
          <w:rFonts w:ascii="Times New Roman" w:hAnsi="Times New Roman" w:cs="Times New Roman"/>
          <w:color w:val="000000"/>
          <w:sz w:val="24"/>
          <w:szCs w:val="24"/>
        </w:rPr>
        <w:t xml:space="preserve"> sąlygų, šiuo pagrindu ieškinys negali būti tenkinamas (žr., pvz., </w:t>
      </w:r>
      <w:r w:rsidRPr="00B33E22">
        <w:rPr>
          <w:rFonts w:ascii="Times New Roman" w:eastAsia="Times New Roman" w:hAnsi="Times New Roman" w:cs="Times New Roman"/>
          <w:color w:val="000000"/>
          <w:sz w:val="24"/>
          <w:szCs w:val="24"/>
        </w:rPr>
        <w:t>Lietuvos Aukščiausiojo Teismo 2017 m. lapkričio 16 d. nutarti</w:t>
      </w:r>
      <w:r w:rsidR="00142CCF" w:rsidRPr="00B33E22">
        <w:rPr>
          <w:rFonts w:ascii="Times New Roman" w:eastAsia="Times New Roman" w:hAnsi="Times New Roman" w:cs="Times New Roman"/>
          <w:color w:val="000000"/>
          <w:sz w:val="24"/>
          <w:szCs w:val="24"/>
        </w:rPr>
        <w:t>e</w:t>
      </w:r>
      <w:r w:rsidRPr="00B33E22">
        <w:rPr>
          <w:rFonts w:ascii="Times New Roman" w:eastAsia="Times New Roman" w:hAnsi="Times New Roman" w:cs="Times New Roman"/>
          <w:color w:val="000000"/>
          <w:sz w:val="24"/>
          <w:szCs w:val="24"/>
        </w:rPr>
        <w:t xml:space="preserve">s civilinėje byloje Nr. </w:t>
      </w:r>
      <w:hyperlink r:id="rId13" w:tgtFrame="_blank" w:tooltip="e3K-3-411-611/2017 Dėl sandorių pripažinimo negaliojančiais" w:history="1">
        <w:r w:rsidRPr="00B33E22">
          <w:rPr>
            <w:rFonts w:ascii="Times New Roman" w:eastAsia="Times New Roman" w:hAnsi="Times New Roman" w:cs="Times New Roman"/>
            <w:color w:val="000000"/>
            <w:sz w:val="24"/>
            <w:szCs w:val="24"/>
          </w:rPr>
          <w:t>e3K-3-411-611/2017</w:t>
        </w:r>
      </w:hyperlink>
      <w:r w:rsidRPr="00B33E22">
        <w:rPr>
          <w:rFonts w:ascii="Times New Roman" w:hAnsi="Times New Roman" w:cs="Times New Roman"/>
          <w:color w:val="000000"/>
          <w:sz w:val="24"/>
          <w:szCs w:val="24"/>
        </w:rPr>
        <w:t xml:space="preserve"> 47 punkt</w:t>
      </w:r>
      <w:r w:rsidR="00142CCF" w:rsidRPr="00B33E22">
        <w:rPr>
          <w:rFonts w:ascii="Times New Roman" w:hAnsi="Times New Roman" w:cs="Times New Roman"/>
          <w:color w:val="000000"/>
          <w:sz w:val="24"/>
          <w:szCs w:val="24"/>
        </w:rPr>
        <w:t>ą</w:t>
      </w:r>
      <w:r w:rsidRPr="00B33E22">
        <w:rPr>
          <w:rFonts w:ascii="Times New Roman" w:hAnsi="Times New Roman" w:cs="Times New Roman"/>
          <w:color w:val="000000"/>
          <w:sz w:val="24"/>
          <w:szCs w:val="24"/>
        </w:rPr>
        <w:t xml:space="preserve">). </w:t>
      </w:r>
    </w:p>
    <w:p w14:paraId="5A95EDA9" w14:textId="77777777" w:rsidR="00AF6ED9" w:rsidRPr="00B33E22" w:rsidRDefault="00C067B7"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hAnsi="Times New Roman" w:cs="Times New Roman"/>
          <w:sz w:val="24"/>
          <w:szCs w:val="24"/>
        </w:rPr>
        <w:t xml:space="preserve">Tais atvejais, kai įmonei iškelta bankroto byla, teisinių pasekmių klausimas sprendžiamas kitaip, nei kitais atvejais taikant </w:t>
      </w:r>
      <w:proofErr w:type="spellStart"/>
      <w:r w:rsidRPr="00B33E22">
        <w:rPr>
          <w:rFonts w:ascii="Times New Roman" w:hAnsi="Times New Roman" w:cs="Times New Roman"/>
          <w:i/>
          <w:iCs/>
          <w:sz w:val="24"/>
          <w:szCs w:val="24"/>
        </w:rPr>
        <w:t>actio</w:t>
      </w:r>
      <w:proofErr w:type="spellEnd"/>
      <w:r w:rsidRPr="00B33E22">
        <w:rPr>
          <w:rFonts w:ascii="Times New Roman" w:hAnsi="Times New Roman" w:cs="Times New Roman"/>
          <w:i/>
          <w:iCs/>
          <w:sz w:val="24"/>
          <w:szCs w:val="24"/>
        </w:rPr>
        <w:t xml:space="preserve"> </w:t>
      </w:r>
      <w:proofErr w:type="spellStart"/>
      <w:r w:rsidRPr="00B33E22">
        <w:rPr>
          <w:rFonts w:ascii="Times New Roman" w:hAnsi="Times New Roman" w:cs="Times New Roman"/>
          <w:i/>
          <w:iCs/>
          <w:sz w:val="24"/>
          <w:szCs w:val="24"/>
        </w:rPr>
        <w:t>Pauliana</w:t>
      </w:r>
      <w:proofErr w:type="spellEnd"/>
      <w:r w:rsidRPr="00B33E22">
        <w:rPr>
          <w:rFonts w:ascii="Times New Roman" w:hAnsi="Times New Roman" w:cs="Times New Roman"/>
          <w:i/>
          <w:iCs/>
          <w:sz w:val="24"/>
          <w:szCs w:val="24"/>
        </w:rPr>
        <w:t xml:space="preserve"> </w:t>
      </w:r>
      <w:r w:rsidRPr="00B33E22">
        <w:rPr>
          <w:rFonts w:ascii="Times New Roman" w:hAnsi="Times New Roman" w:cs="Times New Roman"/>
          <w:sz w:val="24"/>
          <w:szCs w:val="24"/>
        </w:rPr>
        <w:t>institutą. Pagal Įmonių bankroto įstatymo 1</w:t>
      </w:r>
      <w:r w:rsidR="00142CCF" w:rsidRPr="00B33E22">
        <w:rPr>
          <w:rFonts w:ascii="Times New Roman" w:hAnsi="Times New Roman" w:cs="Times New Roman"/>
          <w:sz w:val="24"/>
          <w:szCs w:val="24"/>
        </w:rPr>
        <w:t> </w:t>
      </w:r>
      <w:r w:rsidRPr="00B33E22">
        <w:rPr>
          <w:rFonts w:ascii="Times New Roman" w:hAnsi="Times New Roman" w:cs="Times New Roman"/>
          <w:sz w:val="24"/>
          <w:szCs w:val="24"/>
        </w:rPr>
        <w:t>straipsnio 3 dalį kitų įstatymų nuostatos taikytinos tiek, kiek jos neprieštarauja šiam įstatymui. Tokiu atveju CK 6.66 straipsnio nuostatos taikytinos kartu su Įmonių bankroto įstatymo 35 straipsniu, reglamentuojančiu kreditorių reikalavimų tenkinimo eilę ir tvarką. Dėl to</w:t>
      </w:r>
      <w:r w:rsidR="00142CCF" w:rsidRPr="00B33E22">
        <w:rPr>
          <w:rFonts w:ascii="Times New Roman" w:hAnsi="Times New Roman" w:cs="Times New Roman"/>
          <w:sz w:val="24"/>
          <w:szCs w:val="24"/>
        </w:rPr>
        <w:t>,</w:t>
      </w:r>
      <w:r w:rsidRPr="00B33E22">
        <w:rPr>
          <w:rFonts w:ascii="Times New Roman" w:hAnsi="Times New Roman" w:cs="Times New Roman"/>
          <w:sz w:val="24"/>
          <w:szCs w:val="24"/>
        </w:rPr>
        <w:t xml:space="preserve"> Įmonių bankroto įstatyme esant nustatytai kreditorių reikalavimų tenkinimo tvarkai, teismui panaikinus bankrutuojančios įmonės sandorį CK 6.66 straipsnio pagrindu, negali būti taikomos šio straipsnio 4 dalyje nustatytos sandorio pripažinimo negaliojančiu teisinės pasekmės tik </w:t>
      </w:r>
      <w:proofErr w:type="spellStart"/>
      <w:r w:rsidRPr="00B33E22">
        <w:rPr>
          <w:rFonts w:ascii="Times New Roman" w:hAnsi="Times New Roman" w:cs="Times New Roman"/>
          <w:i/>
          <w:iCs/>
          <w:sz w:val="24"/>
          <w:szCs w:val="24"/>
        </w:rPr>
        <w:t>actio</w:t>
      </w:r>
      <w:proofErr w:type="spellEnd"/>
      <w:r w:rsidRPr="00B33E22">
        <w:rPr>
          <w:rFonts w:ascii="Times New Roman" w:hAnsi="Times New Roman" w:cs="Times New Roman"/>
          <w:i/>
          <w:iCs/>
          <w:sz w:val="24"/>
          <w:szCs w:val="24"/>
        </w:rPr>
        <w:t xml:space="preserve"> </w:t>
      </w:r>
      <w:proofErr w:type="spellStart"/>
      <w:r w:rsidRPr="00B33E22">
        <w:rPr>
          <w:rFonts w:ascii="Times New Roman" w:hAnsi="Times New Roman" w:cs="Times New Roman"/>
          <w:i/>
          <w:iCs/>
          <w:sz w:val="24"/>
          <w:szCs w:val="24"/>
        </w:rPr>
        <w:t>Pauliana</w:t>
      </w:r>
      <w:proofErr w:type="spellEnd"/>
      <w:r w:rsidRPr="00B33E22">
        <w:rPr>
          <w:rFonts w:ascii="Times New Roman" w:hAnsi="Times New Roman" w:cs="Times New Roman"/>
          <w:sz w:val="24"/>
          <w:szCs w:val="24"/>
        </w:rPr>
        <w:t xml:space="preserve"> pareiškusiam kreditoriui. Tokiais atvejais į skolininko nepagrįstai perleistą turtą (ar jo vertę) negali būti nukreipiamas kreditoriaus reikalavimo patenkinimas. Šis turtas (ar jo vertė) turi būti grąžinamas bankrutuojančiai įmonei į bendrą turto masę ir naudojamas atsiskaityti su visais kreditoriais Įmonių bankroto įstatymo nustatyta tvarka</w:t>
      </w:r>
      <w:r w:rsidR="00BB3DB2" w:rsidRPr="00B33E22">
        <w:rPr>
          <w:rFonts w:ascii="Times New Roman" w:hAnsi="Times New Roman" w:cs="Times New Roman"/>
          <w:i/>
          <w:sz w:val="24"/>
          <w:szCs w:val="24"/>
        </w:rPr>
        <w:t xml:space="preserve"> </w:t>
      </w:r>
      <w:r w:rsidRPr="00B33E22">
        <w:rPr>
          <w:rFonts w:ascii="Times New Roman" w:hAnsi="Times New Roman" w:cs="Times New Roman"/>
          <w:sz w:val="24"/>
          <w:szCs w:val="24"/>
        </w:rPr>
        <w:t>(Lietuvos Aukščiausiojo Teismo 2005 m. lapkričio 14 d. nutartis civil</w:t>
      </w:r>
      <w:r w:rsidR="00AF6ED9" w:rsidRPr="00B33E22">
        <w:rPr>
          <w:rFonts w:ascii="Times New Roman" w:hAnsi="Times New Roman" w:cs="Times New Roman"/>
          <w:sz w:val="24"/>
          <w:szCs w:val="24"/>
        </w:rPr>
        <w:t xml:space="preserve">inėje byloje Nr. 3K-3-573/2005; </w:t>
      </w:r>
      <w:r w:rsidR="00AF6ED9" w:rsidRPr="00B33E22">
        <w:rPr>
          <w:rFonts w:ascii="Times New Roman" w:hAnsi="Times New Roman" w:cs="Times New Roman"/>
          <w:color w:val="000000"/>
          <w:sz w:val="24"/>
          <w:szCs w:val="24"/>
        </w:rPr>
        <w:t xml:space="preserve">2019 m. vasario 28 d. nutartis civilinėje byloje Nr. 3K-3-81-916/2019, 22 punktas). </w:t>
      </w:r>
    </w:p>
    <w:p w14:paraId="44CB4C87" w14:textId="77777777" w:rsidR="003D13A3" w:rsidRPr="00B33E22" w:rsidRDefault="00DB013A"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eastAsia="Times New Roman" w:hAnsi="Times New Roman" w:cs="Times New Roman"/>
          <w:color w:val="000000"/>
          <w:sz w:val="24"/>
          <w:szCs w:val="24"/>
        </w:rPr>
        <w:t>Minėta, kad b</w:t>
      </w:r>
      <w:r w:rsidR="00763F33" w:rsidRPr="00B33E22">
        <w:rPr>
          <w:rFonts w:ascii="Times New Roman" w:eastAsia="Times New Roman" w:hAnsi="Times New Roman" w:cs="Times New Roman"/>
          <w:color w:val="000000"/>
          <w:sz w:val="24"/>
          <w:szCs w:val="24"/>
        </w:rPr>
        <w:t>ankrutavusios įmonės kreditorių reik</w:t>
      </w:r>
      <w:r w:rsidR="007736A6" w:rsidRPr="00B33E22">
        <w:rPr>
          <w:rFonts w:ascii="Times New Roman" w:eastAsia="Times New Roman" w:hAnsi="Times New Roman" w:cs="Times New Roman"/>
          <w:color w:val="000000"/>
          <w:sz w:val="24"/>
          <w:szCs w:val="24"/>
        </w:rPr>
        <w:t>a</w:t>
      </w:r>
      <w:r w:rsidR="00763F33" w:rsidRPr="00B33E22">
        <w:rPr>
          <w:rFonts w:ascii="Times New Roman" w:eastAsia="Times New Roman" w:hAnsi="Times New Roman" w:cs="Times New Roman"/>
          <w:color w:val="000000"/>
          <w:sz w:val="24"/>
          <w:szCs w:val="24"/>
        </w:rPr>
        <w:t>lavimai tenkinami iš įmonės turto masės ĮBĮ nustatyta tvarka</w:t>
      </w:r>
      <w:r w:rsidR="00B34582" w:rsidRPr="00B33E22">
        <w:rPr>
          <w:rFonts w:ascii="Times New Roman" w:eastAsia="Times New Roman" w:hAnsi="Times New Roman" w:cs="Times New Roman"/>
          <w:color w:val="000000"/>
          <w:sz w:val="24"/>
          <w:szCs w:val="24"/>
        </w:rPr>
        <w:t>.</w:t>
      </w:r>
      <w:r w:rsidR="00763F33" w:rsidRPr="00B33E22">
        <w:rPr>
          <w:rFonts w:ascii="Times New Roman" w:eastAsia="Times New Roman" w:hAnsi="Times New Roman" w:cs="Times New Roman"/>
          <w:color w:val="000000"/>
          <w:sz w:val="24"/>
          <w:szCs w:val="24"/>
        </w:rPr>
        <w:t xml:space="preserve"> </w:t>
      </w:r>
      <w:r w:rsidR="00132E4A" w:rsidRPr="00B33E22">
        <w:rPr>
          <w:rFonts w:ascii="Times New Roman" w:eastAsia="Times New Roman" w:hAnsi="Times New Roman" w:cs="Times New Roman"/>
          <w:color w:val="000000"/>
          <w:sz w:val="24"/>
          <w:szCs w:val="24"/>
        </w:rPr>
        <w:t xml:space="preserve">Ginčui aktualioje </w:t>
      </w:r>
      <w:r w:rsidR="00132E4A" w:rsidRPr="00B33E22">
        <w:rPr>
          <w:rFonts w:ascii="Times New Roman" w:eastAsia="Times New Roman" w:hAnsi="Times New Roman" w:cs="Times New Roman"/>
          <w:bCs/>
          <w:color w:val="000000"/>
          <w:sz w:val="24"/>
          <w:szCs w:val="24"/>
        </w:rPr>
        <w:t>ĮBĮ 34 straipsnio redakcijoje nustatyta, kad</w:t>
      </w:r>
      <w:r w:rsidR="00132E4A" w:rsidRPr="00B33E22">
        <w:rPr>
          <w:rFonts w:ascii="Times New Roman" w:eastAsia="Times New Roman" w:hAnsi="Times New Roman" w:cs="Times New Roman"/>
          <w:b/>
          <w:bCs/>
          <w:color w:val="000000"/>
          <w:sz w:val="24"/>
          <w:szCs w:val="24"/>
        </w:rPr>
        <w:t xml:space="preserve"> </w:t>
      </w:r>
      <w:r w:rsidR="00132E4A" w:rsidRPr="00B33E22">
        <w:rPr>
          <w:rFonts w:ascii="Times New Roman" w:eastAsia="Times New Roman" w:hAnsi="Times New Roman" w:cs="Times New Roman"/>
          <w:bCs/>
          <w:color w:val="000000"/>
          <w:sz w:val="24"/>
          <w:szCs w:val="24"/>
        </w:rPr>
        <w:t>į</w:t>
      </w:r>
      <w:r w:rsidR="00C97790" w:rsidRPr="00B33E22">
        <w:rPr>
          <w:rFonts w:ascii="Times New Roman" w:eastAsia="Times New Roman" w:hAnsi="Times New Roman" w:cs="Times New Roman"/>
          <w:color w:val="000000"/>
          <w:sz w:val="24"/>
          <w:szCs w:val="24"/>
        </w:rPr>
        <w:t>keitimu ir (arba) hipoteka užtikrinti kreditoriaus reikalavimai tenkinami pirmiausia iš lėšų, gautų pardavus įkeistą įmonės turtą, arba perduodant įkeistą turtą. Jei įkeistas turtas parduodamas už didesnę kainą negu įkeitimu ir</w:t>
      </w:r>
      <w:r w:rsidR="002B0B7D" w:rsidRPr="00B33E22">
        <w:rPr>
          <w:rFonts w:ascii="Times New Roman" w:eastAsia="Times New Roman" w:hAnsi="Times New Roman" w:cs="Times New Roman"/>
          <w:color w:val="000000"/>
          <w:sz w:val="24"/>
          <w:szCs w:val="24"/>
        </w:rPr>
        <w:t xml:space="preserve"> </w:t>
      </w:r>
      <w:r w:rsidR="00C97790" w:rsidRPr="00B33E22">
        <w:rPr>
          <w:rFonts w:ascii="Times New Roman" w:eastAsia="Times New Roman" w:hAnsi="Times New Roman" w:cs="Times New Roman"/>
          <w:color w:val="000000"/>
          <w:sz w:val="24"/>
          <w:szCs w:val="24"/>
        </w:rPr>
        <w:t>(arba) hipoteka užtikrintų reikalavimų suma, šių lėšų likutis skiriamas kitų kreditorių reikalavimams tenkinti šio įstatymo 35 straipsnyje nustatyta tvarka.</w:t>
      </w:r>
      <w:r w:rsidR="009737A4" w:rsidRPr="00B33E22">
        <w:rPr>
          <w:rFonts w:ascii="Times New Roman" w:eastAsia="Times New Roman" w:hAnsi="Times New Roman" w:cs="Times New Roman"/>
          <w:b/>
          <w:bCs/>
          <w:color w:val="000000"/>
          <w:sz w:val="24"/>
          <w:szCs w:val="24"/>
        </w:rPr>
        <w:t xml:space="preserve"> </w:t>
      </w:r>
    </w:p>
    <w:p w14:paraId="4643B29B" w14:textId="77777777" w:rsidR="00C97790" w:rsidRPr="00B33E22" w:rsidRDefault="00B578C8"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eastAsia="Times New Roman" w:hAnsi="Times New Roman" w:cs="Times New Roman"/>
          <w:color w:val="000000"/>
          <w:sz w:val="24"/>
          <w:szCs w:val="24"/>
        </w:rPr>
        <w:t xml:space="preserve">Ginčijamų sandorių sudarymo metu galiojusiame </w:t>
      </w:r>
      <w:r w:rsidR="00B34582" w:rsidRPr="00B33E22">
        <w:rPr>
          <w:rFonts w:ascii="Times New Roman" w:eastAsia="Times New Roman" w:hAnsi="Times New Roman" w:cs="Times New Roman"/>
          <w:color w:val="000000"/>
          <w:sz w:val="24"/>
          <w:szCs w:val="24"/>
        </w:rPr>
        <w:t>ĮBĮ</w:t>
      </w:r>
      <w:r w:rsidR="00B55248" w:rsidRPr="00B33E22">
        <w:rPr>
          <w:rFonts w:ascii="Times New Roman" w:eastAsia="Times New Roman" w:hAnsi="Times New Roman" w:cs="Times New Roman"/>
          <w:color w:val="000000"/>
          <w:sz w:val="24"/>
          <w:szCs w:val="24"/>
        </w:rPr>
        <w:t xml:space="preserve"> 35 straipsnyje nustatyta tokia kitų kreditorių reikalavimų tenkinimo tvarka</w:t>
      </w:r>
      <w:r w:rsidR="00371DBF" w:rsidRPr="00B33E22">
        <w:rPr>
          <w:rFonts w:ascii="Times New Roman" w:eastAsia="Times New Roman" w:hAnsi="Times New Roman" w:cs="Times New Roman"/>
          <w:color w:val="000000"/>
          <w:sz w:val="24"/>
          <w:szCs w:val="24"/>
        </w:rPr>
        <w:t xml:space="preserve">: </w:t>
      </w:r>
      <w:r w:rsidR="00E7042D" w:rsidRPr="00B33E22">
        <w:rPr>
          <w:rFonts w:ascii="Times New Roman" w:eastAsia="Times New Roman" w:hAnsi="Times New Roman" w:cs="Times New Roman"/>
          <w:color w:val="000000"/>
          <w:sz w:val="24"/>
          <w:szCs w:val="24"/>
        </w:rPr>
        <w:t>p</w:t>
      </w:r>
      <w:r w:rsidR="00C97790" w:rsidRPr="00B33E22">
        <w:rPr>
          <w:rFonts w:ascii="Times New Roman" w:eastAsia="Times New Roman" w:hAnsi="Times New Roman" w:cs="Times New Roman"/>
          <w:color w:val="000000"/>
          <w:sz w:val="24"/>
          <w:szCs w:val="24"/>
        </w:rPr>
        <w:t xml:space="preserve">irmąja eile tenkinami darbuotojų reikalavimai, susiję su darbo santykiais; reikalavimai atlyginti žalą dėl suluošinimo ar kitokio kūno sužalojimo, </w:t>
      </w:r>
      <w:r w:rsidR="00C97790" w:rsidRPr="00B33E22">
        <w:rPr>
          <w:rFonts w:ascii="Times New Roman" w:eastAsia="Times New Roman" w:hAnsi="Times New Roman" w:cs="Times New Roman"/>
          <w:color w:val="000000"/>
          <w:sz w:val="24"/>
          <w:szCs w:val="24"/>
        </w:rPr>
        <w:lastRenderedPageBreak/>
        <w:t>susirgimo profesine liga arba dėl mirties nuo nelaimingo atsitikimo darbe; žemės ūkio veiklos subjektų reikalavimai</w:t>
      </w:r>
      <w:r w:rsidR="00142CCF" w:rsidRPr="00B33E22">
        <w:rPr>
          <w:rFonts w:ascii="Times New Roman" w:eastAsia="Times New Roman" w:hAnsi="Times New Roman" w:cs="Times New Roman"/>
          <w:color w:val="000000"/>
          <w:sz w:val="24"/>
          <w:szCs w:val="24"/>
        </w:rPr>
        <w:t xml:space="preserve"> </w:t>
      </w:r>
      <w:r w:rsidR="00C97790" w:rsidRPr="00B33E22">
        <w:rPr>
          <w:rFonts w:ascii="Times New Roman" w:eastAsia="Times New Roman" w:hAnsi="Times New Roman" w:cs="Times New Roman"/>
          <w:color w:val="000000"/>
          <w:sz w:val="24"/>
          <w:szCs w:val="24"/>
        </w:rPr>
        <w:t>sumokėti už parduotus žemės ūkio produktus</w:t>
      </w:r>
      <w:r w:rsidR="00371DBF" w:rsidRPr="00B33E22">
        <w:rPr>
          <w:rFonts w:ascii="Times New Roman" w:eastAsia="Times New Roman" w:hAnsi="Times New Roman" w:cs="Times New Roman"/>
          <w:color w:val="000000"/>
          <w:sz w:val="24"/>
          <w:szCs w:val="24"/>
        </w:rPr>
        <w:t>; a</w:t>
      </w:r>
      <w:r w:rsidR="00C97790" w:rsidRPr="00B33E22">
        <w:rPr>
          <w:rFonts w:ascii="Times New Roman" w:eastAsia="Times New Roman" w:hAnsi="Times New Roman" w:cs="Times New Roman"/>
          <w:color w:val="000000"/>
          <w:sz w:val="24"/>
          <w:szCs w:val="24"/>
        </w:rPr>
        <w:t>ntrąja eile tenkinami reikalavimai dėl mokesčių ir kitų įmokų į biudžetą ir dėl privalomojo valstybinio socialinio draudimo bei privalomojo sveikatos draudimo įmokų; dėl paskolų, suteiktų iš valstybės vardu pasiskolintų lėšų, ir paskolų, gautų su valstybės ar garantijų institucijos, už kurios įsipareigojimų vykdymą garantuoja valstybė,</w:t>
      </w:r>
      <w:r w:rsidR="00C97790" w:rsidRPr="00B33E22">
        <w:rPr>
          <w:rFonts w:ascii="Times New Roman" w:eastAsia="Times New Roman" w:hAnsi="Times New Roman" w:cs="Times New Roman"/>
          <w:b/>
          <w:bCs/>
          <w:color w:val="000000"/>
          <w:sz w:val="24"/>
          <w:szCs w:val="24"/>
        </w:rPr>
        <w:t xml:space="preserve"> </w:t>
      </w:r>
      <w:r w:rsidR="00C97790" w:rsidRPr="00B33E22">
        <w:rPr>
          <w:rFonts w:ascii="Times New Roman" w:eastAsia="Times New Roman" w:hAnsi="Times New Roman" w:cs="Times New Roman"/>
          <w:color w:val="000000"/>
          <w:sz w:val="24"/>
          <w:szCs w:val="24"/>
        </w:rPr>
        <w:t>garantija; dėl paramos, suteiktos iš Europos Sąjungos lėšų ir valstybės biudžeto lėšų</w:t>
      </w:r>
      <w:r w:rsidR="00371DBF" w:rsidRPr="00B33E22">
        <w:rPr>
          <w:rFonts w:ascii="Times New Roman" w:eastAsia="Times New Roman" w:hAnsi="Times New Roman" w:cs="Times New Roman"/>
          <w:color w:val="000000"/>
          <w:sz w:val="24"/>
          <w:szCs w:val="24"/>
        </w:rPr>
        <w:t>;</w:t>
      </w:r>
      <w:r w:rsidR="00AB7E6A" w:rsidRPr="00B33E22">
        <w:rPr>
          <w:rFonts w:ascii="Times New Roman" w:eastAsia="Times New Roman" w:hAnsi="Times New Roman" w:cs="Times New Roman"/>
          <w:color w:val="000000"/>
          <w:sz w:val="24"/>
          <w:szCs w:val="24"/>
        </w:rPr>
        <w:t xml:space="preserve"> </w:t>
      </w:r>
      <w:r w:rsidR="00371DBF" w:rsidRPr="00B33E22">
        <w:rPr>
          <w:rFonts w:ascii="Times New Roman" w:eastAsia="Times New Roman" w:hAnsi="Times New Roman" w:cs="Times New Roman"/>
          <w:color w:val="000000"/>
          <w:sz w:val="24"/>
          <w:szCs w:val="24"/>
        </w:rPr>
        <w:t>t</w:t>
      </w:r>
      <w:r w:rsidR="00C97790" w:rsidRPr="00B33E22">
        <w:rPr>
          <w:rFonts w:ascii="Times New Roman" w:eastAsia="Times New Roman" w:hAnsi="Times New Roman" w:cs="Times New Roman"/>
          <w:color w:val="000000"/>
          <w:sz w:val="24"/>
          <w:szCs w:val="24"/>
        </w:rPr>
        <w:t>rečiąja eile tenkinami visi likusieji kreditorių reikalavimai.</w:t>
      </w:r>
    </w:p>
    <w:p w14:paraId="2E27BCCD" w14:textId="77777777" w:rsidR="00E23853" w:rsidRPr="00B33E22" w:rsidRDefault="00E23853" w:rsidP="007B3467">
      <w:pPr>
        <w:spacing w:after="120"/>
        <w:ind w:left="357"/>
        <w:rPr>
          <w:rFonts w:ascii="Times New Roman" w:eastAsia="Times New Roman" w:hAnsi="Times New Roman" w:cs="Times New Roman"/>
          <w:color w:val="000000"/>
          <w:sz w:val="24"/>
          <w:szCs w:val="24"/>
        </w:rPr>
      </w:pPr>
    </w:p>
    <w:p w14:paraId="4582CBCE" w14:textId="77777777" w:rsidR="00A05422" w:rsidRPr="00B33E22" w:rsidRDefault="005E61DA" w:rsidP="007B3467">
      <w:pPr>
        <w:spacing w:after="120"/>
        <w:ind w:firstLine="720"/>
        <w:rPr>
          <w:rFonts w:ascii="Times New Roman" w:eastAsia="Times New Roman" w:hAnsi="Times New Roman" w:cs="Times New Roman"/>
          <w:i/>
          <w:color w:val="000000"/>
          <w:sz w:val="24"/>
          <w:szCs w:val="24"/>
        </w:rPr>
      </w:pPr>
      <w:r w:rsidRPr="00B33E22">
        <w:rPr>
          <w:rFonts w:ascii="Times New Roman" w:eastAsia="Times New Roman" w:hAnsi="Times New Roman" w:cs="Times New Roman"/>
          <w:i/>
          <w:color w:val="000000"/>
          <w:sz w:val="24"/>
          <w:szCs w:val="24"/>
        </w:rPr>
        <w:t>Dėl CK 6.930</w:t>
      </w:r>
      <w:r w:rsidRPr="00B33E22">
        <w:rPr>
          <w:rFonts w:ascii="Times New Roman" w:eastAsia="Times New Roman" w:hAnsi="Times New Roman" w:cs="Times New Roman"/>
          <w:i/>
          <w:color w:val="000000"/>
          <w:sz w:val="24"/>
          <w:szCs w:val="24"/>
          <w:vertAlign w:val="superscript"/>
        </w:rPr>
        <w:t xml:space="preserve">1 </w:t>
      </w:r>
      <w:r w:rsidRPr="00B33E22">
        <w:rPr>
          <w:rFonts w:ascii="Times New Roman" w:eastAsia="Times New Roman" w:hAnsi="Times New Roman" w:cs="Times New Roman"/>
          <w:i/>
          <w:color w:val="000000"/>
          <w:sz w:val="24"/>
          <w:szCs w:val="24"/>
        </w:rPr>
        <w:t>straipsn</w:t>
      </w:r>
      <w:r w:rsidR="00BD08A8" w:rsidRPr="00B33E22">
        <w:rPr>
          <w:rFonts w:ascii="Times New Roman" w:eastAsia="Times New Roman" w:hAnsi="Times New Roman" w:cs="Times New Roman"/>
          <w:i/>
          <w:color w:val="000000"/>
          <w:sz w:val="24"/>
          <w:szCs w:val="24"/>
        </w:rPr>
        <w:t>yje įtvirti</w:t>
      </w:r>
      <w:r w:rsidR="00F21EED" w:rsidRPr="00B33E22">
        <w:rPr>
          <w:rFonts w:ascii="Times New Roman" w:eastAsia="Times New Roman" w:hAnsi="Times New Roman" w:cs="Times New Roman"/>
          <w:i/>
          <w:color w:val="000000"/>
          <w:sz w:val="24"/>
          <w:szCs w:val="24"/>
        </w:rPr>
        <w:t xml:space="preserve">nto </w:t>
      </w:r>
      <w:r w:rsidR="00BD08A8" w:rsidRPr="00B33E22">
        <w:rPr>
          <w:rFonts w:ascii="Times New Roman" w:eastAsia="Times New Roman" w:hAnsi="Times New Roman" w:cs="Times New Roman"/>
          <w:i/>
          <w:color w:val="000000"/>
          <w:sz w:val="24"/>
          <w:szCs w:val="24"/>
        </w:rPr>
        <w:t>reguliavimo tikslų</w:t>
      </w:r>
      <w:r w:rsidRPr="00B33E22">
        <w:rPr>
          <w:rFonts w:ascii="Times New Roman" w:eastAsia="Times New Roman" w:hAnsi="Times New Roman" w:cs="Times New Roman"/>
          <w:i/>
          <w:color w:val="000000"/>
          <w:sz w:val="24"/>
          <w:szCs w:val="24"/>
        </w:rPr>
        <w:t xml:space="preserve"> </w:t>
      </w:r>
      <w:r w:rsidR="00BD08A8" w:rsidRPr="00B33E22">
        <w:rPr>
          <w:rFonts w:ascii="Times New Roman" w:eastAsia="Times New Roman" w:hAnsi="Times New Roman" w:cs="Times New Roman"/>
          <w:i/>
          <w:color w:val="000000"/>
          <w:sz w:val="24"/>
          <w:szCs w:val="24"/>
        </w:rPr>
        <w:t>ir taikymo</w:t>
      </w:r>
    </w:p>
    <w:p w14:paraId="45D174AE" w14:textId="77777777" w:rsidR="00A05422" w:rsidRPr="00B33E22" w:rsidRDefault="00A05422" w:rsidP="007B3467">
      <w:pPr>
        <w:spacing w:after="120"/>
        <w:ind w:left="357"/>
        <w:rPr>
          <w:rFonts w:ascii="Times New Roman" w:eastAsia="Times New Roman" w:hAnsi="Times New Roman" w:cs="Times New Roman"/>
          <w:i/>
          <w:color w:val="000000"/>
          <w:sz w:val="24"/>
          <w:szCs w:val="24"/>
        </w:rPr>
      </w:pPr>
    </w:p>
    <w:p w14:paraId="0F75FEB2" w14:textId="77777777" w:rsidR="004D70F5" w:rsidRPr="00B33E22" w:rsidRDefault="00324A60"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eastAsia="Times New Roman" w:hAnsi="Times New Roman" w:cs="Times New Roman"/>
          <w:color w:val="000000"/>
          <w:sz w:val="24"/>
          <w:szCs w:val="24"/>
        </w:rPr>
        <w:t>CK 6.930</w:t>
      </w:r>
      <w:r w:rsidR="00BD08A8" w:rsidRPr="00B33E22">
        <w:rPr>
          <w:rFonts w:ascii="Times New Roman" w:eastAsia="Times New Roman" w:hAnsi="Times New Roman" w:cs="Times New Roman"/>
          <w:color w:val="000000"/>
          <w:sz w:val="24"/>
          <w:szCs w:val="24"/>
          <w:vertAlign w:val="superscript"/>
        </w:rPr>
        <w:t xml:space="preserve">1 </w:t>
      </w:r>
      <w:r w:rsidR="00BD08A8" w:rsidRPr="00B33E22">
        <w:rPr>
          <w:rFonts w:ascii="Times New Roman" w:eastAsia="Times New Roman" w:hAnsi="Times New Roman" w:cs="Times New Roman"/>
          <w:color w:val="000000"/>
          <w:sz w:val="24"/>
          <w:szCs w:val="24"/>
        </w:rPr>
        <w:t>straipsn</w:t>
      </w:r>
      <w:r w:rsidR="003F21FB" w:rsidRPr="00B33E22">
        <w:rPr>
          <w:rFonts w:ascii="Times New Roman" w:eastAsia="Times New Roman" w:hAnsi="Times New Roman" w:cs="Times New Roman"/>
          <w:color w:val="000000"/>
          <w:sz w:val="24"/>
          <w:szCs w:val="24"/>
        </w:rPr>
        <w:t>io</w:t>
      </w:r>
      <w:r w:rsidR="003F0342" w:rsidRPr="00B33E22">
        <w:rPr>
          <w:rFonts w:ascii="Times New Roman" w:eastAsia="Times New Roman" w:hAnsi="Times New Roman" w:cs="Times New Roman"/>
          <w:color w:val="000000"/>
          <w:sz w:val="24"/>
          <w:szCs w:val="24"/>
        </w:rPr>
        <w:t xml:space="preserve"> </w:t>
      </w:r>
      <w:r w:rsidR="00BD08A8" w:rsidRPr="00B33E22">
        <w:rPr>
          <w:rFonts w:ascii="Times New Roman" w:eastAsia="Times New Roman" w:hAnsi="Times New Roman" w:cs="Times New Roman"/>
          <w:color w:val="000000"/>
          <w:sz w:val="24"/>
          <w:szCs w:val="24"/>
        </w:rPr>
        <w:t>,,</w:t>
      </w:r>
      <w:r w:rsidR="008B7AC4" w:rsidRPr="00B33E22">
        <w:rPr>
          <w:rFonts w:ascii="Times New Roman" w:eastAsia="Times New Roman" w:hAnsi="Times New Roman" w:cs="Times New Roman"/>
          <w:color w:val="000000"/>
          <w:sz w:val="24"/>
          <w:szCs w:val="24"/>
        </w:rPr>
        <w:t xml:space="preserve">Atsiskaitymų </w:t>
      </w:r>
      <w:r w:rsidR="00B47A02" w:rsidRPr="00B33E22">
        <w:rPr>
          <w:rFonts w:ascii="Times New Roman" w:eastAsia="Times New Roman" w:hAnsi="Times New Roman" w:cs="Times New Roman"/>
          <w:color w:val="000000"/>
          <w:sz w:val="24"/>
          <w:szCs w:val="24"/>
        </w:rPr>
        <w:t>grynaisiais ir negrynaisiais pinigais eiliškumas</w:t>
      </w:r>
      <w:r w:rsidR="00BD08A8" w:rsidRPr="00B33E22">
        <w:rPr>
          <w:rFonts w:ascii="Times New Roman" w:eastAsia="Times New Roman" w:hAnsi="Times New Roman" w:cs="Times New Roman"/>
          <w:color w:val="000000"/>
          <w:sz w:val="24"/>
          <w:szCs w:val="24"/>
        </w:rPr>
        <w:t>“</w:t>
      </w:r>
      <w:r w:rsidR="00243D1A" w:rsidRPr="00B33E22">
        <w:rPr>
          <w:rFonts w:ascii="Times New Roman" w:eastAsia="Times New Roman" w:hAnsi="Times New Roman" w:cs="Times New Roman"/>
          <w:color w:val="000000"/>
          <w:sz w:val="24"/>
          <w:szCs w:val="24"/>
        </w:rPr>
        <w:t xml:space="preserve"> (2013 </w:t>
      </w:r>
      <w:r w:rsidR="00B47A02" w:rsidRPr="00B33E22">
        <w:rPr>
          <w:rFonts w:ascii="Times New Roman" w:eastAsia="Times New Roman" w:hAnsi="Times New Roman" w:cs="Times New Roman"/>
          <w:color w:val="000000"/>
          <w:sz w:val="24"/>
          <w:szCs w:val="24"/>
        </w:rPr>
        <w:t>m. balandžio 18 d. įstatymo Nr.</w:t>
      </w:r>
      <w:r w:rsidR="00433F93" w:rsidRPr="00B33E22">
        <w:rPr>
          <w:rFonts w:ascii="Times New Roman" w:eastAsia="Times New Roman" w:hAnsi="Times New Roman" w:cs="Times New Roman"/>
          <w:color w:val="000000"/>
          <w:sz w:val="24"/>
          <w:szCs w:val="24"/>
        </w:rPr>
        <w:t xml:space="preserve"> XII-239 redakcija</w:t>
      </w:r>
      <w:r w:rsidR="00B47A02" w:rsidRPr="00B33E22">
        <w:rPr>
          <w:rFonts w:ascii="Times New Roman" w:eastAsia="Times New Roman" w:hAnsi="Times New Roman" w:cs="Times New Roman"/>
          <w:color w:val="000000"/>
          <w:sz w:val="24"/>
          <w:szCs w:val="24"/>
        </w:rPr>
        <w:t>)</w:t>
      </w:r>
      <w:r w:rsidR="00B31875" w:rsidRPr="00B33E22">
        <w:rPr>
          <w:rFonts w:ascii="Times New Roman" w:eastAsia="Times New Roman" w:hAnsi="Times New Roman" w:cs="Times New Roman"/>
          <w:color w:val="000000"/>
          <w:sz w:val="24"/>
          <w:szCs w:val="24"/>
        </w:rPr>
        <w:t xml:space="preserve"> </w:t>
      </w:r>
      <w:r w:rsidR="003F0342" w:rsidRPr="00B33E22">
        <w:rPr>
          <w:rFonts w:ascii="Times New Roman" w:eastAsia="Times New Roman" w:hAnsi="Times New Roman" w:cs="Times New Roman"/>
          <w:color w:val="000000"/>
          <w:sz w:val="24"/>
          <w:szCs w:val="24"/>
        </w:rPr>
        <w:t xml:space="preserve">1 dalyje </w:t>
      </w:r>
      <w:r w:rsidR="00B31875" w:rsidRPr="00B33E22">
        <w:rPr>
          <w:rFonts w:ascii="Times New Roman" w:eastAsia="Times New Roman" w:hAnsi="Times New Roman" w:cs="Times New Roman"/>
          <w:color w:val="000000"/>
          <w:sz w:val="24"/>
          <w:szCs w:val="24"/>
        </w:rPr>
        <w:t>nustatyta</w:t>
      </w:r>
      <w:r w:rsidR="00861000" w:rsidRPr="00B33E22">
        <w:rPr>
          <w:rFonts w:ascii="Times New Roman" w:eastAsia="Times New Roman" w:hAnsi="Times New Roman" w:cs="Times New Roman"/>
          <w:color w:val="000000"/>
          <w:sz w:val="24"/>
          <w:szCs w:val="24"/>
        </w:rPr>
        <w:t>, kad s</w:t>
      </w:r>
      <w:r w:rsidR="004D70F5" w:rsidRPr="00B33E22">
        <w:rPr>
          <w:rFonts w:ascii="Times New Roman" w:eastAsia="Times New Roman" w:hAnsi="Times New Roman" w:cs="Times New Roman"/>
          <w:color w:val="000000"/>
          <w:sz w:val="24"/>
          <w:szCs w:val="24"/>
        </w:rPr>
        <w:t>kolininkas – fizinis ar juridinis asmuo, kuris neturi pakankamai lėšų visiems pareikštiems reikalavimams patenkinti, privalo atsiskaitymus atlikti šia eile:</w:t>
      </w:r>
      <w:r w:rsidR="00861000" w:rsidRPr="00B33E22">
        <w:rPr>
          <w:rFonts w:ascii="Times New Roman" w:eastAsia="Times New Roman" w:hAnsi="Times New Roman" w:cs="Times New Roman"/>
          <w:color w:val="000000"/>
          <w:sz w:val="24"/>
          <w:szCs w:val="24"/>
        </w:rPr>
        <w:t xml:space="preserve"> </w:t>
      </w:r>
      <w:r w:rsidR="004D70F5" w:rsidRPr="00B33E22">
        <w:rPr>
          <w:rFonts w:ascii="Times New Roman" w:eastAsia="Times New Roman" w:hAnsi="Times New Roman" w:cs="Times New Roman"/>
          <w:color w:val="000000"/>
          <w:sz w:val="24"/>
          <w:szCs w:val="24"/>
        </w:rPr>
        <w:t>1) pirmąja eile atsiskaityti pagal vykdomuosius dokumentus dėl žalos, padarytos dėl sveikatos sužalojimo ar gyvybės atėmimo, atlyginimo ir išlaikymo išieškojimo;</w:t>
      </w:r>
      <w:r w:rsidR="00861000" w:rsidRPr="00B33E22">
        <w:rPr>
          <w:rFonts w:ascii="Times New Roman" w:eastAsia="Times New Roman" w:hAnsi="Times New Roman" w:cs="Times New Roman"/>
          <w:color w:val="000000"/>
          <w:sz w:val="24"/>
          <w:szCs w:val="24"/>
        </w:rPr>
        <w:t xml:space="preserve"> </w:t>
      </w:r>
      <w:r w:rsidR="004D70F5" w:rsidRPr="00B33E22">
        <w:rPr>
          <w:rFonts w:ascii="Times New Roman" w:eastAsia="Times New Roman" w:hAnsi="Times New Roman" w:cs="Times New Roman"/>
          <w:color w:val="000000"/>
          <w:sz w:val="24"/>
          <w:szCs w:val="24"/>
        </w:rPr>
        <w:t>2) antrąja eile atsiskaityti pagal vykdomuosius dokumentus dėl išmokų, atsirandančių iš darbo ir autorinių sutarčių;</w:t>
      </w:r>
      <w:r w:rsidR="00861000" w:rsidRPr="00B33E22">
        <w:rPr>
          <w:rFonts w:ascii="Times New Roman" w:eastAsia="Times New Roman" w:hAnsi="Times New Roman" w:cs="Times New Roman"/>
          <w:color w:val="000000"/>
          <w:sz w:val="24"/>
          <w:szCs w:val="24"/>
        </w:rPr>
        <w:t xml:space="preserve"> </w:t>
      </w:r>
      <w:r w:rsidR="004D70F5" w:rsidRPr="00B33E22">
        <w:rPr>
          <w:rFonts w:ascii="Times New Roman" w:eastAsia="Times New Roman" w:hAnsi="Times New Roman" w:cs="Times New Roman"/>
          <w:color w:val="000000"/>
          <w:sz w:val="24"/>
          <w:szCs w:val="24"/>
        </w:rPr>
        <w:t>3) trečiąja eile atsiskaityti pagal mokėjimo dokumentus, nustatančius įmokas į biudžetą (valstybės, savivaldybės, Valstybinio socialinio draudimo fondo ir Privalomojo sveikatos draudimo fondo biudžetus) ir valstybės pinigų fondus;</w:t>
      </w:r>
      <w:r w:rsidR="00861000" w:rsidRPr="00B33E22">
        <w:rPr>
          <w:rFonts w:ascii="Times New Roman" w:eastAsia="Times New Roman" w:hAnsi="Times New Roman" w:cs="Times New Roman"/>
          <w:color w:val="000000"/>
          <w:sz w:val="24"/>
          <w:szCs w:val="24"/>
        </w:rPr>
        <w:t xml:space="preserve"> </w:t>
      </w:r>
      <w:r w:rsidR="004D70F5" w:rsidRPr="00B33E22">
        <w:rPr>
          <w:rFonts w:ascii="Times New Roman" w:eastAsia="Times New Roman" w:hAnsi="Times New Roman" w:cs="Times New Roman"/>
          <w:color w:val="000000"/>
          <w:sz w:val="24"/>
          <w:szCs w:val="24"/>
        </w:rPr>
        <w:t>4) ketvirtąja eile atsiskaityti pagal vykdomuosius dokumentus kitiems piniginiams reikalavimams patenkinti;</w:t>
      </w:r>
      <w:r w:rsidR="00861000" w:rsidRPr="00B33E22">
        <w:rPr>
          <w:rFonts w:ascii="Times New Roman" w:eastAsia="Times New Roman" w:hAnsi="Times New Roman" w:cs="Times New Roman"/>
          <w:color w:val="000000"/>
          <w:sz w:val="24"/>
          <w:szCs w:val="24"/>
        </w:rPr>
        <w:t xml:space="preserve"> </w:t>
      </w:r>
      <w:r w:rsidR="004D70F5" w:rsidRPr="00B33E22">
        <w:rPr>
          <w:rFonts w:ascii="Times New Roman" w:eastAsia="Times New Roman" w:hAnsi="Times New Roman" w:cs="Times New Roman"/>
          <w:color w:val="000000"/>
          <w:sz w:val="24"/>
          <w:szCs w:val="24"/>
        </w:rPr>
        <w:t>5) penktąja eile atsiskaityti pagal kitus mokėjimo dokumentus kalendorinio eiliškumo tvarka.</w:t>
      </w:r>
    </w:p>
    <w:p w14:paraId="3CB8B114" w14:textId="77777777" w:rsidR="003D13A3" w:rsidRPr="00B33E22" w:rsidRDefault="002B0B7D"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eastAsia="Times New Roman" w:hAnsi="Times New Roman" w:cs="Times New Roman"/>
          <w:color w:val="000000"/>
          <w:sz w:val="24"/>
          <w:szCs w:val="24"/>
        </w:rPr>
        <w:t>CK 6.930</w:t>
      </w:r>
      <w:r w:rsidR="003F21FB" w:rsidRPr="00B33E22">
        <w:rPr>
          <w:rFonts w:ascii="Times New Roman" w:eastAsia="Times New Roman" w:hAnsi="Times New Roman" w:cs="Times New Roman"/>
          <w:color w:val="000000"/>
          <w:sz w:val="24"/>
          <w:szCs w:val="24"/>
          <w:vertAlign w:val="superscript"/>
        </w:rPr>
        <w:t xml:space="preserve">1 </w:t>
      </w:r>
      <w:r w:rsidR="003F21FB" w:rsidRPr="00B33E22">
        <w:rPr>
          <w:rFonts w:ascii="Times New Roman" w:eastAsia="Times New Roman" w:hAnsi="Times New Roman" w:cs="Times New Roman"/>
          <w:color w:val="000000"/>
          <w:sz w:val="24"/>
          <w:szCs w:val="24"/>
        </w:rPr>
        <w:t>straipsnio 3 dalyje nustatyta, kad a</w:t>
      </w:r>
      <w:r w:rsidR="004D70F5" w:rsidRPr="00B33E22">
        <w:rPr>
          <w:rFonts w:ascii="Times New Roman" w:eastAsia="Times New Roman" w:hAnsi="Times New Roman" w:cs="Times New Roman"/>
          <w:color w:val="000000"/>
          <w:sz w:val="24"/>
          <w:szCs w:val="24"/>
        </w:rPr>
        <w:t xml:space="preserve">tsiskaitymų eilę vykdymo proceso, bankroto, restruktūrizavimo ir kitais įstatymų numatytais </w:t>
      </w:r>
      <w:r w:rsidR="00017F83" w:rsidRPr="00B33E22">
        <w:rPr>
          <w:rFonts w:ascii="Times New Roman" w:eastAsia="Times New Roman" w:hAnsi="Times New Roman" w:cs="Times New Roman"/>
          <w:color w:val="000000"/>
          <w:sz w:val="24"/>
          <w:szCs w:val="24"/>
        </w:rPr>
        <w:t>atvejais nustato kiti įstatymai.</w:t>
      </w:r>
      <w:r w:rsidR="00D80C51" w:rsidRPr="00B33E22">
        <w:rPr>
          <w:rFonts w:ascii="Times New Roman" w:eastAsia="Times New Roman" w:hAnsi="Times New Roman" w:cs="Times New Roman"/>
          <w:color w:val="000000"/>
          <w:sz w:val="24"/>
          <w:szCs w:val="24"/>
        </w:rPr>
        <w:t xml:space="preserve"> </w:t>
      </w:r>
      <w:r w:rsidR="003F21FB" w:rsidRPr="00B33E22">
        <w:rPr>
          <w:rFonts w:ascii="Times New Roman" w:eastAsia="Times New Roman" w:hAnsi="Times New Roman" w:cs="Times New Roman"/>
          <w:color w:val="000000"/>
          <w:sz w:val="24"/>
          <w:szCs w:val="24"/>
        </w:rPr>
        <w:t xml:space="preserve">Šiame kontekste teisėjų kolegija </w:t>
      </w:r>
      <w:r w:rsidR="001B4771" w:rsidRPr="00B33E22">
        <w:rPr>
          <w:rFonts w:ascii="Times New Roman" w:eastAsia="Times New Roman" w:hAnsi="Times New Roman" w:cs="Times New Roman"/>
          <w:color w:val="000000"/>
          <w:sz w:val="24"/>
          <w:szCs w:val="24"/>
        </w:rPr>
        <w:t>pažymi</w:t>
      </w:r>
      <w:r w:rsidR="003E41F5" w:rsidRPr="00B33E22">
        <w:rPr>
          <w:rFonts w:ascii="Times New Roman" w:eastAsia="Times New Roman" w:hAnsi="Times New Roman" w:cs="Times New Roman"/>
          <w:color w:val="000000"/>
          <w:sz w:val="24"/>
          <w:szCs w:val="24"/>
        </w:rPr>
        <w:t>, kad CK 6.930</w:t>
      </w:r>
      <w:r w:rsidR="003F21FB" w:rsidRPr="00B33E22">
        <w:rPr>
          <w:rFonts w:ascii="Times New Roman" w:eastAsia="Times New Roman" w:hAnsi="Times New Roman" w:cs="Times New Roman"/>
          <w:color w:val="000000"/>
          <w:sz w:val="24"/>
          <w:szCs w:val="24"/>
          <w:vertAlign w:val="superscript"/>
        </w:rPr>
        <w:t xml:space="preserve">1 </w:t>
      </w:r>
      <w:r w:rsidR="003F21FB" w:rsidRPr="00B33E22">
        <w:rPr>
          <w:rFonts w:ascii="Times New Roman" w:eastAsia="Times New Roman" w:hAnsi="Times New Roman" w:cs="Times New Roman"/>
          <w:color w:val="000000"/>
          <w:sz w:val="24"/>
          <w:szCs w:val="24"/>
        </w:rPr>
        <w:t xml:space="preserve"> straipsnyje nustatytas atsiskaitymų eiliškumas esmingai skiriasi nuo įtvirtinto ĮBĮ 35, 36 straipsniuose (</w:t>
      </w:r>
      <w:r w:rsidR="00142CCF" w:rsidRPr="00B33E22">
        <w:rPr>
          <w:rFonts w:ascii="Times New Roman" w:eastAsia="Times New Roman" w:hAnsi="Times New Roman" w:cs="Times New Roman"/>
          <w:color w:val="000000"/>
          <w:sz w:val="24"/>
          <w:szCs w:val="24"/>
        </w:rPr>
        <w:t>n</w:t>
      </w:r>
      <w:r w:rsidR="00433F93" w:rsidRPr="00B33E22">
        <w:rPr>
          <w:rFonts w:ascii="Times New Roman" w:eastAsia="Times New Roman" w:hAnsi="Times New Roman" w:cs="Times New Roman"/>
          <w:color w:val="000000"/>
          <w:sz w:val="24"/>
          <w:szCs w:val="24"/>
        </w:rPr>
        <w:t>utarties</w:t>
      </w:r>
      <w:r w:rsidR="00726694" w:rsidRPr="00B33E22">
        <w:rPr>
          <w:rFonts w:ascii="Times New Roman" w:eastAsia="Times New Roman" w:hAnsi="Times New Roman" w:cs="Times New Roman"/>
          <w:color w:val="000000"/>
          <w:sz w:val="24"/>
          <w:szCs w:val="24"/>
        </w:rPr>
        <w:t xml:space="preserve"> </w:t>
      </w:r>
      <w:r w:rsidR="003F0342" w:rsidRPr="00B33E22">
        <w:rPr>
          <w:rFonts w:ascii="Times New Roman" w:eastAsia="Times New Roman" w:hAnsi="Times New Roman" w:cs="Times New Roman"/>
          <w:color w:val="000000"/>
          <w:sz w:val="24"/>
          <w:szCs w:val="24"/>
        </w:rPr>
        <w:t>39–</w:t>
      </w:r>
      <w:r w:rsidR="00224341" w:rsidRPr="00B33E22">
        <w:rPr>
          <w:rFonts w:ascii="Times New Roman" w:eastAsia="Times New Roman" w:hAnsi="Times New Roman" w:cs="Times New Roman"/>
          <w:color w:val="000000"/>
          <w:sz w:val="24"/>
          <w:szCs w:val="24"/>
        </w:rPr>
        <w:t>41 punktai</w:t>
      </w:r>
      <w:r w:rsidR="003F21FB" w:rsidRPr="00B33E22">
        <w:rPr>
          <w:rFonts w:ascii="Times New Roman" w:eastAsia="Times New Roman" w:hAnsi="Times New Roman" w:cs="Times New Roman"/>
          <w:color w:val="000000"/>
          <w:sz w:val="24"/>
          <w:szCs w:val="24"/>
        </w:rPr>
        <w:t xml:space="preserve">). </w:t>
      </w:r>
    </w:p>
    <w:p w14:paraId="146E31DF" w14:textId="77777777" w:rsidR="003D13A3" w:rsidRPr="00B33E22" w:rsidRDefault="003F0342" w:rsidP="007B3467">
      <w:pPr>
        <w:pStyle w:val="ListParagraph"/>
        <w:numPr>
          <w:ilvl w:val="0"/>
          <w:numId w:val="6"/>
        </w:numPr>
        <w:spacing w:before="0" w:after="120"/>
        <w:ind w:left="425" w:hanging="425"/>
        <w:contextualSpacing w:val="0"/>
        <w:rPr>
          <w:rFonts w:ascii="Times New Roman" w:eastAsia="Times New Roman" w:hAnsi="Times New Roman" w:cs="Times New Roman"/>
          <w:color w:val="000000"/>
          <w:sz w:val="24"/>
          <w:szCs w:val="24"/>
        </w:rPr>
      </w:pPr>
      <w:r w:rsidRPr="00B33E22">
        <w:rPr>
          <w:rFonts w:ascii="Times New Roman" w:eastAsia="Times New Roman" w:hAnsi="Times New Roman" w:cs="Times New Roman"/>
          <w:color w:val="000000"/>
          <w:sz w:val="24"/>
          <w:szCs w:val="24"/>
        </w:rPr>
        <w:t xml:space="preserve">Lietuvos Respublikos civilinio kodekso </w:t>
      </w:r>
      <w:bookmarkStart w:id="17" w:name="OLE_LINK3"/>
      <w:bookmarkStart w:id="18" w:name="OLE_LINK4"/>
      <w:r w:rsidRPr="00B33E22">
        <w:rPr>
          <w:rFonts w:ascii="Times New Roman" w:hAnsi="Times New Roman" w:cs="Times New Roman"/>
          <w:sz w:val="24"/>
          <w:szCs w:val="24"/>
        </w:rPr>
        <w:t>6.923 straipsnio pakeitimo ir kodekso papildymo 6.930</w:t>
      </w:r>
      <w:r w:rsidRPr="00B33E22">
        <w:rPr>
          <w:rFonts w:ascii="Times New Roman" w:hAnsi="Times New Roman" w:cs="Times New Roman"/>
          <w:sz w:val="24"/>
          <w:szCs w:val="24"/>
          <w:vertAlign w:val="superscript"/>
        </w:rPr>
        <w:t>1</w:t>
      </w:r>
      <w:r w:rsidRPr="00B33E22">
        <w:rPr>
          <w:rFonts w:ascii="Times New Roman" w:hAnsi="Times New Roman" w:cs="Times New Roman"/>
          <w:sz w:val="24"/>
          <w:szCs w:val="24"/>
        </w:rPr>
        <w:t xml:space="preserve"> straipsniu įstatymo projekto aiškinamajame rašte</w:t>
      </w:r>
      <w:bookmarkEnd w:id="17"/>
      <w:bookmarkEnd w:id="18"/>
      <w:r w:rsidR="002B7B5E" w:rsidRPr="00B33E22">
        <w:rPr>
          <w:rFonts w:ascii="Times New Roman" w:hAnsi="Times New Roman" w:cs="Times New Roman"/>
          <w:sz w:val="24"/>
          <w:szCs w:val="24"/>
        </w:rPr>
        <w:t xml:space="preserve">, be kita ko, nurodyta, kad </w:t>
      </w:r>
      <w:r w:rsidR="00017F83" w:rsidRPr="00B33E22">
        <w:rPr>
          <w:rFonts w:ascii="Times New Roman" w:hAnsi="Times New Roman" w:cs="Times New Roman"/>
          <w:sz w:val="24"/>
          <w:szCs w:val="24"/>
        </w:rPr>
        <w:t xml:space="preserve">Projektu siūloma nustatyti, </w:t>
      </w:r>
      <w:r w:rsidR="00142CCF" w:rsidRPr="00B33E22">
        <w:rPr>
          <w:rFonts w:ascii="Times New Roman" w:hAnsi="Times New Roman" w:cs="Times New Roman"/>
          <w:sz w:val="24"/>
          <w:szCs w:val="24"/>
        </w:rPr>
        <w:t>jog</w:t>
      </w:r>
      <w:r w:rsidR="00017F83" w:rsidRPr="00B33E22">
        <w:rPr>
          <w:rFonts w:ascii="Times New Roman" w:hAnsi="Times New Roman" w:cs="Times New Roman"/>
          <w:sz w:val="24"/>
          <w:szCs w:val="24"/>
        </w:rPr>
        <w:t xml:space="preserve"> nuostatos dėl mokėjimų eiliškumo turėtų būti taikomos tik tokiu atveju, kai skolininkas (fizinis ar juridinis asmuo), įvertinus jo turimus grynuosius pinigus ir lėšas bankų sąskaitose (negrynuosius pinigus), neturi pakankam</w:t>
      </w:r>
      <w:r w:rsidR="00A07606" w:rsidRPr="00B33E22">
        <w:rPr>
          <w:rFonts w:ascii="Times New Roman" w:hAnsi="Times New Roman" w:cs="Times New Roman"/>
          <w:sz w:val="24"/>
          <w:szCs w:val="24"/>
        </w:rPr>
        <w:t>a</w:t>
      </w:r>
      <w:r w:rsidR="00017F83" w:rsidRPr="00B33E22">
        <w:rPr>
          <w:rFonts w:ascii="Times New Roman" w:hAnsi="Times New Roman" w:cs="Times New Roman"/>
          <w:sz w:val="24"/>
          <w:szCs w:val="24"/>
        </w:rPr>
        <w:t>i lėšų visiems pareikštiems reikalavimams patenkinti. Tokiu būdu būtų nustatyta, kad asmuo, turintis finansinių sunkumų, visų p</w:t>
      </w:r>
      <w:r w:rsidR="00142CCF" w:rsidRPr="00B33E22">
        <w:rPr>
          <w:rFonts w:ascii="Times New Roman" w:hAnsi="Times New Roman" w:cs="Times New Roman"/>
          <w:sz w:val="24"/>
          <w:szCs w:val="24"/>
        </w:rPr>
        <w:t>ir</w:t>
      </w:r>
      <w:r w:rsidR="00017F83" w:rsidRPr="00B33E22">
        <w:rPr>
          <w:rFonts w:ascii="Times New Roman" w:hAnsi="Times New Roman" w:cs="Times New Roman"/>
          <w:sz w:val="24"/>
          <w:szCs w:val="24"/>
        </w:rPr>
        <w:t>ma turėtų atlikti atsiskaitymus pagal vykdomuosius dokumentus dėl žalos, padarytos dėl sveikatos sužalojimo ar gyvybės atėmimo, atlyginimo ir išlaikymo išieškojimo, antrąja eile atsiskaitytų pagal vykdomuosius dokumentus dėl išmokų, kylančių iš darbo ir autorinių sutarčių, trečiąja – pagal mokėjimo dokumentus, nustatančius įmokas į biudžetą (valstybės, savivaldybės ar socialinio draudimo), ketvirtąja – pagal vykdomuosius dokumentus kitiems pinigini</w:t>
      </w:r>
      <w:r w:rsidRPr="00B33E22">
        <w:rPr>
          <w:rFonts w:ascii="Times New Roman" w:hAnsi="Times New Roman" w:cs="Times New Roman"/>
          <w:sz w:val="24"/>
          <w:szCs w:val="24"/>
        </w:rPr>
        <w:t>ams reikalavimams patenkinti ir</w:t>
      </w:r>
      <w:r w:rsidR="00017F83" w:rsidRPr="00B33E22">
        <w:rPr>
          <w:rFonts w:ascii="Times New Roman" w:hAnsi="Times New Roman" w:cs="Times New Roman"/>
          <w:sz w:val="24"/>
          <w:szCs w:val="24"/>
        </w:rPr>
        <w:t xml:space="preserve"> penktąja – pagal kitus mokėjimo dokumentus kalendorinio eiliškumo tvarka. Toks atsiskaitymų eiliškumas turėtų užtikrinti socialinį teisingumą bei pagerinti įmokų į biudžetą surinkimą</w:t>
      </w:r>
      <w:r w:rsidR="00EB5F4D" w:rsidRPr="00B33E22">
        <w:rPr>
          <w:rFonts w:ascii="Times New Roman" w:hAnsi="Times New Roman" w:cs="Times New Roman"/>
          <w:sz w:val="24"/>
          <w:szCs w:val="24"/>
        </w:rPr>
        <w:t xml:space="preserve">. </w:t>
      </w:r>
    </w:p>
    <w:p w14:paraId="627BF72D" w14:textId="77777777" w:rsidR="00C1201F" w:rsidRPr="00B33E22" w:rsidRDefault="00E72C64"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hAnsi="Times New Roman" w:cs="Times New Roman"/>
          <w:color w:val="000000"/>
          <w:sz w:val="24"/>
          <w:szCs w:val="24"/>
        </w:rPr>
        <w:t xml:space="preserve">Iš </w:t>
      </w:r>
      <w:r w:rsidR="00A07606" w:rsidRPr="00B33E22">
        <w:rPr>
          <w:rFonts w:ascii="Times New Roman" w:hAnsi="Times New Roman" w:cs="Times New Roman"/>
          <w:color w:val="000000"/>
          <w:sz w:val="24"/>
          <w:szCs w:val="24"/>
        </w:rPr>
        <w:t xml:space="preserve">nurodyto </w:t>
      </w:r>
      <w:r w:rsidRPr="00B33E22">
        <w:rPr>
          <w:rFonts w:ascii="Times New Roman" w:hAnsi="Times New Roman" w:cs="Times New Roman"/>
          <w:color w:val="000000"/>
          <w:sz w:val="24"/>
          <w:szCs w:val="24"/>
        </w:rPr>
        <w:t>teisinio reguliavimo ir jį paskatinusio įstatymų leidėjo tikslų</w:t>
      </w:r>
      <w:r w:rsidR="003C32F4" w:rsidRPr="00B33E22">
        <w:rPr>
          <w:rFonts w:ascii="Times New Roman" w:hAnsi="Times New Roman" w:cs="Times New Roman"/>
          <w:color w:val="000000"/>
          <w:sz w:val="24"/>
          <w:szCs w:val="24"/>
        </w:rPr>
        <w:t xml:space="preserve"> </w:t>
      </w:r>
      <w:r w:rsidR="00B12AA8" w:rsidRPr="00B33E22">
        <w:rPr>
          <w:rFonts w:ascii="Times New Roman" w:hAnsi="Times New Roman" w:cs="Times New Roman"/>
          <w:color w:val="000000"/>
          <w:sz w:val="24"/>
          <w:szCs w:val="24"/>
        </w:rPr>
        <w:t>išplaukia, kad</w:t>
      </w:r>
      <w:r w:rsidR="00142CCF" w:rsidRPr="00B33E22">
        <w:rPr>
          <w:rFonts w:ascii="Times New Roman" w:hAnsi="Times New Roman" w:cs="Times New Roman"/>
          <w:color w:val="000000"/>
          <w:sz w:val="24"/>
          <w:szCs w:val="24"/>
        </w:rPr>
        <w:t>,</w:t>
      </w:r>
      <w:r w:rsidR="0081094A" w:rsidRPr="00B33E22">
        <w:rPr>
          <w:rFonts w:ascii="Times New Roman" w:hAnsi="Times New Roman" w:cs="Times New Roman"/>
          <w:color w:val="000000"/>
          <w:sz w:val="24"/>
          <w:szCs w:val="24"/>
        </w:rPr>
        <w:t xml:space="preserve"> pirma, </w:t>
      </w:r>
      <w:r w:rsidR="00324A60" w:rsidRPr="00B33E22">
        <w:rPr>
          <w:rFonts w:ascii="Times New Roman" w:hAnsi="Times New Roman" w:cs="Times New Roman"/>
          <w:color w:val="000000"/>
          <w:sz w:val="24"/>
          <w:szCs w:val="24"/>
        </w:rPr>
        <w:t xml:space="preserve"> CK 6.930</w:t>
      </w:r>
      <w:r w:rsidR="00B12AA8" w:rsidRPr="00B33E22">
        <w:rPr>
          <w:rFonts w:ascii="Times New Roman" w:hAnsi="Times New Roman" w:cs="Times New Roman"/>
          <w:color w:val="000000"/>
          <w:sz w:val="24"/>
          <w:szCs w:val="24"/>
          <w:vertAlign w:val="superscript"/>
        </w:rPr>
        <w:t xml:space="preserve">1 </w:t>
      </w:r>
      <w:r w:rsidR="00B12AA8" w:rsidRPr="00B33E22">
        <w:rPr>
          <w:rFonts w:ascii="Times New Roman" w:hAnsi="Times New Roman" w:cs="Times New Roman"/>
          <w:color w:val="000000"/>
          <w:sz w:val="24"/>
          <w:szCs w:val="24"/>
        </w:rPr>
        <w:t>st</w:t>
      </w:r>
      <w:r w:rsidR="00D75884" w:rsidRPr="00B33E22">
        <w:rPr>
          <w:rFonts w:ascii="Times New Roman" w:hAnsi="Times New Roman" w:cs="Times New Roman"/>
          <w:color w:val="000000"/>
          <w:sz w:val="24"/>
          <w:szCs w:val="24"/>
        </w:rPr>
        <w:t>ra</w:t>
      </w:r>
      <w:r w:rsidR="00B12AA8" w:rsidRPr="00B33E22">
        <w:rPr>
          <w:rFonts w:ascii="Times New Roman" w:hAnsi="Times New Roman" w:cs="Times New Roman"/>
          <w:color w:val="000000"/>
          <w:sz w:val="24"/>
          <w:szCs w:val="24"/>
        </w:rPr>
        <w:t>ipsnyje nustatyta</w:t>
      </w:r>
      <w:r w:rsidR="00284F8A" w:rsidRPr="00B33E22">
        <w:rPr>
          <w:rFonts w:ascii="Times New Roman" w:hAnsi="Times New Roman" w:cs="Times New Roman"/>
          <w:color w:val="000000"/>
          <w:sz w:val="24"/>
          <w:szCs w:val="24"/>
        </w:rPr>
        <w:t xml:space="preserve"> privaloma mokėjimų eiliškumo tvarka </w:t>
      </w:r>
      <w:r w:rsidR="00CA4131" w:rsidRPr="00B33E22">
        <w:rPr>
          <w:rFonts w:ascii="Times New Roman" w:hAnsi="Times New Roman" w:cs="Times New Roman"/>
          <w:color w:val="000000"/>
          <w:sz w:val="24"/>
          <w:szCs w:val="24"/>
        </w:rPr>
        <w:t xml:space="preserve">yra skirta įmonėms, </w:t>
      </w:r>
      <w:r w:rsidR="00A07606" w:rsidRPr="00B33E22">
        <w:rPr>
          <w:rFonts w:ascii="Times New Roman" w:hAnsi="Times New Roman" w:cs="Times New Roman"/>
          <w:color w:val="000000"/>
          <w:sz w:val="24"/>
          <w:szCs w:val="24"/>
        </w:rPr>
        <w:t xml:space="preserve">patiriančioms </w:t>
      </w:r>
      <w:r w:rsidR="00B94848" w:rsidRPr="00B33E22">
        <w:rPr>
          <w:rFonts w:ascii="Times New Roman" w:hAnsi="Times New Roman" w:cs="Times New Roman"/>
          <w:color w:val="000000"/>
          <w:sz w:val="24"/>
          <w:szCs w:val="24"/>
        </w:rPr>
        <w:t xml:space="preserve">laikinų </w:t>
      </w:r>
      <w:r w:rsidR="00CA4131" w:rsidRPr="00B33E22">
        <w:rPr>
          <w:rFonts w:ascii="Times New Roman" w:hAnsi="Times New Roman" w:cs="Times New Roman"/>
          <w:color w:val="000000"/>
          <w:sz w:val="24"/>
          <w:szCs w:val="24"/>
        </w:rPr>
        <w:t>finansinių sunkumų – neturinčioms pakankamai lėšų visiems pareikštiems reikalavimams patenkinti</w:t>
      </w:r>
      <w:r w:rsidR="00412776" w:rsidRPr="00B33E22">
        <w:rPr>
          <w:rFonts w:ascii="Times New Roman" w:hAnsi="Times New Roman" w:cs="Times New Roman"/>
          <w:color w:val="000000"/>
          <w:sz w:val="24"/>
          <w:szCs w:val="24"/>
        </w:rPr>
        <w:t>; š</w:t>
      </w:r>
      <w:r w:rsidR="00D1602C" w:rsidRPr="00B33E22">
        <w:rPr>
          <w:rFonts w:ascii="Times New Roman" w:hAnsi="Times New Roman" w:cs="Times New Roman"/>
          <w:color w:val="000000"/>
          <w:sz w:val="24"/>
          <w:szCs w:val="24"/>
        </w:rPr>
        <w:t>is reguliavimas</w:t>
      </w:r>
      <w:r w:rsidR="008B6A85" w:rsidRPr="00B33E22">
        <w:rPr>
          <w:rFonts w:ascii="Times New Roman" w:hAnsi="Times New Roman" w:cs="Times New Roman"/>
          <w:color w:val="000000"/>
          <w:sz w:val="24"/>
          <w:szCs w:val="24"/>
        </w:rPr>
        <w:t>, priešingai negu įtvirtintas ĮBĮ</w:t>
      </w:r>
      <w:r w:rsidR="00433ADD" w:rsidRPr="00B33E22">
        <w:rPr>
          <w:rFonts w:ascii="Times New Roman" w:hAnsi="Times New Roman" w:cs="Times New Roman"/>
          <w:color w:val="000000"/>
          <w:sz w:val="24"/>
          <w:szCs w:val="24"/>
        </w:rPr>
        <w:t>,</w:t>
      </w:r>
      <w:r w:rsidR="00D1602C" w:rsidRPr="00B33E22">
        <w:rPr>
          <w:rFonts w:ascii="Times New Roman" w:hAnsi="Times New Roman" w:cs="Times New Roman"/>
          <w:color w:val="000000"/>
          <w:sz w:val="24"/>
          <w:szCs w:val="24"/>
        </w:rPr>
        <w:t xml:space="preserve"> nesiejamas su įmonės </w:t>
      </w:r>
      <w:r w:rsidR="00433ADD" w:rsidRPr="00B33E22">
        <w:rPr>
          <w:rFonts w:ascii="Times New Roman" w:hAnsi="Times New Roman" w:cs="Times New Roman"/>
          <w:color w:val="000000"/>
          <w:sz w:val="24"/>
          <w:szCs w:val="24"/>
        </w:rPr>
        <w:t>ne</w:t>
      </w:r>
      <w:r w:rsidR="00D1602C" w:rsidRPr="00B33E22">
        <w:rPr>
          <w:rFonts w:ascii="Times New Roman" w:hAnsi="Times New Roman" w:cs="Times New Roman"/>
          <w:color w:val="000000"/>
          <w:sz w:val="24"/>
          <w:szCs w:val="24"/>
        </w:rPr>
        <w:t>mokum</w:t>
      </w:r>
      <w:r w:rsidR="003D50CA" w:rsidRPr="00B33E22">
        <w:rPr>
          <w:rFonts w:ascii="Times New Roman" w:hAnsi="Times New Roman" w:cs="Times New Roman"/>
          <w:color w:val="000000"/>
          <w:sz w:val="24"/>
          <w:szCs w:val="24"/>
        </w:rPr>
        <w:t>u</w:t>
      </w:r>
      <w:r w:rsidR="00D1602C" w:rsidRPr="00B33E22">
        <w:rPr>
          <w:rFonts w:ascii="Times New Roman" w:hAnsi="Times New Roman" w:cs="Times New Roman"/>
          <w:color w:val="000000"/>
          <w:sz w:val="24"/>
          <w:szCs w:val="24"/>
        </w:rPr>
        <w:t xml:space="preserve"> </w:t>
      </w:r>
      <w:r w:rsidR="00433ADD" w:rsidRPr="00B33E22">
        <w:rPr>
          <w:rFonts w:ascii="Times New Roman" w:hAnsi="Times New Roman" w:cs="Times New Roman"/>
          <w:color w:val="000000"/>
          <w:sz w:val="24"/>
          <w:szCs w:val="24"/>
        </w:rPr>
        <w:t>ar situacija, kai yra pagrindas konstatuoti, kad įmonė ne tik šiuo metu negali, bet ir negalės ateityje atsiskaityti su kreditoriais</w:t>
      </w:r>
      <w:r w:rsidR="00E476B7" w:rsidRPr="00B33E22">
        <w:rPr>
          <w:rFonts w:ascii="Times New Roman" w:hAnsi="Times New Roman" w:cs="Times New Roman"/>
          <w:color w:val="000000"/>
          <w:sz w:val="24"/>
          <w:szCs w:val="24"/>
        </w:rPr>
        <w:t xml:space="preserve"> </w:t>
      </w:r>
      <w:r w:rsidR="002B0B7D" w:rsidRPr="00B33E22">
        <w:rPr>
          <w:rFonts w:ascii="Times New Roman" w:hAnsi="Times New Roman" w:cs="Times New Roman"/>
          <w:color w:val="000000"/>
          <w:sz w:val="24"/>
          <w:szCs w:val="24"/>
        </w:rPr>
        <w:t>(CK 6.930</w:t>
      </w:r>
      <w:r w:rsidR="00FA553E" w:rsidRPr="00B33E22">
        <w:rPr>
          <w:rFonts w:ascii="Times New Roman" w:hAnsi="Times New Roman" w:cs="Times New Roman"/>
          <w:color w:val="000000"/>
          <w:sz w:val="24"/>
          <w:szCs w:val="24"/>
          <w:vertAlign w:val="superscript"/>
        </w:rPr>
        <w:t xml:space="preserve">1 </w:t>
      </w:r>
      <w:r w:rsidR="00433F93" w:rsidRPr="00B33E22">
        <w:rPr>
          <w:rFonts w:ascii="Times New Roman" w:hAnsi="Times New Roman" w:cs="Times New Roman"/>
          <w:color w:val="000000"/>
          <w:sz w:val="24"/>
          <w:szCs w:val="24"/>
        </w:rPr>
        <w:t>straipsnio</w:t>
      </w:r>
      <w:r w:rsidR="0082779B" w:rsidRPr="00B33E22">
        <w:rPr>
          <w:rFonts w:ascii="Times New Roman" w:hAnsi="Times New Roman" w:cs="Times New Roman"/>
          <w:color w:val="000000"/>
          <w:sz w:val="24"/>
          <w:szCs w:val="24"/>
        </w:rPr>
        <w:t xml:space="preserve"> 3 </w:t>
      </w:r>
      <w:r w:rsidR="00FA553E" w:rsidRPr="00B33E22">
        <w:rPr>
          <w:rFonts w:ascii="Times New Roman" w:hAnsi="Times New Roman" w:cs="Times New Roman"/>
          <w:color w:val="000000"/>
          <w:sz w:val="24"/>
          <w:szCs w:val="24"/>
        </w:rPr>
        <w:t>dalis).</w:t>
      </w:r>
      <w:r w:rsidR="000E54A0" w:rsidRPr="00B33E22">
        <w:rPr>
          <w:rFonts w:ascii="Times New Roman" w:hAnsi="Times New Roman" w:cs="Times New Roman"/>
          <w:color w:val="000000"/>
          <w:sz w:val="24"/>
          <w:szCs w:val="24"/>
        </w:rPr>
        <w:t xml:space="preserve"> </w:t>
      </w:r>
      <w:r w:rsidR="00FB3506" w:rsidRPr="00B33E22">
        <w:rPr>
          <w:rFonts w:ascii="Times New Roman" w:hAnsi="Times New Roman" w:cs="Times New Roman"/>
          <w:color w:val="000000"/>
          <w:sz w:val="24"/>
          <w:szCs w:val="24"/>
        </w:rPr>
        <w:t>Antra</w:t>
      </w:r>
      <w:r w:rsidR="002B0B7D" w:rsidRPr="00B33E22">
        <w:rPr>
          <w:rFonts w:ascii="Times New Roman" w:hAnsi="Times New Roman" w:cs="Times New Roman"/>
          <w:color w:val="000000"/>
          <w:sz w:val="24"/>
          <w:szCs w:val="24"/>
        </w:rPr>
        <w:t>, CK 6.930</w:t>
      </w:r>
      <w:r w:rsidR="00A17338" w:rsidRPr="00B33E22">
        <w:rPr>
          <w:rFonts w:ascii="Times New Roman" w:hAnsi="Times New Roman" w:cs="Times New Roman"/>
          <w:color w:val="000000"/>
          <w:sz w:val="24"/>
          <w:szCs w:val="24"/>
          <w:vertAlign w:val="superscript"/>
        </w:rPr>
        <w:t xml:space="preserve">1 </w:t>
      </w:r>
      <w:r w:rsidR="00A17338" w:rsidRPr="00B33E22">
        <w:rPr>
          <w:rFonts w:ascii="Times New Roman" w:hAnsi="Times New Roman" w:cs="Times New Roman"/>
          <w:color w:val="000000"/>
          <w:sz w:val="24"/>
          <w:szCs w:val="24"/>
        </w:rPr>
        <w:t xml:space="preserve">straipsnyje įtvirtintu reguliavimu siekiama </w:t>
      </w:r>
      <w:r w:rsidR="006E6162" w:rsidRPr="00B33E22">
        <w:rPr>
          <w:rFonts w:ascii="Times New Roman" w:hAnsi="Times New Roman" w:cs="Times New Roman"/>
          <w:color w:val="000000"/>
          <w:sz w:val="24"/>
          <w:szCs w:val="24"/>
        </w:rPr>
        <w:t xml:space="preserve">užtikrinti finansinę drausmę ir </w:t>
      </w:r>
      <w:r w:rsidR="00A17338" w:rsidRPr="00B33E22">
        <w:rPr>
          <w:rFonts w:ascii="Times New Roman" w:hAnsi="Times New Roman" w:cs="Times New Roman"/>
          <w:color w:val="000000"/>
          <w:sz w:val="24"/>
          <w:szCs w:val="24"/>
        </w:rPr>
        <w:t>ap</w:t>
      </w:r>
      <w:r w:rsidR="006E6162" w:rsidRPr="00B33E22">
        <w:rPr>
          <w:rFonts w:ascii="Times New Roman" w:hAnsi="Times New Roman" w:cs="Times New Roman"/>
          <w:color w:val="000000"/>
          <w:sz w:val="24"/>
          <w:szCs w:val="24"/>
        </w:rPr>
        <w:t>saugoti</w:t>
      </w:r>
      <w:r w:rsidR="00A17338" w:rsidRPr="00B33E22">
        <w:rPr>
          <w:rFonts w:ascii="Times New Roman" w:hAnsi="Times New Roman" w:cs="Times New Roman"/>
          <w:color w:val="000000"/>
          <w:sz w:val="24"/>
          <w:szCs w:val="24"/>
        </w:rPr>
        <w:t xml:space="preserve"> pirmesnėje </w:t>
      </w:r>
      <w:r w:rsidR="00A17338" w:rsidRPr="00B33E22">
        <w:rPr>
          <w:rFonts w:ascii="Times New Roman" w:hAnsi="Times New Roman" w:cs="Times New Roman"/>
          <w:color w:val="000000"/>
          <w:sz w:val="24"/>
          <w:szCs w:val="24"/>
        </w:rPr>
        <w:lastRenderedPageBreak/>
        <w:t xml:space="preserve">eilėje esančių </w:t>
      </w:r>
      <w:r w:rsidR="005F1EE5" w:rsidRPr="00B33E22">
        <w:rPr>
          <w:rFonts w:ascii="Times New Roman" w:hAnsi="Times New Roman" w:cs="Times New Roman"/>
          <w:color w:val="000000"/>
          <w:sz w:val="24"/>
          <w:szCs w:val="24"/>
        </w:rPr>
        <w:t xml:space="preserve">kreditorių </w:t>
      </w:r>
      <w:r w:rsidR="003D50CA" w:rsidRPr="00B33E22">
        <w:rPr>
          <w:rFonts w:ascii="Times New Roman" w:hAnsi="Times New Roman" w:cs="Times New Roman"/>
          <w:color w:val="000000"/>
          <w:sz w:val="24"/>
          <w:szCs w:val="24"/>
        </w:rPr>
        <w:t>teisę</w:t>
      </w:r>
      <w:r w:rsidR="005F1EE5" w:rsidRPr="00B33E22">
        <w:rPr>
          <w:rFonts w:ascii="Times New Roman" w:hAnsi="Times New Roman" w:cs="Times New Roman"/>
          <w:color w:val="000000"/>
          <w:sz w:val="24"/>
          <w:szCs w:val="24"/>
        </w:rPr>
        <w:t xml:space="preserve"> </w:t>
      </w:r>
      <w:r w:rsidR="006E6162" w:rsidRPr="00B33E22">
        <w:rPr>
          <w:rFonts w:ascii="Times New Roman" w:hAnsi="Times New Roman" w:cs="Times New Roman"/>
          <w:color w:val="000000"/>
          <w:sz w:val="24"/>
          <w:szCs w:val="24"/>
        </w:rPr>
        <w:t>lėšas</w:t>
      </w:r>
      <w:r w:rsidR="005F1EE5" w:rsidRPr="00B33E22">
        <w:rPr>
          <w:rFonts w:ascii="Times New Roman" w:hAnsi="Times New Roman" w:cs="Times New Roman"/>
          <w:color w:val="000000"/>
          <w:sz w:val="24"/>
          <w:szCs w:val="24"/>
        </w:rPr>
        <w:t xml:space="preserve"> gauti anksčiau už paskesnė</w:t>
      </w:r>
      <w:r w:rsidR="003F0342" w:rsidRPr="00B33E22">
        <w:rPr>
          <w:rFonts w:ascii="Times New Roman" w:hAnsi="Times New Roman" w:cs="Times New Roman"/>
          <w:color w:val="000000"/>
          <w:sz w:val="24"/>
          <w:szCs w:val="24"/>
        </w:rPr>
        <w:t>je eilėje esančius kreditorius. T</w:t>
      </w:r>
      <w:r w:rsidR="002B0B7D" w:rsidRPr="00B33E22">
        <w:rPr>
          <w:rFonts w:ascii="Times New Roman" w:hAnsi="Times New Roman" w:cs="Times New Roman"/>
          <w:color w:val="000000"/>
          <w:sz w:val="24"/>
          <w:szCs w:val="24"/>
        </w:rPr>
        <w:t>aigi, remdamasis CK 6.930</w:t>
      </w:r>
      <w:r w:rsidR="00D63FCB" w:rsidRPr="00B33E22">
        <w:rPr>
          <w:rFonts w:ascii="Times New Roman" w:hAnsi="Times New Roman" w:cs="Times New Roman"/>
          <w:color w:val="000000"/>
          <w:sz w:val="24"/>
          <w:szCs w:val="24"/>
          <w:vertAlign w:val="superscript"/>
        </w:rPr>
        <w:t xml:space="preserve">1 </w:t>
      </w:r>
      <w:r w:rsidR="00D63FCB" w:rsidRPr="00B33E22">
        <w:rPr>
          <w:rFonts w:ascii="Times New Roman" w:hAnsi="Times New Roman" w:cs="Times New Roman"/>
          <w:color w:val="000000"/>
          <w:sz w:val="24"/>
          <w:szCs w:val="24"/>
        </w:rPr>
        <w:t xml:space="preserve">straipsnio nuostatomis </w:t>
      </w:r>
      <w:r w:rsidR="006E6162" w:rsidRPr="00B33E22">
        <w:rPr>
          <w:rFonts w:ascii="Times New Roman" w:hAnsi="Times New Roman" w:cs="Times New Roman"/>
          <w:color w:val="000000"/>
          <w:sz w:val="24"/>
          <w:szCs w:val="24"/>
        </w:rPr>
        <w:t>reik</w:t>
      </w:r>
      <w:r w:rsidR="003023B9" w:rsidRPr="00B33E22">
        <w:rPr>
          <w:rFonts w:ascii="Times New Roman" w:hAnsi="Times New Roman" w:cs="Times New Roman"/>
          <w:color w:val="000000"/>
          <w:sz w:val="24"/>
          <w:szCs w:val="24"/>
        </w:rPr>
        <w:t>a</w:t>
      </w:r>
      <w:r w:rsidR="006E6162" w:rsidRPr="00B33E22">
        <w:rPr>
          <w:rFonts w:ascii="Times New Roman" w:hAnsi="Times New Roman" w:cs="Times New Roman"/>
          <w:color w:val="000000"/>
          <w:sz w:val="24"/>
          <w:szCs w:val="24"/>
        </w:rPr>
        <w:t xml:space="preserve">lavimą </w:t>
      </w:r>
      <w:r w:rsidR="00D63FCB" w:rsidRPr="00B33E22">
        <w:rPr>
          <w:rFonts w:ascii="Times New Roman" w:hAnsi="Times New Roman" w:cs="Times New Roman"/>
          <w:color w:val="000000"/>
          <w:sz w:val="24"/>
          <w:szCs w:val="24"/>
        </w:rPr>
        <w:t xml:space="preserve">galėtų reikšti kreditorius, </w:t>
      </w:r>
      <w:r w:rsidR="003C7FD0" w:rsidRPr="00B33E22">
        <w:rPr>
          <w:rFonts w:ascii="Times New Roman" w:hAnsi="Times New Roman" w:cs="Times New Roman"/>
          <w:color w:val="000000"/>
          <w:sz w:val="24"/>
          <w:szCs w:val="24"/>
        </w:rPr>
        <w:t>pagal atsiskaity</w:t>
      </w:r>
      <w:r w:rsidR="006E6162" w:rsidRPr="00B33E22">
        <w:rPr>
          <w:rFonts w:ascii="Times New Roman" w:hAnsi="Times New Roman" w:cs="Times New Roman"/>
          <w:color w:val="000000"/>
          <w:sz w:val="24"/>
          <w:szCs w:val="24"/>
        </w:rPr>
        <w:t>m</w:t>
      </w:r>
      <w:r w:rsidR="003C7FD0" w:rsidRPr="00B33E22">
        <w:rPr>
          <w:rFonts w:ascii="Times New Roman" w:hAnsi="Times New Roman" w:cs="Times New Roman"/>
          <w:color w:val="000000"/>
          <w:sz w:val="24"/>
          <w:szCs w:val="24"/>
        </w:rPr>
        <w:t>ų eiliškumą esantis pirmiau</w:t>
      </w:r>
      <w:r w:rsidR="00B97BC1" w:rsidRPr="00B33E22">
        <w:rPr>
          <w:rFonts w:ascii="Times New Roman" w:hAnsi="Times New Roman" w:cs="Times New Roman"/>
          <w:color w:val="000000"/>
          <w:sz w:val="24"/>
          <w:szCs w:val="24"/>
        </w:rPr>
        <w:t xml:space="preserve"> už gavusį atsiskaitymą</w:t>
      </w:r>
      <w:r w:rsidR="006E6162" w:rsidRPr="00B33E22">
        <w:rPr>
          <w:rFonts w:ascii="Times New Roman" w:hAnsi="Times New Roman" w:cs="Times New Roman"/>
          <w:color w:val="000000"/>
          <w:sz w:val="24"/>
          <w:szCs w:val="24"/>
        </w:rPr>
        <w:t>, bet ne nete</w:t>
      </w:r>
      <w:r w:rsidR="00D9438D" w:rsidRPr="00B33E22">
        <w:rPr>
          <w:rFonts w:ascii="Times New Roman" w:hAnsi="Times New Roman" w:cs="Times New Roman"/>
          <w:color w:val="000000"/>
          <w:sz w:val="24"/>
          <w:szCs w:val="24"/>
        </w:rPr>
        <w:t>is</w:t>
      </w:r>
      <w:r w:rsidR="006E6162" w:rsidRPr="00B33E22">
        <w:rPr>
          <w:rFonts w:ascii="Times New Roman" w:hAnsi="Times New Roman" w:cs="Times New Roman"/>
          <w:color w:val="000000"/>
          <w:sz w:val="24"/>
          <w:szCs w:val="24"/>
        </w:rPr>
        <w:t>ėtą atsiskaitymą atlikusi įmonė.</w:t>
      </w:r>
      <w:r w:rsidR="003C7FD0" w:rsidRPr="00B33E22">
        <w:rPr>
          <w:rFonts w:ascii="Times New Roman" w:hAnsi="Times New Roman" w:cs="Times New Roman"/>
          <w:color w:val="000000"/>
          <w:sz w:val="24"/>
          <w:szCs w:val="24"/>
        </w:rPr>
        <w:t xml:space="preserve"> </w:t>
      </w:r>
    </w:p>
    <w:p w14:paraId="48C657E8" w14:textId="77777777" w:rsidR="003D13A3" w:rsidRPr="00B33E22" w:rsidRDefault="003D13A3" w:rsidP="007B3467">
      <w:pPr>
        <w:pStyle w:val="ListParagraph"/>
        <w:spacing w:after="120"/>
        <w:ind w:left="426" w:firstLine="0"/>
        <w:contextualSpacing w:val="0"/>
        <w:rPr>
          <w:rFonts w:ascii="Times New Roman" w:eastAsia="Times New Roman" w:hAnsi="Times New Roman" w:cs="Times New Roman"/>
          <w:color w:val="000000"/>
          <w:sz w:val="24"/>
          <w:szCs w:val="24"/>
        </w:rPr>
      </w:pPr>
    </w:p>
    <w:p w14:paraId="7C2741F5" w14:textId="77777777" w:rsidR="00C1201F" w:rsidRPr="00B33E22" w:rsidRDefault="003D13A3" w:rsidP="007B3467">
      <w:pPr>
        <w:spacing w:after="120"/>
        <w:ind w:firstLine="720"/>
        <w:rPr>
          <w:rFonts w:ascii="Times New Roman" w:eastAsia="Times New Roman" w:hAnsi="Times New Roman" w:cs="Times New Roman"/>
          <w:i/>
          <w:color w:val="000000"/>
          <w:sz w:val="24"/>
          <w:szCs w:val="24"/>
        </w:rPr>
      </w:pPr>
      <w:r w:rsidRPr="00B33E22">
        <w:rPr>
          <w:rFonts w:ascii="Times New Roman" w:eastAsia="Times New Roman" w:hAnsi="Times New Roman" w:cs="Times New Roman"/>
          <w:i/>
          <w:color w:val="000000"/>
          <w:sz w:val="24"/>
          <w:szCs w:val="24"/>
        </w:rPr>
        <w:t>Dėl</w:t>
      </w:r>
      <w:r w:rsidR="00C1201F" w:rsidRPr="00B33E22">
        <w:rPr>
          <w:rFonts w:ascii="Times New Roman" w:eastAsia="Times New Roman" w:hAnsi="Times New Roman" w:cs="Times New Roman"/>
          <w:i/>
          <w:color w:val="000000"/>
          <w:sz w:val="24"/>
          <w:szCs w:val="24"/>
        </w:rPr>
        <w:t xml:space="preserve"> bankrutuojančios įmonės administratoriaus teisės reikšti ieškinį </w:t>
      </w:r>
      <w:r w:rsidR="00581467" w:rsidRPr="00B33E22">
        <w:rPr>
          <w:rFonts w:ascii="Times New Roman" w:eastAsia="Times New Roman" w:hAnsi="Times New Roman" w:cs="Times New Roman"/>
          <w:i/>
          <w:color w:val="000000"/>
          <w:sz w:val="24"/>
          <w:szCs w:val="24"/>
        </w:rPr>
        <w:t>CK 6.930</w:t>
      </w:r>
      <w:r w:rsidR="00581467" w:rsidRPr="00B33E22">
        <w:rPr>
          <w:rFonts w:ascii="Times New Roman" w:eastAsia="Times New Roman" w:hAnsi="Times New Roman" w:cs="Times New Roman"/>
          <w:i/>
          <w:color w:val="000000"/>
          <w:sz w:val="24"/>
          <w:szCs w:val="24"/>
          <w:vertAlign w:val="superscript"/>
        </w:rPr>
        <w:t xml:space="preserve">1 </w:t>
      </w:r>
      <w:r w:rsidR="00581467" w:rsidRPr="00B33E22">
        <w:rPr>
          <w:rFonts w:ascii="Times New Roman" w:eastAsia="Times New Roman" w:hAnsi="Times New Roman" w:cs="Times New Roman"/>
          <w:i/>
          <w:color w:val="000000"/>
          <w:sz w:val="24"/>
          <w:szCs w:val="24"/>
        </w:rPr>
        <w:t>straipsnio</w:t>
      </w:r>
      <w:r w:rsidR="00581467" w:rsidRPr="00B33E22">
        <w:rPr>
          <w:rFonts w:ascii="Times New Roman" w:eastAsia="Times New Roman" w:hAnsi="Times New Roman" w:cs="Times New Roman"/>
          <w:color w:val="000000"/>
          <w:sz w:val="24"/>
          <w:szCs w:val="24"/>
        </w:rPr>
        <w:t xml:space="preserve"> </w:t>
      </w:r>
      <w:r w:rsidR="00C1201F" w:rsidRPr="00B33E22">
        <w:rPr>
          <w:rFonts w:ascii="Times New Roman" w:eastAsia="Times New Roman" w:hAnsi="Times New Roman" w:cs="Times New Roman"/>
          <w:i/>
          <w:color w:val="000000"/>
          <w:sz w:val="24"/>
          <w:szCs w:val="24"/>
        </w:rPr>
        <w:t xml:space="preserve"> pagrindu</w:t>
      </w:r>
      <w:r w:rsidR="00C77F58" w:rsidRPr="00B33E22">
        <w:rPr>
          <w:rFonts w:ascii="Times New Roman" w:eastAsia="Times New Roman" w:hAnsi="Times New Roman" w:cs="Times New Roman"/>
          <w:i/>
          <w:color w:val="000000"/>
          <w:sz w:val="24"/>
          <w:szCs w:val="24"/>
        </w:rPr>
        <w:t xml:space="preserve"> (ne)turėjimo</w:t>
      </w:r>
    </w:p>
    <w:p w14:paraId="091A5CAD" w14:textId="77777777" w:rsidR="00C77F58" w:rsidRPr="00B33E22" w:rsidRDefault="00C77F58" w:rsidP="007B3467">
      <w:pPr>
        <w:spacing w:after="120"/>
        <w:ind w:left="426" w:firstLine="0"/>
        <w:rPr>
          <w:rFonts w:ascii="Times New Roman" w:eastAsia="Times New Roman" w:hAnsi="Times New Roman" w:cs="Times New Roman"/>
          <w:color w:val="000000"/>
          <w:sz w:val="24"/>
          <w:szCs w:val="24"/>
        </w:rPr>
      </w:pPr>
    </w:p>
    <w:p w14:paraId="53621850" w14:textId="77777777" w:rsidR="00756D66" w:rsidRPr="00B33E22" w:rsidRDefault="005E4CBD" w:rsidP="007B3467">
      <w:pPr>
        <w:pStyle w:val="ListParagraph"/>
        <w:numPr>
          <w:ilvl w:val="0"/>
          <w:numId w:val="6"/>
        </w:numPr>
        <w:spacing w:after="120"/>
        <w:ind w:left="426" w:hanging="426"/>
        <w:contextualSpacing w:val="0"/>
        <w:rPr>
          <w:rFonts w:ascii="Times New Roman" w:eastAsia="Times New Roman" w:hAnsi="Times New Roman" w:cs="Times New Roman"/>
          <w:color w:val="000000"/>
          <w:sz w:val="24"/>
          <w:szCs w:val="24"/>
        </w:rPr>
      </w:pPr>
      <w:r w:rsidRPr="00B33E22">
        <w:rPr>
          <w:rFonts w:ascii="Times New Roman" w:eastAsia="Times New Roman" w:hAnsi="Times New Roman" w:cs="Times New Roman"/>
          <w:color w:val="000000"/>
          <w:sz w:val="24"/>
          <w:szCs w:val="24"/>
        </w:rPr>
        <w:t xml:space="preserve">Teisėjų kolegija </w:t>
      </w:r>
      <w:r w:rsidR="00E25F5E" w:rsidRPr="00B33E22">
        <w:rPr>
          <w:rFonts w:ascii="Times New Roman" w:eastAsia="Times New Roman" w:hAnsi="Times New Roman" w:cs="Times New Roman"/>
          <w:color w:val="000000"/>
          <w:sz w:val="24"/>
          <w:szCs w:val="24"/>
        </w:rPr>
        <w:t>konstatuoja</w:t>
      </w:r>
      <w:r w:rsidRPr="00B33E22">
        <w:rPr>
          <w:rFonts w:ascii="Times New Roman" w:eastAsia="Times New Roman" w:hAnsi="Times New Roman" w:cs="Times New Roman"/>
          <w:color w:val="000000"/>
          <w:sz w:val="24"/>
          <w:szCs w:val="24"/>
        </w:rPr>
        <w:t>, kad kasacin</w:t>
      </w:r>
      <w:r w:rsidR="00692752" w:rsidRPr="00B33E22">
        <w:rPr>
          <w:rFonts w:ascii="Times New Roman" w:eastAsia="Times New Roman" w:hAnsi="Times New Roman" w:cs="Times New Roman"/>
          <w:color w:val="000000"/>
          <w:sz w:val="24"/>
          <w:szCs w:val="24"/>
        </w:rPr>
        <w:t>io teismo praktika dėl CK 6.930</w:t>
      </w:r>
      <w:r w:rsidRPr="00B33E22">
        <w:rPr>
          <w:rFonts w:ascii="Times New Roman" w:eastAsia="Times New Roman" w:hAnsi="Times New Roman" w:cs="Times New Roman"/>
          <w:color w:val="000000"/>
          <w:sz w:val="24"/>
          <w:szCs w:val="24"/>
          <w:vertAlign w:val="superscript"/>
        </w:rPr>
        <w:t xml:space="preserve">1 </w:t>
      </w:r>
      <w:r w:rsidRPr="00B33E22">
        <w:rPr>
          <w:rFonts w:ascii="Times New Roman" w:eastAsia="Times New Roman" w:hAnsi="Times New Roman" w:cs="Times New Roman"/>
          <w:color w:val="000000"/>
          <w:sz w:val="24"/>
          <w:szCs w:val="24"/>
        </w:rPr>
        <w:t xml:space="preserve">straipsnio taikymo </w:t>
      </w:r>
      <w:r w:rsidR="00ED1F14" w:rsidRPr="00B33E22">
        <w:rPr>
          <w:rFonts w:ascii="Times New Roman" w:hAnsi="Times New Roman" w:cs="Times New Roman"/>
          <w:color w:val="000000"/>
          <w:sz w:val="24"/>
          <w:szCs w:val="24"/>
        </w:rPr>
        <w:t>įmonės</w:t>
      </w:r>
      <w:r w:rsidR="00ED1F14" w:rsidRPr="00B33E22">
        <w:rPr>
          <w:rFonts w:ascii="Times New Roman" w:eastAsia="Times New Roman" w:hAnsi="Times New Roman" w:cs="Times New Roman"/>
          <w:color w:val="000000"/>
          <w:sz w:val="24"/>
          <w:szCs w:val="24"/>
        </w:rPr>
        <w:t xml:space="preserve"> bankroto procese </w:t>
      </w:r>
      <w:r w:rsidR="00C446B9" w:rsidRPr="00B33E22">
        <w:rPr>
          <w:rFonts w:ascii="Times New Roman" w:eastAsia="Times New Roman" w:hAnsi="Times New Roman" w:cs="Times New Roman"/>
          <w:color w:val="000000"/>
          <w:sz w:val="24"/>
          <w:szCs w:val="24"/>
        </w:rPr>
        <w:t>bankroto administratoriui šio įstatymo pagrindu pareiškus ieškinį dėl pažeidžiant privalomąjį atsiskaitymų eiliškumą sumokėtų lėšų priteisimo į bank</w:t>
      </w:r>
      <w:r w:rsidR="00E25F5E" w:rsidRPr="00B33E22">
        <w:rPr>
          <w:rFonts w:ascii="Times New Roman" w:eastAsia="Times New Roman" w:hAnsi="Times New Roman" w:cs="Times New Roman"/>
          <w:color w:val="000000"/>
          <w:sz w:val="24"/>
          <w:szCs w:val="24"/>
        </w:rPr>
        <w:t>r</w:t>
      </w:r>
      <w:r w:rsidR="00C446B9" w:rsidRPr="00B33E22">
        <w:rPr>
          <w:rFonts w:ascii="Times New Roman" w:eastAsia="Times New Roman" w:hAnsi="Times New Roman" w:cs="Times New Roman"/>
          <w:color w:val="000000"/>
          <w:sz w:val="24"/>
          <w:szCs w:val="24"/>
        </w:rPr>
        <w:t>utuojančios</w:t>
      </w:r>
      <w:r w:rsidR="00756D66" w:rsidRPr="00B33E22">
        <w:rPr>
          <w:rFonts w:ascii="Times New Roman" w:eastAsia="Times New Roman" w:hAnsi="Times New Roman" w:cs="Times New Roman"/>
          <w:color w:val="000000"/>
          <w:sz w:val="24"/>
          <w:szCs w:val="24"/>
        </w:rPr>
        <w:t xml:space="preserve"> </w:t>
      </w:r>
      <w:r w:rsidR="00C446B9" w:rsidRPr="00B33E22">
        <w:rPr>
          <w:rFonts w:ascii="Times New Roman" w:eastAsia="Times New Roman" w:hAnsi="Times New Roman" w:cs="Times New Roman"/>
          <w:color w:val="000000"/>
          <w:sz w:val="24"/>
          <w:szCs w:val="24"/>
        </w:rPr>
        <w:t xml:space="preserve">įmonės turto masę </w:t>
      </w:r>
      <w:r w:rsidR="00756D66" w:rsidRPr="00B33E22">
        <w:rPr>
          <w:rFonts w:ascii="Times New Roman" w:eastAsia="Times New Roman" w:hAnsi="Times New Roman" w:cs="Times New Roman"/>
          <w:color w:val="000000"/>
          <w:sz w:val="24"/>
          <w:szCs w:val="24"/>
        </w:rPr>
        <w:t xml:space="preserve">yra nevienoda. </w:t>
      </w:r>
    </w:p>
    <w:p w14:paraId="754B8921" w14:textId="77777777" w:rsidR="003D13A3" w:rsidRPr="00B33E22" w:rsidRDefault="00756D66" w:rsidP="007B3467">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eastAsia="Times New Roman" w:hAnsi="Times New Roman" w:cs="Times New Roman"/>
          <w:color w:val="000000"/>
          <w:sz w:val="24"/>
          <w:szCs w:val="24"/>
        </w:rPr>
        <w:t xml:space="preserve">Vienose bylose </w:t>
      </w:r>
      <w:r w:rsidR="009709F3" w:rsidRPr="00B33E22">
        <w:rPr>
          <w:rFonts w:ascii="Times New Roman" w:eastAsia="Times New Roman" w:hAnsi="Times New Roman" w:cs="Times New Roman"/>
          <w:color w:val="000000"/>
          <w:sz w:val="24"/>
          <w:szCs w:val="24"/>
        </w:rPr>
        <w:t xml:space="preserve">kasacinis teismas </w:t>
      </w:r>
      <w:r w:rsidR="00630824" w:rsidRPr="00B33E22">
        <w:rPr>
          <w:rFonts w:ascii="Times New Roman" w:eastAsia="Times New Roman" w:hAnsi="Times New Roman" w:cs="Times New Roman"/>
          <w:color w:val="000000"/>
          <w:sz w:val="24"/>
          <w:szCs w:val="24"/>
        </w:rPr>
        <w:t>tenkino bankrutuojančios įmonės ieškinį, pareikštą CK 6.930</w:t>
      </w:r>
      <w:r w:rsidR="00630824" w:rsidRPr="00B33E22">
        <w:rPr>
          <w:rFonts w:ascii="Times New Roman" w:eastAsia="Times New Roman" w:hAnsi="Times New Roman" w:cs="Times New Roman"/>
          <w:color w:val="000000"/>
          <w:sz w:val="24"/>
          <w:szCs w:val="24"/>
          <w:vertAlign w:val="superscript"/>
        </w:rPr>
        <w:t xml:space="preserve">1 </w:t>
      </w:r>
      <w:r w:rsidR="009709F3" w:rsidRPr="00B33E22">
        <w:rPr>
          <w:rFonts w:ascii="Times New Roman" w:eastAsia="Times New Roman" w:hAnsi="Times New Roman" w:cs="Times New Roman"/>
          <w:color w:val="000000"/>
          <w:sz w:val="24"/>
          <w:szCs w:val="24"/>
        </w:rPr>
        <w:t xml:space="preserve"> </w:t>
      </w:r>
      <w:r w:rsidR="009709F3" w:rsidRPr="00B33E22">
        <w:rPr>
          <w:rFonts w:ascii="Times New Roman" w:hAnsi="Times New Roman" w:cs="Times New Roman"/>
          <w:sz w:val="24"/>
          <w:szCs w:val="24"/>
        </w:rPr>
        <w:t>straipsnio</w:t>
      </w:r>
      <w:r w:rsidR="00095D6B" w:rsidRPr="00B33E22">
        <w:rPr>
          <w:rFonts w:ascii="Times New Roman" w:hAnsi="Times New Roman" w:cs="Times New Roman"/>
          <w:sz w:val="24"/>
          <w:szCs w:val="24"/>
        </w:rPr>
        <w:t xml:space="preserve"> pagrindu, nurodydamas, kad</w:t>
      </w:r>
      <w:r w:rsidR="009709F3" w:rsidRPr="00B33E22">
        <w:rPr>
          <w:rFonts w:ascii="Times New Roman" w:hAnsi="Times New Roman" w:cs="Times New Roman"/>
          <w:sz w:val="24"/>
          <w:szCs w:val="24"/>
        </w:rPr>
        <w:t xml:space="preserve"> </w:t>
      </w:r>
      <w:r w:rsidR="00630824" w:rsidRPr="00B33E22">
        <w:rPr>
          <w:rFonts w:ascii="Times New Roman" w:hAnsi="Times New Roman" w:cs="Times New Roman"/>
          <w:sz w:val="24"/>
          <w:szCs w:val="24"/>
        </w:rPr>
        <w:t xml:space="preserve">šio straipsnio </w:t>
      </w:r>
      <w:r w:rsidR="009709F3" w:rsidRPr="00B33E22">
        <w:rPr>
          <w:rFonts w:ascii="Times New Roman" w:hAnsi="Times New Roman" w:cs="Times New Roman"/>
          <w:sz w:val="24"/>
          <w:szCs w:val="24"/>
        </w:rPr>
        <w:t>nuostatos yra imperatyvaus pobūdžio</w:t>
      </w:r>
      <w:r w:rsidR="00630824" w:rsidRPr="00B33E22">
        <w:rPr>
          <w:rFonts w:ascii="Times New Roman" w:hAnsi="Times New Roman" w:cs="Times New Roman"/>
          <w:sz w:val="24"/>
          <w:szCs w:val="24"/>
        </w:rPr>
        <w:t>, todėl konstat</w:t>
      </w:r>
      <w:r w:rsidR="00234E13" w:rsidRPr="00B33E22">
        <w:rPr>
          <w:rFonts w:ascii="Times New Roman" w:hAnsi="Times New Roman" w:cs="Times New Roman"/>
          <w:sz w:val="24"/>
          <w:szCs w:val="24"/>
        </w:rPr>
        <w:t>a</w:t>
      </w:r>
      <w:r w:rsidR="00630824" w:rsidRPr="00B33E22">
        <w:rPr>
          <w:rFonts w:ascii="Times New Roman" w:hAnsi="Times New Roman" w:cs="Times New Roman"/>
          <w:sz w:val="24"/>
          <w:szCs w:val="24"/>
        </w:rPr>
        <w:t>vus, kad</w:t>
      </w:r>
      <w:r w:rsidR="009709F3" w:rsidRPr="00B33E22">
        <w:rPr>
          <w:rFonts w:ascii="Times New Roman" w:hAnsi="Times New Roman" w:cs="Times New Roman"/>
          <w:sz w:val="24"/>
          <w:szCs w:val="24"/>
        </w:rPr>
        <w:t xml:space="preserve"> skolininkas, atsiskaitydamas su konkrečiu kreditoriumi, pažeidė atsiskaitymo eilę ir (ar) tvarką, laikoma, jog su kreditoriumi atsiskaityta neteisėtai ir šis privalo grąžinti skolininkui viską, ką nepagrįstai gavo, kad skolininkas turėtų galimybę atsiskaityti su kreditoriais įstatymo nustatyta tvarka. </w:t>
      </w:r>
      <w:r w:rsidR="003D7D65" w:rsidRPr="00B33E22">
        <w:rPr>
          <w:rFonts w:ascii="Times New Roman" w:hAnsi="Times New Roman" w:cs="Times New Roman"/>
          <w:sz w:val="24"/>
          <w:szCs w:val="24"/>
        </w:rPr>
        <w:t>S</w:t>
      </w:r>
      <w:r w:rsidR="009709F3" w:rsidRPr="00B33E22">
        <w:rPr>
          <w:rFonts w:ascii="Times New Roman" w:hAnsi="Times New Roman" w:cs="Times New Roman"/>
          <w:sz w:val="24"/>
          <w:szCs w:val="24"/>
        </w:rPr>
        <w:t>prendžiant, ar skolininko atlikt</w:t>
      </w:r>
      <w:r w:rsidR="00692752" w:rsidRPr="00B33E22">
        <w:rPr>
          <w:rFonts w:ascii="Times New Roman" w:hAnsi="Times New Roman" w:cs="Times New Roman"/>
          <w:sz w:val="24"/>
          <w:szCs w:val="24"/>
        </w:rPr>
        <w:t>as mokėjimas pažeidžia CK 6.930</w:t>
      </w:r>
      <w:r w:rsidR="00692752" w:rsidRPr="00B33E22">
        <w:rPr>
          <w:rFonts w:ascii="Times New Roman" w:hAnsi="Times New Roman" w:cs="Times New Roman"/>
          <w:sz w:val="24"/>
          <w:szCs w:val="24"/>
          <w:vertAlign w:val="superscript"/>
        </w:rPr>
        <w:t>1</w:t>
      </w:r>
      <w:r w:rsidR="009709F3" w:rsidRPr="00B33E22">
        <w:rPr>
          <w:rFonts w:ascii="Times New Roman" w:hAnsi="Times New Roman" w:cs="Times New Roman"/>
          <w:sz w:val="24"/>
          <w:szCs w:val="24"/>
        </w:rPr>
        <w:t xml:space="preserve"> straipsnyje įtvirtintą imperatyvą, turi būti nustatyta, kad skolininkas atsiskaitymo metu neturi pakankamai lėšų visiems pareikštiems reikalavimams patenkinti. Nustatant šią aplinkybę, būtina įvertinti skolininko turimas lėšas grynaisiais ir negrynaisiais pinigais atlikto ginčijamo atsiskaitymo momentu, taip pat pareikštų reikalavimų skolininkui tuo pačiu momentu apimtį. </w:t>
      </w:r>
      <w:r w:rsidR="003D7D65" w:rsidRPr="00B33E22">
        <w:rPr>
          <w:rFonts w:ascii="Times New Roman" w:hAnsi="Times New Roman" w:cs="Times New Roman"/>
          <w:sz w:val="24"/>
          <w:szCs w:val="24"/>
        </w:rPr>
        <w:t>Be to</w:t>
      </w:r>
      <w:r w:rsidR="009709F3" w:rsidRPr="00B33E22">
        <w:rPr>
          <w:rFonts w:ascii="Times New Roman" w:hAnsi="Times New Roman" w:cs="Times New Roman"/>
          <w:sz w:val="24"/>
          <w:szCs w:val="24"/>
        </w:rPr>
        <w:t>, turi būti nustatyta, kad skolininkas, esant pirmiau aptartai sąlygai, atliko mokėjimą pažeisdamas CK 6.930</w:t>
      </w:r>
      <w:r w:rsidR="009709F3" w:rsidRPr="00B33E22">
        <w:rPr>
          <w:rFonts w:ascii="Times New Roman" w:hAnsi="Times New Roman" w:cs="Times New Roman"/>
          <w:sz w:val="24"/>
          <w:szCs w:val="24"/>
          <w:vertAlign w:val="superscript"/>
        </w:rPr>
        <w:t>1</w:t>
      </w:r>
      <w:r w:rsidR="009709F3" w:rsidRPr="00B33E22">
        <w:rPr>
          <w:rFonts w:ascii="Times New Roman" w:hAnsi="Times New Roman" w:cs="Times New Roman"/>
          <w:sz w:val="24"/>
          <w:szCs w:val="24"/>
        </w:rPr>
        <w:t xml:space="preserve"> straipsnio 1 ar 2 dalyje nustatytą eiliškumą, t. y. turi būti nustatyta, ar egzistuoja pirmesnės eilės kreditoriai, kaip jie įvardijami aptartoje normoje, palyginti su kreditoriumi, kuriam atliktas mokėjimas yra ginčijamas. Tik esant šių dviejų sąlygų visumai, skolininko atliktas mokėjimas gali būti pripažįstamas pažeidžiančiu CK 6.930</w:t>
      </w:r>
      <w:r w:rsidR="00504A53" w:rsidRPr="00B33E22">
        <w:rPr>
          <w:rFonts w:ascii="Times New Roman" w:hAnsi="Times New Roman" w:cs="Times New Roman"/>
          <w:sz w:val="24"/>
          <w:szCs w:val="24"/>
          <w:vertAlign w:val="superscript"/>
        </w:rPr>
        <w:t>1</w:t>
      </w:r>
      <w:r w:rsidR="009709F3" w:rsidRPr="00B33E22">
        <w:rPr>
          <w:rFonts w:ascii="Times New Roman" w:hAnsi="Times New Roman" w:cs="Times New Roman"/>
          <w:sz w:val="24"/>
          <w:szCs w:val="24"/>
        </w:rPr>
        <w:t xml:space="preserve"> straipsnio reikalavimą ir atitinkamai negaliojančiu CK 1.80</w:t>
      </w:r>
      <w:r w:rsidR="00142CCF" w:rsidRPr="00B33E22">
        <w:rPr>
          <w:rFonts w:ascii="Times New Roman" w:hAnsi="Times New Roman" w:cs="Times New Roman"/>
          <w:sz w:val="24"/>
          <w:szCs w:val="24"/>
        </w:rPr>
        <w:t> </w:t>
      </w:r>
      <w:r w:rsidR="009709F3" w:rsidRPr="00B33E22">
        <w:rPr>
          <w:rFonts w:ascii="Times New Roman" w:hAnsi="Times New Roman" w:cs="Times New Roman"/>
          <w:sz w:val="24"/>
          <w:szCs w:val="24"/>
        </w:rPr>
        <w:t>straipsnyje įtvirtintu pagrindu (Lietuvos Aukščiausiojo Teismo 2017 m. spalio 12 d. nutartis civilinėje byloje Nr. e3K-3-351-611/2017, 21–24 punktai</w:t>
      </w:r>
      <w:r w:rsidR="00D71265" w:rsidRPr="00B33E22">
        <w:rPr>
          <w:rFonts w:ascii="Times New Roman" w:hAnsi="Times New Roman" w:cs="Times New Roman"/>
          <w:sz w:val="24"/>
          <w:szCs w:val="24"/>
        </w:rPr>
        <w:t>;</w:t>
      </w:r>
      <w:r w:rsidR="00311784" w:rsidRPr="00B33E22">
        <w:rPr>
          <w:rFonts w:ascii="Times New Roman" w:hAnsi="Times New Roman" w:cs="Times New Roman"/>
          <w:i/>
          <w:sz w:val="24"/>
          <w:szCs w:val="24"/>
        </w:rPr>
        <w:t xml:space="preserve"> </w:t>
      </w:r>
      <w:r w:rsidR="00311784" w:rsidRPr="00B33E22">
        <w:rPr>
          <w:rFonts w:ascii="Times New Roman" w:hAnsi="Times New Roman" w:cs="Times New Roman"/>
          <w:color w:val="000000"/>
          <w:sz w:val="24"/>
          <w:szCs w:val="24"/>
        </w:rPr>
        <w:t>2</w:t>
      </w:r>
      <w:r w:rsidR="00B10BFD" w:rsidRPr="00B33E22">
        <w:rPr>
          <w:rFonts w:ascii="Times New Roman" w:hAnsi="Times New Roman" w:cs="Times New Roman"/>
          <w:color w:val="000000"/>
          <w:sz w:val="24"/>
          <w:szCs w:val="24"/>
        </w:rPr>
        <w:t>018 m. lapkričio 29 </w:t>
      </w:r>
      <w:r w:rsidR="00433F93" w:rsidRPr="00B33E22">
        <w:rPr>
          <w:rFonts w:ascii="Times New Roman" w:hAnsi="Times New Roman" w:cs="Times New Roman"/>
          <w:color w:val="000000"/>
          <w:sz w:val="24"/>
          <w:szCs w:val="24"/>
        </w:rPr>
        <w:t>d. nutartis</w:t>
      </w:r>
      <w:r w:rsidR="00311784" w:rsidRPr="00B33E22">
        <w:rPr>
          <w:rFonts w:ascii="Times New Roman" w:hAnsi="Times New Roman" w:cs="Times New Roman"/>
          <w:color w:val="000000"/>
          <w:sz w:val="24"/>
          <w:szCs w:val="24"/>
        </w:rPr>
        <w:t xml:space="preserve"> civilinėje byloje Nr. e3K-3-458-687/2018</w:t>
      </w:r>
      <w:r w:rsidR="00260072" w:rsidRPr="00B33E22">
        <w:rPr>
          <w:rFonts w:ascii="Times New Roman" w:hAnsi="Times New Roman" w:cs="Times New Roman"/>
          <w:color w:val="000000"/>
          <w:sz w:val="24"/>
          <w:szCs w:val="24"/>
        </w:rPr>
        <w:t>, 32 punktas</w:t>
      </w:r>
      <w:r w:rsidR="00311784" w:rsidRPr="00B33E22">
        <w:rPr>
          <w:rFonts w:ascii="Times New Roman" w:hAnsi="Times New Roman" w:cs="Times New Roman"/>
          <w:color w:val="000000"/>
          <w:sz w:val="24"/>
          <w:szCs w:val="24"/>
        </w:rPr>
        <w:t xml:space="preserve">). </w:t>
      </w:r>
      <w:r w:rsidR="00311784" w:rsidRPr="00B33E22">
        <w:rPr>
          <w:rFonts w:ascii="Times New Roman" w:hAnsi="Times New Roman" w:cs="Times New Roman"/>
          <w:sz w:val="24"/>
          <w:szCs w:val="24"/>
        </w:rPr>
        <w:t>Analogiškai spręsta ir Lie</w:t>
      </w:r>
      <w:r w:rsidR="00260072" w:rsidRPr="00B33E22">
        <w:rPr>
          <w:rFonts w:ascii="Times New Roman" w:hAnsi="Times New Roman" w:cs="Times New Roman"/>
          <w:sz w:val="24"/>
          <w:szCs w:val="24"/>
        </w:rPr>
        <w:t>tuvos Aukščiausiojo Teismo 2018 </w:t>
      </w:r>
      <w:r w:rsidR="00311784" w:rsidRPr="00B33E22">
        <w:rPr>
          <w:rFonts w:ascii="Times New Roman" w:hAnsi="Times New Roman" w:cs="Times New Roman"/>
          <w:sz w:val="24"/>
          <w:szCs w:val="24"/>
        </w:rPr>
        <w:t>m. balandžio 26 d. nutartyje civilinėje byloje Nr. 3K-3-17</w:t>
      </w:r>
      <w:r w:rsidR="00260072" w:rsidRPr="00B33E22">
        <w:rPr>
          <w:rFonts w:ascii="Times New Roman" w:hAnsi="Times New Roman" w:cs="Times New Roman"/>
          <w:sz w:val="24"/>
          <w:szCs w:val="24"/>
        </w:rPr>
        <w:t>5-403/2018, 2019 m. balandžio 4 </w:t>
      </w:r>
      <w:r w:rsidR="00311784" w:rsidRPr="00B33E22">
        <w:rPr>
          <w:rFonts w:ascii="Times New Roman" w:hAnsi="Times New Roman" w:cs="Times New Roman"/>
          <w:sz w:val="24"/>
          <w:szCs w:val="24"/>
        </w:rPr>
        <w:t>d. nutartyje civilinėje by</w:t>
      </w:r>
      <w:r w:rsidR="003D13A3" w:rsidRPr="00B33E22">
        <w:rPr>
          <w:rFonts w:ascii="Times New Roman" w:hAnsi="Times New Roman" w:cs="Times New Roman"/>
          <w:sz w:val="24"/>
          <w:szCs w:val="24"/>
        </w:rPr>
        <w:t>loje Nr. 3K-3-129-695/2019, kt.</w:t>
      </w:r>
    </w:p>
    <w:p w14:paraId="6DD8AF8C" w14:textId="77777777" w:rsidR="003D13A3" w:rsidRPr="00B33E22" w:rsidRDefault="005A79DD" w:rsidP="007B3467">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Kitoje byloje teisėjų kolegija vertino, kad apeli</w:t>
      </w:r>
      <w:r w:rsidR="00626FA8" w:rsidRPr="00B33E22">
        <w:rPr>
          <w:rFonts w:ascii="Times New Roman" w:hAnsi="Times New Roman" w:cs="Times New Roman"/>
          <w:sz w:val="24"/>
          <w:szCs w:val="24"/>
        </w:rPr>
        <w:t>acinės insta</w:t>
      </w:r>
      <w:r w:rsidR="00A07606" w:rsidRPr="00B33E22">
        <w:rPr>
          <w:rFonts w:ascii="Times New Roman" w:hAnsi="Times New Roman" w:cs="Times New Roman"/>
          <w:sz w:val="24"/>
          <w:szCs w:val="24"/>
        </w:rPr>
        <w:t>ncijos teismas, konstatavęs, jog</w:t>
      </w:r>
      <w:r w:rsidR="00626FA8" w:rsidRPr="00B33E22">
        <w:rPr>
          <w:rFonts w:ascii="Times New Roman" w:hAnsi="Times New Roman" w:cs="Times New Roman"/>
          <w:sz w:val="24"/>
          <w:szCs w:val="24"/>
        </w:rPr>
        <w:t xml:space="preserve"> skolininko atliktas ginčijamas mokėjimas pažeidžia CK 6.930</w:t>
      </w:r>
      <w:r w:rsidR="00626FA8" w:rsidRPr="00B33E22">
        <w:rPr>
          <w:rFonts w:ascii="Times New Roman" w:hAnsi="Times New Roman" w:cs="Times New Roman"/>
          <w:sz w:val="24"/>
          <w:szCs w:val="24"/>
          <w:vertAlign w:val="superscript"/>
        </w:rPr>
        <w:t>1</w:t>
      </w:r>
      <w:r w:rsidR="00626FA8" w:rsidRPr="00B33E22">
        <w:rPr>
          <w:rFonts w:ascii="Times New Roman" w:hAnsi="Times New Roman" w:cs="Times New Roman"/>
          <w:sz w:val="24"/>
          <w:szCs w:val="24"/>
        </w:rPr>
        <w:t xml:space="preserve"> straipsnyje įtvirtintą imperatyvą, todėl sandoris negalioja (CK 1.80 straipsnio 1 dalis), nepagrįstai tenkino ieškinį, kurį pareiškė ne šios nutarties 39 punkte nurodytos ieškovės kreditorės (tos, kurios iš jų turėjo ankstesnius reikalavimus ieškovei nei atsakovė), bet ieškovė</w:t>
      </w:r>
      <w:r w:rsidR="007A6A3E" w:rsidRPr="00B33E22">
        <w:rPr>
          <w:rFonts w:ascii="Times New Roman" w:hAnsi="Times New Roman" w:cs="Times New Roman"/>
          <w:sz w:val="24"/>
          <w:szCs w:val="24"/>
        </w:rPr>
        <w:t xml:space="preserve"> (bankrutuojanti įmonė)</w:t>
      </w:r>
      <w:r w:rsidR="00626FA8" w:rsidRPr="00B33E22">
        <w:rPr>
          <w:rFonts w:ascii="Times New Roman" w:hAnsi="Times New Roman" w:cs="Times New Roman"/>
          <w:sz w:val="24"/>
          <w:szCs w:val="24"/>
        </w:rPr>
        <w:t>, teigdama, kad dėl pirmenybės suteikimo atsakovei atsiskaitant su ja, kaip tik su viena iš kreditorių, pažeistos visų kitų jos kredito</w:t>
      </w:r>
      <w:r w:rsidR="00D6573D" w:rsidRPr="00B33E22">
        <w:rPr>
          <w:rFonts w:ascii="Times New Roman" w:hAnsi="Times New Roman" w:cs="Times New Roman"/>
          <w:sz w:val="24"/>
          <w:szCs w:val="24"/>
        </w:rPr>
        <w:t>rių teisės ir teisėti interesai</w:t>
      </w:r>
      <w:r w:rsidR="00626FA8" w:rsidRPr="00B33E22">
        <w:rPr>
          <w:rFonts w:ascii="Times New Roman" w:hAnsi="Times New Roman" w:cs="Times New Roman"/>
          <w:sz w:val="24"/>
          <w:szCs w:val="24"/>
        </w:rPr>
        <w:t xml:space="preserve"> </w:t>
      </w:r>
      <w:r w:rsidR="000C2AAC" w:rsidRPr="00B33E22">
        <w:rPr>
          <w:rFonts w:ascii="Times New Roman" w:hAnsi="Times New Roman" w:cs="Times New Roman"/>
          <w:sz w:val="24"/>
          <w:szCs w:val="24"/>
        </w:rPr>
        <w:t>(</w:t>
      </w:r>
      <w:r w:rsidR="00626FA8" w:rsidRPr="00B33E22">
        <w:rPr>
          <w:rFonts w:ascii="Times New Roman" w:hAnsi="Times New Roman" w:cs="Times New Roman"/>
          <w:sz w:val="24"/>
          <w:szCs w:val="24"/>
        </w:rPr>
        <w:t>Lietuvos Aukščia</w:t>
      </w:r>
      <w:r w:rsidR="00433F93" w:rsidRPr="00B33E22">
        <w:rPr>
          <w:rFonts w:ascii="Times New Roman" w:hAnsi="Times New Roman" w:cs="Times New Roman"/>
          <w:sz w:val="24"/>
          <w:szCs w:val="24"/>
        </w:rPr>
        <w:t>usiojo Teismo 2018 m. liepos 19 </w:t>
      </w:r>
      <w:r w:rsidR="00626FA8" w:rsidRPr="00B33E22">
        <w:rPr>
          <w:rFonts w:ascii="Times New Roman" w:hAnsi="Times New Roman" w:cs="Times New Roman"/>
          <w:sz w:val="24"/>
          <w:szCs w:val="24"/>
        </w:rPr>
        <w:t>d. nutartis civilinėje byloje Nr. 3K-3-313-403/2018</w:t>
      </w:r>
      <w:r w:rsidR="00260072" w:rsidRPr="00B33E22">
        <w:rPr>
          <w:rFonts w:ascii="Times New Roman" w:hAnsi="Times New Roman" w:cs="Times New Roman"/>
          <w:sz w:val="24"/>
          <w:szCs w:val="24"/>
        </w:rPr>
        <w:t>, 40 punktas</w:t>
      </w:r>
      <w:r w:rsidR="000C2AAC" w:rsidRPr="00B33E22">
        <w:rPr>
          <w:rFonts w:ascii="Times New Roman" w:hAnsi="Times New Roman" w:cs="Times New Roman"/>
          <w:sz w:val="24"/>
          <w:szCs w:val="24"/>
        </w:rPr>
        <w:t>).</w:t>
      </w:r>
    </w:p>
    <w:p w14:paraId="2CD371BE" w14:textId="77777777" w:rsidR="003D13A3" w:rsidRPr="00B33E22" w:rsidRDefault="009514A5" w:rsidP="007B3467">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Kitoje byloje teisėjų kolegija konst</w:t>
      </w:r>
      <w:r w:rsidR="00EA51B8" w:rsidRPr="00B33E22">
        <w:rPr>
          <w:rFonts w:ascii="Times New Roman" w:hAnsi="Times New Roman" w:cs="Times New Roman"/>
          <w:sz w:val="24"/>
          <w:szCs w:val="24"/>
        </w:rPr>
        <w:t>a</w:t>
      </w:r>
      <w:r w:rsidRPr="00B33E22">
        <w:rPr>
          <w:rFonts w:ascii="Times New Roman" w:hAnsi="Times New Roman" w:cs="Times New Roman"/>
          <w:sz w:val="24"/>
          <w:szCs w:val="24"/>
        </w:rPr>
        <w:t xml:space="preserve">tavo, kad </w:t>
      </w:r>
      <w:r w:rsidR="00AB1340" w:rsidRPr="00B33E22">
        <w:rPr>
          <w:rFonts w:ascii="Times New Roman" w:hAnsi="Times New Roman" w:cs="Times New Roman"/>
          <w:sz w:val="24"/>
          <w:szCs w:val="24"/>
        </w:rPr>
        <w:t xml:space="preserve">aplinkybė, </w:t>
      </w:r>
      <w:r w:rsidR="00142CCF" w:rsidRPr="00B33E22">
        <w:rPr>
          <w:rFonts w:ascii="Times New Roman" w:hAnsi="Times New Roman" w:cs="Times New Roman"/>
          <w:sz w:val="24"/>
          <w:szCs w:val="24"/>
        </w:rPr>
        <w:t>jog</w:t>
      </w:r>
      <w:r w:rsidR="00AB1340" w:rsidRPr="00B33E22">
        <w:rPr>
          <w:rFonts w:ascii="Times New Roman" w:hAnsi="Times New Roman" w:cs="Times New Roman"/>
          <w:sz w:val="24"/>
          <w:szCs w:val="24"/>
        </w:rPr>
        <w:t xml:space="preserve"> </w:t>
      </w:r>
      <w:r w:rsidRPr="00B33E22">
        <w:rPr>
          <w:rFonts w:ascii="Times New Roman" w:hAnsi="Times New Roman" w:cs="Times New Roman"/>
          <w:sz w:val="24"/>
          <w:szCs w:val="24"/>
        </w:rPr>
        <w:t>įmonė, neturėdama pakankamai lėšų</w:t>
      </w:r>
      <w:r w:rsidR="00142CCF" w:rsidRPr="00B33E22">
        <w:rPr>
          <w:rFonts w:ascii="Times New Roman" w:hAnsi="Times New Roman" w:cs="Times New Roman"/>
          <w:sz w:val="24"/>
          <w:szCs w:val="24"/>
        </w:rPr>
        <w:t>,</w:t>
      </w:r>
      <w:r w:rsidR="00A07606" w:rsidRPr="00B33E22">
        <w:rPr>
          <w:rFonts w:ascii="Times New Roman" w:hAnsi="Times New Roman" w:cs="Times New Roman"/>
          <w:sz w:val="24"/>
          <w:szCs w:val="24"/>
        </w:rPr>
        <w:t xml:space="preserve"> suteikdama pirmenybę</w:t>
      </w:r>
      <w:r w:rsidRPr="00B33E22">
        <w:rPr>
          <w:rFonts w:ascii="Times New Roman" w:hAnsi="Times New Roman" w:cs="Times New Roman"/>
          <w:sz w:val="24"/>
          <w:szCs w:val="24"/>
        </w:rPr>
        <w:t xml:space="preserve"> atsiskaito su vienu iš kreditorių, savaime nepatvirtina kitų kreditorių tiesioginio ieškinio teisės įmonės bankroto atveju. </w:t>
      </w:r>
      <w:bookmarkStart w:id="19" w:name="n_29"/>
      <w:r w:rsidRPr="00B33E22">
        <w:rPr>
          <w:rFonts w:ascii="Times New Roman" w:hAnsi="Times New Roman" w:cs="Times New Roman"/>
          <w:sz w:val="24"/>
          <w:szCs w:val="24"/>
        </w:rPr>
        <w:t>CK</w:t>
      </w:r>
      <w:bookmarkEnd w:id="19"/>
      <w:r w:rsidRPr="00B33E22">
        <w:rPr>
          <w:rFonts w:ascii="Times New Roman" w:hAnsi="Times New Roman" w:cs="Times New Roman"/>
          <w:sz w:val="24"/>
          <w:szCs w:val="24"/>
        </w:rPr>
        <w:t xml:space="preserve"> 6.930</w:t>
      </w:r>
      <w:r w:rsidRPr="00B33E22">
        <w:rPr>
          <w:rFonts w:ascii="Times New Roman" w:hAnsi="Times New Roman" w:cs="Times New Roman"/>
          <w:sz w:val="24"/>
          <w:szCs w:val="24"/>
          <w:vertAlign w:val="superscript"/>
        </w:rPr>
        <w:t>1</w:t>
      </w:r>
      <w:r w:rsidRPr="00B33E22">
        <w:rPr>
          <w:rFonts w:ascii="Times New Roman" w:hAnsi="Times New Roman" w:cs="Times New Roman"/>
          <w:sz w:val="24"/>
          <w:szCs w:val="24"/>
        </w:rPr>
        <w:t> straipsnis nustato atsiskaitymų grynaisiais ir negrynaisiais pinigais eiliškumą tose situacijose, kai skolininkas neturi pakankamai lėšų visiems kreditorių reikalavimams pareikšti, t. y. patiria laikinus laisvų lėšų trūkumus, tačiau nėra nemoku</w:t>
      </w:r>
      <w:r w:rsidR="00142CCF" w:rsidRPr="00B33E22">
        <w:rPr>
          <w:rFonts w:ascii="Times New Roman" w:hAnsi="Times New Roman" w:cs="Times New Roman"/>
          <w:sz w:val="24"/>
          <w:szCs w:val="24"/>
        </w:rPr>
        <w:t>s</w:t>
      </w:r>
      <w:r w:rsidRPr="00B33E22">
        <w:rPr>
          <w:rFonts w:ascii="Times New Roman" w:hAnsi="Times New Roman" w:cs="Times New Roman"/>
          <w:sz w:val="24"/>
          <w:szCs w:val="24"/>
        </w:rPr>
        <w:t>.</w:t>
      </w:r>
      <w:r w:rsidR="00A07606" w:rsidRPr="00B33E22">
        <w:rPr>
          <w:rFonts w:ascii="Times New Roman" w:hAnsi="Times New Roman" w:cs="Times New Roman"/>
          <w:sz w:val="24"/>
          <w:szCs w:val="24"/>
        </w:rPr>
        <w:t xml:space="preserve"> Aptariamo straipsnio 3 dalyje nurodyta</w:t>
      </w:r>
      <w:r w:rsidRPr="00B33E22">
        <w:rPr>
          <w:rFonts w:ascii="Times New Roman" w:hAnsi="Times New Roman" w:cs="Times New Roman"/>
          <w:sz w:val="24"/>
          <w:szCs w:val="24"/>
        </w:rPr>
        <w:t xml:space="preserve">, kad jame nustatyta mokėjimo eiliškumo </w:t>
      </w:r>
      <w:r w:rsidRPr="00B33E22">
        <w:rPr>
          <w:rFonts w:ascii="Times New Roman" w:hAnsi="Times New Roman" w:cs="Times New Roman"/>
          <w:sz w:val="24"/>
          <w:szCs w:val="24"/>
        </w:rPr>
        <w:lastRenderedPageBreak/>
        <w:t xml:space="preserve">tvarka netaikoma vykdymo proceso, bankroto, restruktūrizavimo ir kitais įstatymų nustatytais atvejais. Taigi tuo atveju, kai įmonė tampa nemoki, atsakingi asmenys turi kreiptis dėl bankroto bylos iškėlimo, o bankrutuojančios įmonės kreditorių reikalavimai turi būti tenkinami Įmonių bankroto įstatymo nustatyta tvarka. Esant būtinų sąlygų, nustatytų </w:t>
      </w:r>
      <w:bookmarkStart w:id="20" w:name="n_30"/>
      <w:r w:rsidRPr="00B33E22">
        <w:rPr>
          <w:rFonts w:ascii="Times New Roman" w:hAnsi="Times New Roman" w:cs="Times New Roman"/>
          <w:sz w:val="24"/>
          <w:szCs w:val="24"/>
        </w:rPr>
        <w:t>CK</w:t>
      </w:r>
      <w:bookmarkEnd w:id="20"/>
      <w:r w:rsidRPr="00B33E22">
        <w:rPr>
          <w:rFonts w:ascii="Times New Roman" w:hAnsi="Times New Roman" w:cs="Times New Roman"/>
          <w:sz w:val="24"/>
          <w:szCs w:val="24"/>
        </w:rPr>
        <w:t xml:space="preserve"> 6.66 straipsnyje, visetui, nemokios įmonės atsiskaitymas, nepagrįstai suteikiant pirmenybę vienam iš kreditorių, galėtų būti pagrindas bankroto byloje reikšti </w:t>
      </w:r>
      <w:proofErr w:type="spellStart"/>
      <w:r w:rsidRPr="00B33E22">
        <w:rPr>
          <w:rFonts w:ascii="Times New Roman" w:hAnsi="Times New Roman" w:cs="Times New Roman"/>
          <w:i/>
          <w:iCs/>
          <w:sz w:val="24"/>
          <w:szCs w:val="24"/>
        </w:rPr>
        <w:t>actio</w:t>
      </w:r>
      <w:proofErr w:type="spellEnd"/>
      <w:r w:rsidRPr="00B33E22">
        <w:rPr>
          <w:rFonts w:ascii="Times New Roman" w:hAnsi="Times New Roman" w:cs="Times New Roman"/>
          <w:i/>
          <w:iCs/>
          <w:sz w:val="24"/>
          <w:szCs w:val="24"/>
        </w:rPr>
        <w:t> </w:t>
      </w:r>
      <w:proofErr w:type="spellStart"/>
      <w:r w:rsidRPr="00B33E22">
        <w:rPr>
          <w:rFonts w:ascii="Times New Roman" w:hAnsi="Times New Roman" w:cs="Times New Roman"/>
          <w:i/>
          <w:iCs/>
          <w:sz w:val="24"/>
          <w:szCs w:val="24"/>
        </w:rPr>
        <w:t>Pauliana</w:t>
      </w:r>
      <w:proofErr w:type="spellEnd"/>
      <w:r w:rsidR="003D13A3" w:rsidRPr="00B33E22">
        <w:rPr>
          <w:rFonts w:ascii="Times New Roman" w:hAnsi="Times New Roman" w:cs="Times New Roman"/>
          <w:sz w:val="24"/>
          <w:szCs w:val="24"/>
        </w:rPr>
        <w:t xml:space="preserve"> visų įmonės kreditorių naudai</w:t>
      </w:r>
      <w:r w:rsidRPr="00B33E22">
        <w:rPr>
          <w:rFonts w:ascii="Times New Roman" w:hAnsi="Times New Roman" w:cs="Times New Roman"/>
          <w:sz w:val="24"/>
          <w:szCs w:val="24"/>
        </w:rPr>
        <w:t xml:space="preserve"> </w:t>
      </w:r>
      <w:r w:rsidR="009467C9" w:rsidRPr="00B33E22">
        <w:rPr>
          <w:rFonts w:ascii="Times New Roman" w:hAnsi="Times New Roman" w:cs="Times New Roman"/>
          <w:sz w:val="24"/>
          <w:szCs w:val="24"/>
        </w:rPr>
        <w:t>(</w:t>
      </w:r>
      <w:r w:rsidRPr="00B33E22">
        <w:rPr>
          <w:rFonts w:ascii="Times New Roman" w:hAnsi="Times New Roman" w:cs="Times New Roman"/>
          <w:color w:val="000000"/>
          <w:sz w:val="24"/>
          <w:szCs w:val="24"/>
        </w:rPr>
        <w:t>Lietu</w:t>
      </w:r>
      <w:r w:rsidR="00E51DF1" w:rsidRPr="00B33E22">
        <w:rPr>
          <w:rFonts w:ascii="Times New Roman" w:hAnsi="Times New Roman" w:cs="Times New Roman"/>
          <w:color w:val="000000"/>
          <w:sz w:val="24"/>
          <w:szCs w:val="24"/>
        </w:rPr>
        <w:t>vos Aukščiausiojo Teismo 2018 </w:t>
      </w:r>
      <w:r w:rsidRPr="00B33E22">
        <w:rPr>
          <w:rFonts w:ascii="Times New Roman" w:hAnsi="Times New Roman" w:cs="Times New Roman"/>
          <w:color w:val="000000"/>
          <w:sz w:val="24"/>
          <w:szCs w:val="24"/>
        </w:rPr>
        <w:t>m. gruodžio 31 d. nutartis civilinėje byloje Nr. e3K-3-540-469/2018</w:t>
      </w:r>
      <w:r w:rsidR="00260072" w:rsidRPr="00B33E22">
        <w:rPr>
          <w:rFonts w:ascii="Times New Roman" w:hAnsi="Times New Roman" w:cs="Times New Roman"/>
          <w:color w:val="000000"/>
          <w:sz w:val="24"/>
          <w:szCs w:val="24"/>
        </w:rPr>
        <w:t>, 32 punktas</w:t>
      </w:r>
      <w:r w:rsidR="009467C9" w:rsidRPr="00B33E22">
        <w:rPr>
          <w:rFonts w:ascii="Times New Roman" w:hAnsi="Times New Roman" w:cs="Times New Roman"/>
          <w:color w:val="000000"/>
          <w:sz w:val="24"/>
          <w:szCs w:val="24"/>
        </w:rPr>
        <w:t>).</w:t>
      </w:r>
    </w:p>
    <w:p w14:paraId="46BF3E72" w14:textId="77777777" w:rsidR="003D13A3" w:rsidRPr="00B33E22" w:rsidRDefault="007D75EE" w:rsidP="007B3467">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sz w:val="24"/>
          <w:szCs w:val="24"/>
        </w:rPr>
        <w:t>Teisėjų kolegija pažymi, kad bylose</w:t>
      </w:r>
      <w:r w:rsidR="00142CCF" w:rsidRPr="00B33E22">
        <w:rPr>
          <w:rFonts w:ascii="Times New Roman" w:hAnsi="Times New Roman" w:cs="Times New Roman"/>
          <w:sz w:val="24"/>
          <w:szCs w:val="24"/>
        </w:rPr>
        <w:t>,</w:t>
      </w:r>
      <w:r w:rsidRPr="00B33E22">
        <w:rPr>
          <w:rFonts w:ascii="Times New Roman" w:hAnsi="Times New Roman" w:cs="Times New Roman"/>
          <w:sz w:val="24"/>
          <w:szCs w:val="24"/>
        </w:rPr>
        <w:t xml:space="preserve"> kuriose buvo patenkinti CK 6.930</w:t>
      </w:r>
      <w:r w:rsidRPr="00B33E22">
        <w:rPr>
          <w:rFonts w:ascii="Times New Roman" w:hAnsi="Times New Roman" w:cs="Times New Roman"/>
          <w:sz w:val="24"/>
          <w:szCs w:val="24"/>
          <w:vertAlign w:val="superscript"/>
        </w:rPr>
        <w:t xml:space="preserve">1 </w:t>
      </w:r>
      <w:r w:rsidR="00692752" w:rsidRPr="00B33E22">
        <w:rPr>
          <w:rFonts w:ascii="Times New Roman" w:hAnsi="Times New Roman" w:cs="Times New Roman"/>
          <w:sz w:val="24"/>
          <w:szCs w:val="24"/>
        </w:rPr>
        <w:t>straipsnio pagrindu pareikšti</w:t>
      </w:r>
      <w:r w:rsidRPr="00B33E22">
        <w:rPr>
          <w:rFonts w:ascii="Times New Roman" w:hAnsi="Times New Roman" w:cs="Times New Roman"/>
          <w:sz w:val="24"/>
          <w:szCs w:val="24"/>
        </w:rPr>
        <w:t xml:space="preserve"> bankrutuojančios įmonės </w:t>
      </w:r>
      <w:r w:rsidR="00E0540B" w:rsidRPr="00B33E22">
        <w:rPr>
          <w:rFonts w:ascii="Times New Roman" w:hAnsi="Times New Roman" w:cs="Times New Roman"/>
          <w:sz w:val="24"/>
          <w:szCs w:val="24"/>
        </w:rPr>
        <w:t xml:space="preserve">administratoriaus </w:t>
      </w:r>
      <w:r w:rsidRPr="00B33E22">
        <w:rPr>
          <w:rFonts w:ascii="Times New Roman" w:hAnsi="Times New Roman" w:cs="Times New Roman"/>
          <w:sz w:val="24"/>
          <w:szCs w:val="24"/>
        </w:rPr>
        <w:t>reik</w:t>
      </w:r>
      <w:r w:rsidR="00275D9B" w:rsidRPr="00B33E22">
        <w:rPr>
          <w:rFonts w:ascii="Times New Roman" w:hAnsi="Times New Roman" w:cs="Times New Roman"/>
          <w:sz w:val="24"/>
          <w:szCs w:val="24"/>
        </w:rPr>
        <w:t>a</w:t>
      </w:r>
      <w:r w:rsidR="00692752" w:rsidRPr="00B33E22">
        <w:rPr>
          <w:rFonts w:ascii="Times New Roman" w:hAnsi="Times New Roman" w:cs="Times New Roman"/>
          <w:sz w:val="24"/>
          <w:szCs w:val="24"/>
        </w:rPr>
        <w:t xml:space="preserve">lavimai, </w:t>
      </w:r>
      <w:r w:rsidRPr="00B33E22">
        <w:rPr>
          <w:rFonts w:ascii="Times New Roman" w:hAnsi="Times New Roman" w:cs="Times New Roman"/>
          <w:sz w:val="24"/>
          <w:szCs w:val="24"/>
        </w:rPr>
        <w:t xml:space="preserve">nebuvo </w:t>
      </w:r>
      <w:r w:rsidR="00B41AE7" w:rsidRPr="00B33E22">
        <w:rPr>
          <w:rFonts w:ascii="Times New Roman" w:hAnsi="Times New Roman" w:cs="Times New Roman"/>
          <w:sz w:val="24"/>
          <w:szCs w:val="24"/>
        </w:rPr>
        <w:t>analizuoti</w:t>
      </w:r>
      <w:r w:rsidRPr="00B33E22">
        <w:rPr>
          <w:rFonts w:ascii="Times New Roman" w:hAnsi="Times New Roman" w:cs="Times New Roman"/>
          <w:sz w:val="24"/>
          <w:szCs w:val="24"/>
        </w:rPr>
        <w:t xml:space="preserve"> </w:t>
      </w:r>
      <w:r w:rsidR="00070016" w:rsidRPr="00B33E22">
        <w:rPr>
          <w:rFonts w:ascii="Times New Roman" w:hAnsi="Times New Roman" w:cs="Times New Roman"/>
          <w:sz w:val="24"/>
          <w:szCs w:val="24"/>
        </w:rPr>
        <w:t xml:space="preserve">pirmiau šioje nutartyje aptarti </w:t>
      </w:r>
      <w:r w:rsidRPr="00B33E22">
        <w:rPr>
          <w:rFonts w:ascii="Times New Roman" w:hAnsi="Times New Roman" w:cs="Times New Roman"/>
          <w:sz w:val="24"/>
          <w:szCs w:val="24"/>
        </w:rPr>
        <w:t xml:space="preserve">ĮBĮ ir </w:t>
      </w:r>
      <w:r w:rsidR="00692752" w:rsidRPr="00B33E22">
        <w:rPr>
          <w:rFonts w:ascii="Times New Roman" w:hAnsi="Times New Roman" w:cs="Times New Roman"/>
          <w:sz w:val="24"/>
          <w:szCs w:val="24"/>
        </w:rPr>
        <w:t>CK 6.930</w:t>
      </w:r>
      <w:r w:rsidRPr="00B33E22">
        <w:rPr>
          <w:rFonts w:ascii="Times New Roman" w:hAnsi="Times New Roman" w:cs="Times New Roman"/>
          <w:sz w:val="24"/>
          <w:szCs w:val="24"/>
          <w:vertAlign w:val="superscript"/>
        </w:rPr>
        <w:t xml:space="preserve">1 </w:t>
      </w:r>
      <w:r w:rsidRPr="00B33E22">
        <w:rPr>
          <w:rFonts w:ascii="Times New Roman" w:hAnsi="Times New Roman" w:cs="Times New Roman"/>
          <w:sz w:val="24"/>
          <w:szCs w:val="24"/>
        </w:rPr>
        <w:t xml:space="preserve">straipsnyje įtvirtinto teisinio reglamentavimo </w:t>
      </w:r>
      <w:r w:rsidR="00BA438D" w:rsidRPr="00B33E22">
        <w:rPr>
          <w:rFonts w:ascii="Times New Roman" w:hAnsi="Times New Roman" w:cs="Times New Roman"/>
          <w:sz w:val="24"/>
          <w:szCs w:val="24"/>
        </w:rPr>
        <w:t xml:space="preserve">dėl kreditorių interesų gynimo </w:t>
      </w:r>
      <w:r w:rsidRPr="00B33E22">
        <w:rPr>
          <w:rFonts w:ascii="Times New Roman" w:hAnsi="Times New Roman" w:cs="Times New Roman"/>
          <w:sz w:val="24"/>
          <w:szCs w:val="24"/>
        </w:rPr>
        <w:t xml:space="preserve">tikslai bei </w:t>
      </w:r>
      <w:r w:rsidR="00007D24" w:rsidRPr="00B33E22">
        <w:rPr>
          <w:rFonts w:ascii="Times New Roman" w:hAnsi="Times New Roman" w:cs="Times New Roman"/>
          <w:sz w:val="24"/>
          <w:szCs w:val="24"/>
        </w:rPr>
        <w:t xml:space="preserve">jų taikymo </w:t>
      </w:r>
      <w:r w:rsidR="0066780F" w:rsidRPr="00B33E22">
        <w:rPr>
          <w:rFonts w:ascii="Times New Roman" w:hAnsi="Times New Roman" w:cs="Times New Roman"/>
          <w:sz w:val="24"/>
          <w:szCs w:val="24"/>
        </w:rPr>
        <w:t>ypatumai</w:t>
      </w:r>
      <w:r w:rsidRPr="00B33E22">
        <w:rPr>
          <w:rFonts w:ascii="Times New Roman" w:hAnsi="Times New Roman" w:cs="Times New Roman"/>
          <w:sz w:val="24"/>
          <w:szCs w:val="24"/>
        </w:rPr>
        <w:t xml:space="preserve">, be kita ko, </w:t>
      </w:r>
      <w:r w:rsidR="00BA438D" w:rsidRPr="00B33E22">
        <w:rPr>
          <w:rFonts w:ascii="Times New Roman" w:hAnsi="Times New Roman" w:cs="Times New Roman"/>
          <w:sz w:val="24"/>
          <w:szCs w:val="24"/>
        </w:rPr>
        <w:t xml:space="preserve">tai, </w:t>
      </w:r>
      <w:r w:rsidR="007A6A3E" w:rsidRPr="00B33E22">
        <w:rPr>
          <w:rFonts w:ascii="Times New Roman" w:hAnsi="Times New Roman" w:cs="Times New Roman"/>
          <w:sz w:val="24"/>
          <w:szCs w:val="24"/>
        </w:rPr>
        <w:t>kad</w:t>
      </w:r>
      <w:r w:rsidR="00BA438D" w:rsidRPr="00B33E22">
        <w:rPr>
          <w:rFonts w:ascii="Times New Roman" w:hAnsi="Times New Roman" w:cs="Times New Roman"/>
          <w:sz w:val="24"/>
          <w:szCs w:val="24"/>
        </w:rPr>
        <w:t xml:space="preserve"> </w:t>
      </w:r>
      <w:r w:rsidRPr="00B33E22">
        <w:rPr>
          <w:rFonts w:ascii="Times New Roman" w:hAnsi="Times New Roman" w:cs="Times New Roman"/>
          <w:sz w:val="24"/>
          <w:szCs w:val="24"/>
        </w:rPr>
        <w:t>šiuose įstatymuose nustatytas skirtingas kreditorių r</w:t>
      </w:r>
      <w:r w:rsidR="00CC0B6F" w:rsidRPr="00B33E22">
        <w:rPr>
          <w:rFonts w:ascii="Times New Roman" w:hAnsi="Times New Roman" w:cs="Times New Roman"/>
          <w:sz w:val="24"/>
          <w:szCs w:val="24"/>
        </w:rPr>
        <w:t>eikalavimų tenkinimo eiliškumas;</w:t>
      </w:r>
      <w:r w:rsidRPr="00B33E22">
        <w:rPr>
          <w:rFonts w:ascii="Times New Roman" w:hAnsi="Times New Roman" w:cs="Times New Roman"/>
          <w:sz w:val="24"/>
          <w:szCs w:val="24"/>
        </w:rPr>
        <w:t xml:space="preserve"> nebuvo </w:t>
      </w:r>
      <w:r w:rsidR="00923996" w:rsidRPr="00B33E22">
        <w:rPr>
          <w:rFonts w:ascii="Times New Roman" w:hAnsi="Times New Roman" w:cs="Times New Roman"/>
          <w:sz w:val="24"/>
          <w:szCs w:val="24"/>
        </w:rPr>
        <w:t>į</w:t>
      </w:r>
      <w:r w:rsidRPr="00B33E22">
        <w:rPr>
          <w:rFonts w:ascii="Times New Roman" w:hAnsi="Times New Roman" w:cs="Times New Roman"/>
          <w:sz w:val="24"/>
          <w:szCs w:val="24"/>
        </w:rPr>
        <w:t>vertint</w:t>
      </w:r>
      <w:r w:rsidR="00692752" w:rsidRPr="00B33E22">
        <w:rPr>
          <w:rFonts w:ascii="Times New Roman" w:hAnsi="Times New Roman" w:cs="Times New Roman"/>
          <w:sz w:val="24"/>
          <w:szCs w:val="24"/>
        </w:rPr>
        <w:t>a, kad</w:t>
      </w:r>
      <w:r w:rsidR="00142CCF" w:rsidRPr="00B33E22">
        <w:rPr>
          <w:rFonts w:ascii="Times New Roman" w:hAnsi="Times New Roman" w:cs="Times New Roman"/>
          <w:sz w:val="24"/>
          <w:szCs w:val="24"/>
        </w:rPr>
        <w:t>,</w:t>
      </w:r>
      <w:r w:rsidR="00692752" w:rsidRPr="00B33E22">
        <w:rPr>
          <w:rFonts w:ascii="Times New Roman" w:hAnsi="Times New Roman" w:cs="Times New Roman"/>
          <w:sz w:val="24"/>
          <w:szCs w:val="24"/>
        </w:rPr>
        <w:t xml:space="preserve"> bankroto byloje CK 6.930</w:t>
      </w:r>
      <w:r w:rsidRPr="00B33E22">
        <w:rPr>
          <w:rFonts w:ascii="Times New Roman" w:hAnsi="Times New Roman" w:cs="Times New Roman"/>
          <w:sz w:val="24"/>
          <w:szCs w:val="24"/>
          <w:vertAlign w:val="superscript"/>
        </w:rPr>
        <w:t xml:space="preserve">1 </w:t>
      </w:r>
      <w:r w:rsidRPr="00B33E22">
        <w:rPr>
          <w:rFonts w:ascii="Times New Roman" w:hAnsi="Times New Roman" w:cs="Times New Roman"/>
          <w:sz w:val="24"/>
          <w:szCs w:val="24"/>
        </w:rPr>
        <w:t>straipsnio pagrindu panaikinus atsiskaitymo sandorį ir priteisus lėšas į bankrutuojančios įmonės turto</w:t>
      </w:r>
      <w:r w:rsidR="00692752" w:rsidRPr="00B33E22">
        <w:rPr>
          <w:rFonts w:ascii="Times New Roman" w:hAnsi="Times New Roman" w:cs="Times New Roman"/>
          <w:sz w:val="24"/>
          <w:szCs w:val="24"/>
        </w:rPr>
        <w:t xml:space="preserve"> masę, nebuvo pasiekti CK 6.930</w:t>
      </w:r>
      <w:r w:rsidRPr="00B33E22">
        <w:rPr>
          <w:rFonts w:ascii="Times New Roman" w:hAnsi="Times New Roman" w:cs="Times New Roman"/>
          <w:sz w:val="24"/>
          <w:szCs w:val="24"/>
          <w:vertAlign w:val="superscript"/>
        </w:rPr>
        <w:t>1</w:t>
      </w:r>
      <w:r w:rsidR="00142CCF" w:rsidRPr="00B33E22">
        <w:rPr>
          <w:rFonts w:ascii="Times New Roman" w:hAnsi="Times New Roman" w:cs="Times New Roman"/>
          <w:sz w:val="24"/>
          <w:szCs w:val="24"/>
          <w:vertAlign w:val="superscript"/>
        </w:rPr>
        <w:t> </w:t>
      </w:r>
      <w:r w:rsidRPr="00B33E22">
        <w:rPr>
          <w:rFonts w:ascii="Times New Roman" w:hAnsi="Times New Roman" w:cs="Times New Roman"/>
          <w:sz w:val="24"/>
          <w:szCs w:val="24"/>
        </w:rPr>
        <w:t>įtvirtinto reglamenta</w:t>
      </w:r>
      <w:r w:rsidR="009A24CF" w:rsidRPr="00B33E22">
        <w:rPr>
          <w:rFonts w:ascii="Times New Roman" w:hAnsi="Times New Roman" w:cs="Times New Roman"/>
          <w:sz w:val="24"/>
          <w:szCs w:val="24"/>
        </w:rPr>
        <w:t>v</w:t>
      </w:r>
      <w:r w:rsidRPr="00B33E22">
        <w:rPr>
          <w:rFonts w:ascii="Times New Roman" w:hAnsi="Times New Roman" w:cs="Times New Roman"/>
          <w:sz w:val="24"/>
          <w:szCs w:val="24"/>
        </w:rPr>
        <w:t>imo tikslai, t.</w:t>
      </w:r>
      <w:r w:rsidR="00692752" w:rsidRPr="00B33E22">
        <w:rPr>
          <w:rFonts w:ascii="Times New Roman" w:hAnsi="Times New Roman" w:cs="Times New Roman"/>
          <w:sz w:val="24"/>
          <w:szCs w:val="24"/>
        </w:rPr>
        <w:t> </w:t>
      </w:r>
      <w:r w:rsidRPr="00B33E22">
        <w:rPr>
          <w:rFonts w:ascii="Times New Roman" w:hAnsi="Times New Roman" w:cs="Times New Roman"/>
          <w:sz w:val="24"/>
          <w:szCs w:val="24"/>
        </w:rPr>
        <w:t xml:space="preserve">y. neapgintos pirmumo teisę gauti atsiskaitymą turėjusio asmens teisės. </w:t>
      </w:r>
      <w:r w:rsidR="00D34863" w:rsidRPr="00B33E22">
        <w:rPr>
          <w:rFonts w:ascii="Times New Roman" w:hAnsi="Times New Roman" w:cs="Times New Roman"/>
          <w:sz w:val="24"/>
          <w:szCs w:val="24"/>
        </w:rPr>
        <w:t xml:space="preserve">Dėl nurodytų aplinkybių </w:t>
      </w:r>
      <w:r w:rsidR="00CC0B6F" w:rsidRPr="00B33E22">
        <w:rPr>
          <w:rFonts w:ascii="Times New Roman" w:hAnsi="Times New Roman" w:cs="Times New Roman"/>
          <w:sz w:val="24"/>
          <w:szCs w:val="24"/>
        </w:rPr>
        <w:t xml:space="preserve">teisėjų kolegija prieina prie išvados, kad </w:t>
      </w:r>
      <w:r w:rsidR="00D34863" w:rsidRPr="00B33E22">
        <w:rPr>
          <w:rFonts w:ascii="Times New Roman" w:hAnsi="Times New Roman" w:cs="Times New Roman"/>
          <w:sz w:val="24"/>
          <w:szCs w:val="24"/>
        </w:rPr>
        <w:t>ši kasacinio teismo praktika keistina.</w:t>
      </w:r>
    </w:p>
    <w:p w14:paraId="31CB6CA3" w14:textId="77777777" w:rsidR="000155BA" w:rsidRPr="00F45DEC" w:rsidRDefault="002F00BC" w:rsidP="007B3467">
      <w:pPr>
        <w:pStyle w:val="ListParagraph"/>
        <w:numPr>
          <w:ilvl w:val="0"/>
          <w:numId w:val="6"/>
        </w:numPr>
        <w:spacing w:after="120"/>
        <w:ind w:left="426" w:hanging="426"/>
        <w:contextualSpacing w:val="0"/>
        <w:rPr>
          <w:rFonts w:ascii="Times New Roman" w:hAnsi="Times New Roman" w:cs="Times New Roman"/>
          <w:sz w:val="24"/>
          <w:szCs w:val="24"/>
          <w:highlight w:val="yellow"/>
        </w:rPr>
      </w:pPr>
      <w:r w:rsidRPr="00B33E22">
        <w:rPr>
          <w:rFonts w:ascii="Times New Roman" w:hAnsi="Times New Roman" w:cs="Times New Roman"/>
          <w:sz w:val="24"/>
          <w:szCs w:val="24"/>
        </w:rPr>
        <w:t>Apibendrindama aptartas įstatymo ir teismų praktikos nuostatas, išplėstinė teisėjų kolegija, atsižvelgdama į iš dalies nenuoseklią kasacinio teismo praktiką šioje srityje ir į dėl to kylantį poreikį ją tikslinti, įgyvendindama kasacinio teismo funkciją formuoti vienodą bendrosios kompetencijos teismų praktiką</w:t>
      </w:r>
      <w:r w:rsidRPr="00B33E22">
        <w:rPr>
          <w:rFonts w:ascii="Times New Roman" w:hAnsi="Times New Roman" w:cs="Times New Roman"/>
          <w:color w:val="000000"/>
          <w:sz w:val="24"/>
          <w:szCs w:val="24"/>
        </w:rPr>
        <w:t xml:space="preserve"> </w:t>
      </w:r>
      <w:r w:rsidRPr="00B33E22">
        <w:rPr>
          <w:rFonts w:ascii="Times New Roman" w:hAnsi="Times New Roman" w:cs="Times New Roman"/>
          <w:sz w:val="24"/>
          <w:szCs w:val="24"/>
        </w:rPr>
        <w:t xml:space="preserve">bei vadovaudamasi CPK 361 straipsnio 4 dalies 2 punktu, </w:t>
      </w:r>
      <w:r w:rsidRPr="00F45DEC">
        <w:rPr>
          <w:rFonts w:ascii="Times New Roman" w:hAnsi="Times New Roman" w:cs="Times New Roman"/>
          <w:sz w:val="24"/>
          <w:szCs w:val="24"/>
          <w:highlight w:val="yellow"/>
        </w:rPr>
        <w:t>formuluoja tokią teisės aiškinimo taisyklę</w:t>
      </w:r>
      <w:r w:rsidRPr="00B33E22">
        <w:rPr>
          <w:rFonts w:ascii="Times New Roman" w:hAnsi="Times New Roman" w:cs="Times New Roman"/>
          <w:sz w:val="24"/>
          <w:szCs w:val="24"/>
        </w:rPr>
        <w:t>:</w:t>
      </w:r>
      <w:r w:rsidRPr="00B33E22">
        <w:rPr>
          <w:rFonts w:ascii="Times New Roman" w:eastAsia="Times New Roman" w:hAnsi="Times New Roman" w:cs="Times New Roman"/>
          <w:color w:val="000000"/>
          <w:sz w:val="24"/>
          <w:szCs w:val="24"/>
        </w:rPr>
        <w:t xml:space="preserve"> </w:t>
      </w:r>
      <w:r w:rsidR="00A647B8" w:rsidRPr="00F45DEC">
        <w:rPr>
          <w:rFonts w:ascii="Times New Roman" w:eastAsia="Times New Roman" w:hAnsi="Times New Roman" w:cs="Times New Roman"/>
          <w:i/>
          <w:color w:val="000000"/>
          <w:sz w:val="24"/>
          <w:szCs w:val="24"/>
          <w:highlight w:val="yellow"/>
        </w:rPr>
        <w:t>CK 6.930</w:t>
      </w:r>
      <w:r w:rsidR="00A647B8" w:rsidRPr="00F45DEC">
        <w:rPr>
          <w:rFonts w:ascii="Times New Roman" w:eastAsia="Times New Roman" w:hAnsi="Times New Roman" w:cs="Times New Roman"/>
          <w:i/>
          <w:color w:val="000000"/>
          <w:sz w:val="24"/>
          <w:szCs w:val="24"/>
          <w:highlight w:val="yellow"/>
          <w:vertAlign w:val="superscript"/>
        </w:rPr>
        <w:t xml:space="preserve">1 </w:t>
      </w:r>
      <w:r w:rsidR="00A647B8" w:rsidRPr="00F45DEC">
        <w:rPr>
          <w:rFonts w:ascii="Times New Roman" w:eastAsia="Times New Roman" w:hAnsi="Times New Roman" w:cs="Times New Roman"/>
          <w:i/>
          <w:color w:val="000000"/>
          <w:sz w:val="24"/>
          <w:szCs w:val="24"/>
          <w:highlight w:val="yellow"/>
        </w:rPr>
        <w:t>straipsnis nereglamentuoja nemokios įmonės atsiskaitymų su kreditoriais tvarkos</w:t>
      </w:r>
      <w:r w:rsidR="00381B6E" w:rsidRPr="00F45DEC">
        <w:rPr>
          <w:rFonts w:ascii="Times New Roman" w:eastAsia="Times New Roman" w:hAnsi="Times New Roman" w:cs="Times New Roman"/>
          <w:i/>
          <w:color w:val="000000"/>
          <w:sz w:val="24"/>
          <w:szCs w:val="24"/>
          <w:highlight w:val="yellow"/>
        </w:rPr>
        <w:t xml:space="preserve"> ir nėra skirtas bankrutuojančios įmonės </w:t>
      </w:r>
      <w:r w:rsidR="00C1076C" w:rsidRPr="00F45DEC">
        <w:rPr>
          <w:rFonts w:ascii="Times New Roman" w:eastAsia="Times New Roman" w:hAnsi="Times New Roman" w:cs="Times New Roman"/>
          <w:i/>
          <w:color w:val="000000"/>
          <w:sz w:val="24"/>
          <w:szCs w:val="24"/>
          <w:highlight w:val="yellow"/>
        </w:rPr>
        <w:t xml:space="preserve">ar jos </w:t>
      </w:r>
      <w:r w:rsidR="00381B6E" w:rsidRPr="00F45DEC">
        <w:rPr>
          <w:rFonts w:ascii="Times New Roman" w:eastAsia="Times New Roman" w:hAnsi="Times New Roman" w:cs="Times New Roman"/>
          <w:i/>
          <w:color w:val="000000"/>
          <w:sz w:val="24"/>
          <w:szCs w:val="24"/>
          <w:highlight w:val="yellow"/>
        </w:rPr>
        <w:t>kreditorių teis</w:t>
      </w:r>
      <w:r w:rsidR="00142CCF" w:rsidRPr="00F45DEC">
        <w:rPr>
          <w:rFonts w:ascii="Times New Roman" w:eastAsia="Times New Roman" w:hAnsi="Times New Roman" w:cs="Times New Roman"/>
          <w:i/>
          <w:color w:val="000000"/>
          <w:sz w:val="24"/>
          <w:szCs w:val="24"/>
          <w:highlight w:val="yellow"/>
        </w:rPr>
        <w:t>ėms</w:t>
      </w:r>
      <w:r w:rsidR="00381B6E" w:rsidRPr="00F45DEC">
        <w:rPr>
          <w:rFonts w:ascii="Times New Roman" w:eastAsia="Times New Roman" w:hAnsi="Times New Roman" w:cs="Times New Roman"/>
          <w:i/>
          <w:color w:val="000000"/>
          <w:sz w:val="24"/>
          <w:szCs w:val="24"/>
          <w:highlight w:val="yellow"/>
        </w:rPr>
        <w:t xml:space="preserve"> g</w:t>
      </w:r>
      <w:r w:rsidR="00142CCF" w:rsidRPr="00F45DEC">
        <w:rPr>
          <w:rFonts w:ascii="Times New Roman" w:eastAsia="Times New Roman" w:hAnsi="Times New Roman" w:cs="Times New Roman"/>
          <w:i/>
          <w:color w:val="000000"/>
          <w:sz w:val="24"/>
          <w:szCs w:val="24"/>
          <w:highlight w:val="yellow"/>
        </w:rPr>
        <w:t>inti</w:t>
      </w:r>
      <w:r w:rsidR="00A647B8" w:rsidRPr="00F45DEC">
        <w:rPr>
          <w:rFonts w:ascii="Times New Roman" w:eastAsia="Times New Roman" w:hAnsi="Times New Roman" w:cs="Times New Roman"/>
          <w:i/>
          <w:color w:val="000000"/>
          <w:sz w:val="24"/>
          <w:szCs w:val="24"/>
          <w:highlight w:val="yellow"/>
        </w:rPr>
        <w:t xml:space="preserve">, todėl </w:t>
      </w:r>
      <w:r w:rsidR="005E1ACE" w:rsidRPr="00F45DEC">
        <w:rPr>
          <w:rFonts w:ascii="Times New Roman" w:eastAsia="Times New Roman" w:hAnsi="Times New Roman" w:cs="Times New Roman"/>
          <w:i/>
          <w:color w:val="000000"/>
          <w:sz w:val="24"/>
          <w:szCs w:val="24"/>
          <w:highlight w:val="yellow"/>
        </w:rPr>
        <w:t>įmonė</w:t>
      </w:r>
      <w:r w:rsidR="00381B6E" w:rsidRPr="00F45DEC">
        <w:rPr>
          <w:rFonts w:ascii="Times New Roman" w:eastAsia="Times New Roman" w:hAnsi="Times New Roman" w:cs="Times New Roman"/>
          <w:i/>
          <w:color w:val="000000"/>
          <w:sz w:val="24"/>
          <w:szCs w:val="24"/>
          <w:highlight w:val="yellow"/>
        </w:rPr>
        <w:t xml:space="preserve">s </w:t>
      </w:r>
      <w:r w:rsidR="00C1076C" w:rsidRPr="00F45DEC">
        <w:rPr>
          <w:rFonts w:ascii="Times New Roman" w:eastAsia="Times New Roman" w:hAnsi="Times New Roman" w:cs="Times New Roman"/>
          <w:i/>
          <w:color w:val="000000"/>
          <w:sz w:val="24"/>
          <w:szCs w:val="24"/>
          <w:highlight w:val="yellow"/>
        </w:rPr>
        <w:t>bankroto administratori</w:t>
      </w:r>
      <w:r w:rsidR="00A3118F" w:rsidRPr="00F45DEC">
        <w:rPr>
          <w:rFonts w:ascii="Times New Roman" w:eastAsia="Times New Roman" w:hAnsi="Times New Roman" w:cs="Times New Roman"/>
          <w:i/>
          <w:color w:val="000000"/>
          <w:sz w:val="24"/>
          <w:szCs w:val="24"/>
          <w:highlight w:val="yellow"/>
        </w:rPr>
        <w:t>us</w:t>
      </w:r>
      <w:r w:rsidR="001A54DF" w:rsidRPr="00F45DEC">
        <w:rPr>
          <w:rFonts w:ascii="Times New Roman" w:eastAsia="Times New Roman" w:hAnsi="Times New Roman" w:cs="Times New Roman"/>
          <w:i/>
          <w:color w:val="000000"/>
          <w:sz w:val="24"/>
          <w:szCs w:val="24"/>
          <w:highlight w:val="yellow"/>
        </w:rPr>
        <w:t xml:space="preserve"> </w:t>
      </w:r>
      <w:r w:rsidR="005E1ACE" w:rsidRPr="00F45DEC">
        <w:rPr>
          <w:rFonts w:ascii="Times New Roman" w:eastAsia="Times New Roman" w:hAnsi="Times New Roman" w:cs="Times New Roman"/>
          <w:i/>
          <w:color w:val="000000"/>
          <w:sz w:val="24"/>
          <w:szCs w:val="24"/>
          <w:highlight w:val="yellow"/>
        </w:rPr>
        <w:t>neturi teisės reikšti ieškinio dėl lėšų pri</w:t>
      </w:r>
      <w:r w:rsidR="000155BA" w:rsidRPr="00F45DEC">
        <w:rPr>
          <w:rFonts w:ascii="Times New Roman" w:eastAsia="Times New Roman" w:hAnsi="Times New Roman" w:cs="Times New Roman"/>
          <w:i/>
          <w:color w:val="000000"/>
          <w:sz w:val="24"/>
          <w:szCs w:val="24"/>
          <w:highlight w:val="yellow"/>
        </w:rPr>
        <w:t>te</w:t>
      </w:r>
      <w:r w:rsidR="005E1ACE" w:rsidRPr="00F45DEC">
        <w:rPr>
          <w:rFonts w:ascii="Times New Roman" w:eastAsia="Times New Roman" w:hAnsi="Times New Roman" w:cs="Times New Roman"/>
          <w:i/>
          <w:color w:val="000000"/>
          <w:sz w:val="24"/>
          <w:szCs w:val="24"/>
          <w:highlight w:val="yellow"/>
        </w:rPr>
        <w:t>isimo CK 6.930</w:t>
      </w:r>
      <w:r w:rsidR="005E1ACE" w:rsidRPr="00F45DEC">
        <w:rPr>
          <w:rFonts w:ascii="Times New Roman" w:eastAsia="Times New Roman" w:hAnsi="Times New Roman" w:cs="Times New Roman"/>
          <w:i/>
          <w:color w:val="000000"/>
          <w:sz w:val="24"/>
          <w:szCs w:val="24"/>
          <w:highlight w:val="yellow"/>
          <w:vertAlign w:val="superscript"/>
        </w:rPr>
        <w:t xml:space="preserve">1 </w:t>
      </w:r>
      <w:r w:rsidR="005E1ACE" w:rsidRPr="00F45DEC">
        <w:rPr>
          <w:rFonts w:ascii="Times New Roman" w:eastAsia="Times New Roman" w:hAnsi="Times New Roman" w:cs="Times New Roman"/>
          <w:i/>
          <w:color w:val="000000"/>
          <w:sz w:val="24"/>
          <w:szCs w:val="24"/>
          <w:highlight w:val="yellow"/>
        </w:rPr>
        <w:t>straipsnio pagrindu</w:t>
      </w:r>
      <w:r w:rsidR="001A54DF" w:rsidRPr="00F45DEC">
        <w:rPr>
          <w:rFonts w:ascii="Times New Roman" w:eastAsia="Times New Roman" w:hAnsi="Times New Roman" w:cs="Times New Roman"/>
          <w:color w:val="000000"/>
          <w:sz w:val="24"/>
          <w:szCs w:val="24"/>
          <w:highlight w:val="yellow"/>
        </w:rPr>
        <w:t>.</w:t>
      </w:r>
      <w:r w:rsidR="00A3118F" w:rsidRPr="00F45DEC">
        <w:rPr>
          <w:rFonts w:ascii="Times New Roman" w:eastAsia="Times New Roman" w:hAnsi="Times New Roman" w:cs="Times New Roman"/>
          <w:color w:val="000000"/>
          <w:sz w:val="24"/>
          <w:szCs w:val="24"/>
          <w:highlight w:val="yellow"/>
        </w:rPr>
        <w:t xml:space="preserve"> </w:t>
      </w:r>
    </w:p>
    <w:p w14:paraId="64137F28" w14:textId="77777777" w:rsidR="003D13A3" w:rsidRPr="00B33E22" w:rsidRDefault="003D13A3" w:rsidP="007B3467">
      <w:pPr>
        <w:spacing w:after="120"/>
        <w:ind w:firstLine="0"/>
        <w:rPr>
          <w:rFonts w:ascii="Times New Roman" w:eastAsia="Times New Roman" w:hAnsi="Times New Roman" w:cs="Times New Roman"/>
          <w:color w:val="000000"/>
          <w:sz w:val="24"/>
          <w:szCs w:val="24"/>
        </w:rPr>
      </w:pPr>
    </w:p>
    <w:p w14:paraId="5B02087B" w14:textId="77777777" w:rsidR="00166905" w:rsidRPr="00B33E22" w:rsidRDefault="00F93E40" w:rsidP="007B3467">
      <w:pPr>
        <w:spacing w:after="120"/>
        <w:ind w:firstLine="720"/>
        <w:rPr>
          <w:rFonts w:ascii="Times New Roman" w:eastAsia="Times New Roman" w:hAnsi="Times New Roman" w:cs="Times New Roman"/>
          <w:i/>
          <w:color w:val="000000"/>
          <w:sz w:val="24"/>
          <w:szCs w:val="24"/>
        </w:rPr>
      </w:pPr>
      <w:r w:rsidRPr="00B33E22">
        <w:rPr>
          <w:rFonts w:ascii="Times New Roman" w:eastAsia="Times New Roman" w:hAnsi="Times New Roman" w:cs="Times New Roman"/>
          <w:i/>
          <w:color w:val="000000"/>
          <w:sz w:val="24"/>
          <w:szCs w:val="24"/>
        </w:rPr>
        <w:t xml:space="preserve">Dėl kitų kasacinio skundo argumentų </w:t>
      </w:r>
      <w:r w:rsidR="00166905" w:rsidRPr="00B33E22">
        <w:rPr>
          <w:rFonts w:ascii="Times New Roman" w:eastAsia="Times New Roman" w:hAnsi="Times New Roman" w:cs="Times New Roman"/>
          <w:i/>
          <w:color w:val="000000"/>
          <w:sz w:val="24"/>
          <w:szCs w:val="24"/>
        </w:rPr>
        <w:t xml:space="preserve"> </w:t>
      </w:r>
    </w:p>
    <w:p w14:paraId="780C468C" w14:textId="77777777" w:rsidR="00411408" w:rsidRPr="00B33E22" w:rsidRDefault="00411408" w:rsidP="007B3467">
      <w:pPr>
        <w:spacing w:after="120"/>
        <w:ind w:left="2034"/>
        <w:rPr>
          <w:rFonts w:ascii="Times New Roman" w:eastAsia="Times New Roman" w:hAnsi="Times New Roman" w:cs="Times New Roman"/>
          <w:i/>
          <w:color w:val="000000"/>
          <w:sz w:val="24"/>
          <w:szCs w:val="24"/>
        </w:rPr>
      </w:pPr>
    </w:p>
    <w:p w14:paraId="09FB7055" w14:textId="77777777" w:rsidR="00411408" w:rsidRPr="00B33E22" w:rsidRDefault="006A7F01" w:rsidP="007B3467">
      <w:pPr>
        <w:pStyle w:val="ListParagraph"/>
        <w:numPr>
          <w:ilvl w:val="0"/>
          <w:numId w:val="6"/>
        </w:numPr>
        <w:spacing w:after="120"/>
        <w:ind w:left="426" w:hanging="426"/>
        <w:contextualSpacing w:val="0"/>
        <w:rPr>
          <w:rStyle w:val="Bodytext3NotItalic"/>
          <w:rFonts w:eastAsiaTheme="minorEastAsia"/>
          <w:i w:val="0"/>
          <w:iCs w:val="0"/>
          <w:color w:val="auto"/>
          <w:shd w:val="clear" w:color="auto" w:fill="auto"/>
          <w:lang w:bidi="ar-SA"/>
        </w:rPr>
      </w:pPr>
      <w:r w:rsidRPr="00B33E22">
        <w:rPr>
          <w:rFonts w:ascii="Times New Roman" w:hAnsi="Times New Roman" w:cs="Times New Roman"/>
          <w:sz w:val="24"/>
          <w:szCs w:val="24"/>
        </w:rPr>
        <w:t>Ieškovė</w:t>
      </w:r>
      <w:r w:rsidRPr="00B33E22">
        <w:rPr>
          <w:rFonts w:ascii="Times New Roman" w:eastAsia="Times New Roman" w:hAnsi="Times New Roman" w:cs="Times New Roman"/>
          <w:color w:val="000000"/>
          <w:sz w:val="24"/>
          <w:szCs w:val="24"/>
        </w:rPr>
        <w:t xml:space="preserve"> kasaciniame skunde nurodo, kad apeliacinės instancijos teism</w:t>
      </w:r>
      <w:r w:rsidR="004670CF" w:rsidRPr="00B33E22">
        <w:rPr>
          <w:rFonts w:ascii="Times New Roman" w:eastAsia="Times New Roman" w:hAnsi="Times New Roman" w:cs="Times New Roman"/>
          <w:color w:val="000000"/>
          <w:sz w:val="24"/>
          <w:szCs w:val="24"/>
        </w:rPr>
        <w:t xml:space="preserve">as pažeidė </w:t>
      </w:r>
      <w:r w:rsidRPr="00B33E22">
        <w:rPr>
          <w:rFonts w:ascii="Times New Roman" w:hAnsi="Times New Roman" w:cs="Times New Roman"/>
          <w:sz w:val="24"/>
          <w:szCs w:val="24"/>
        </w:rPr>
        <w:t>CPK 326</w:t>
      </w:r>
      <w:r w:rsidR="00043531" w:rsidRPr="00B33E22">
        <w:rPr>
          <w:rFonts w:ascii="Times New Roman" w:hAnsi="Times New Roman" w:cs="Times New Roman"/>
          <w:sz w:val="24"/>
          <w:szCs w:val="24"/>
        </w:rPr>
        <w:t> </w:t>
      </w:r>
      <w:r w:rsidRPr="00B33E22">
        <w:rPr>
          <w:rFonts w:ascii="Times New Roman" w:hAnsi="Times New Roman" w:cs="Times New Roman"/>
          <w:sz w:val="24"/>
          <w:szCs w:val="24"/>
        </w:rPr>
        <w:t>straipsnio 1 dalies 4 punktą, 327 straipsnio 1 dalies 2 punktą, 2 dalį,</w:t>
      </w:r>
      <w:r w:rsidRPr="00B33E22">
        <w:rPr>
          <w:rStyle w:val="Bodytext3NotItalic"/>
          <w:rFonts w:eastAsiaTheme="minorEastAsia"/>
          <w:i w:val="0"/>
        </w:rPr>
        <w:t xml:space="preserve"> konstatavęs, jog </w:t>
      </w:r>
      <w:r w:rsidRPr="00B33E22">
        <w:rPr>
          <w:rFonts w:ascii="Times New Roman" w:hAnsi="Times New Roman" w:cs="Times New Roman"/>
          <w:sz w:val="24"/>
          <w:szCs w:val="24"/>
        </w:rPr>
        <w:t>pirmosios instancijos teismas nepasisakė dėl CK 6.66 straipsnyje nustatytų pagrindų</w:t>
      </w:r>
      <w:r w:rsidRPr="00B33E22">
        <w:rPr>
          <w:rStyle w:val="Bodytext3NotItalic"/>
          <w:rFonts w:eastAsiaTheme="minorEastAsia"/>
          <w:i w:val="0"/>
        </w:rPr>
        <w:t>,</w:t>
      </w:r>
      <w:r w:rsidRPr="00B33E22">
        <w:rPr>
          <w:rStyle w:val="Bodytext3NotItalic"/>
          <w:rFonts w:eastAsiaTheme="minorEastAsia"/>
        </w:rPr>
        <w:t xml:space="preserve"> </w:t>
      </w:r>
      <w:r w:rsidRPr="00B33E22">
        <w:rPr>
          <w:rStyle w:val="Bodytext3NotItalic"/>
          <w:rFonts w:eastAsiaTheme="minorEastAsia"/>
          <w:i w:val="0"/>
        </w:rPr>
        <w:t xml:space="preserve">tačiau negrąžindamas bylos nagrinėti iš naujo pirmosios instancijos teismui </w:t>
      </w:r>
      <w:r w:rsidR="004670CF" w:rsidRPr="00B33E22">
        <w:rPr>
          <w:rStyle w:val="Bodytext3NotItalic"/>
          <w:rFonts w:eastAsiaTheme="minorEastAsia"/>
          <w:i w:val="0"/>
        </w:rPr>
        <w:t xml:space="preserve">ir </w:t>
      </w:r>
      <w:r w:rsidRPr="00B33E22">
        <w:rPr>
          <w:rStyle w:val="Bodytext3NotItalic"/>
          <w:rFonts w:eastAsiaTheme="minorEastAsia"/>
          <w:i w:val="0"/>
        </w:rPr>
        <w:t>nevertin</w:t>
      </w:r>
      <w:r w:rsidR="004670CF" w:rsidRPr="00B33E22">
        <w:rPr>
          <w:rStyle w:val="Bodytext3NotItalic"/>
          <w:rFonts w:eastAsiaTheme="minorEastAsia"/>
          <w:i w:val="0"/>
        </w:rPr>
        <w:t>damas</w:t>
      </w:r>
      <w:r w:rsidRPr="00B33E22">
        <w:rPr>
          <w:rStyle w:val="Bodytext3NotItalic"/>
          <w:rFonts w:eastAsiaTheme="minorEastAsia"/>
          <w:i w:val="0"/>
        </w:rPr>
        <w:t xml:space="preserve"> ginčijamų sandorių CK 6.66 straipsnio pagrindu. </w:t>
      </w:r>
      <w:r w:rsidR="00411915" w:rsidRPr="00B33E22">
        <w:rPr>
          <w:rStyle w:val="Bodytext3NotItalic"/>
          <w:rFonts w:eastAsiaTheme="minorEastAsia"/>
          <w:i w:val="0"/>
        </w:rPr>
        <w:t>Šiuos kasacinio skundo argumentus teisėjų kolegija pripažįsta nepagrįstais.</w:t>
      </w:r>
    </w:p>
    <w:p w14:paraId="0E112FF1" w14:textId="77777777" w:rsidR="003D13A3" w:rsidRPr="00B33E22" w:rsidRDefault="00C870BD" w:rsidP="007B3467">
      <w:pPr>
        <w:pStyle w:val="ListParagraph"/>
        <w:numPr>
          <w:ilvl w:val="0"/>
          <w:numId w:val="6"/>
        </w:numPr>
        <w:spacing w:after="120"/>
        <w:ind w:left="426" w:hanging="426"/>
        <w:contextualSpacing w:val="0"/>
        <w:rPr>
          <w:rFonts w:ascii="Times New Roman" w:eastAsia="Times New Roman" w:hAnsi="Times New Roman" w:cs="Times New Roman"/>
          <w:i/>
          <w:color w:val="000000"/>
          <w:sz w:val="24"/>
          <w:szCs w:val="24"/>
        </w:rPr>
      </w:pPr>
      <w:r w:rsidRPr="00B33E22">
        <w:rPr>
          <w:rFonts w:ascii="Times New Roman" w:hAnsi="Times New Roman" w:cs="Times New Roman"/>
          <w:sz w:val="24"/>
          <w:szCs w:val="24"/>
        </w:rPr>
        <w:t>CPK 135 straipsnyje nustatyta, kad teismui pareiškiamas ieškinys turi atitikti bendruosius reik</w:t>
      </w:r>
      <w:r w:rsidR="005A1ED4" w:rsidRPr="00B33E22">
        <w:rPr>
          <w:rFonts w:ascii="Times New Roman" w:hAnsi="Times New Roman" w:cs="Times New Roman"/>
          <w:sz w:val="24"/>
          <w:szCs w:val="24"/>
        </w:rPr>
        <w:t>a</w:t>
      </w:r>
      <w:r w:rsidRPr="00B33E22">
        <w:rPr>
          <w:rFonts w:ascii="Times New Roman" w:hAnsi="Times New Roman" w:cs="Times New Roman"/>
          <w:sz w:val="24"/>
          <w:szCs w:val="24"/>
        </w:rPr>
        <w:t>lavimus, kel</w:t>
      </w:r>
      <w:r w:rsidR="00547743" w:rsidRPr="00B33E22">
        <w:rPr>
          <w:rFonts w:ascii="Times New Roman" w:hAnsi="Times New Roman" w:cs="Times New Roman"/>
          <w:sz w:val="24"/>
          <w:szCs w:val="24"/>
        </w:rPr>
        <w:t>ia</w:t>
      </w:r>
      <w:r w:rsidRPr="00B33E22">
        <w:rPr>
          <w:rFonts w:ascii="Times New Roman" w:hAnsi="Times New Roman" w:cs="Times New Roman"/>
          <w:sz w:val="24"/>
          <w:szCs w:val="24"/>
        </w:rPr>
        <w:t>mus procesinių dokumentų turiniui. Ieškinyje, be kitų privalomų duomenų, turi būti nurodomos aplinkybės, kuriomis ieškovas grindžia savo reikalavimą (faktinis ieškinio pagrindas); įrodym</w:t>
      </w:r>
      <w:r w:rsidR="00AC39D1" w:rsidRPr="00B33E22">
        <w:rPr>
          <w:rFonts w:ascii="Times New Roman" w:hAnsi="Times New Roman" w:cs="Times New Roman"/>
          <w:sz w:val="24"/>
          <w:szCs w:val="24"/>
        </w:rPr>
        <w:t>ai</w:t>
      </w:r>
      <w:r w:rsidRPr="00B33E22">
        <w:rPr>
          <w:rFonts w:ascii="Times New Roman" w:hAnsi="Times New Roman" w:cs="Times New Roman"/>
          <w:sz w:val="24"/>
          <w:szCs w:val="24"/>
        </w:rPr>
        <w:t>, patvirtinantys ieškovo išdėstytas aplinkybes; ieškovo reik</w:t>
      </w:r>
      <w:r w:rsidR="00AC39D1" w:rsidRPr="00B33E22">
        <w:rPr>
          <w:rFonts w:ascii="Times New Roman" w:hAnsi="Times New Roman" w:cs="Times New Roman"/>
          <w:sz w:val="24"/>
          <w:szCs w:val="24"/>
        </w:rPr>
        <w:t>a</w:t>
      </w:r>
      <w:r w:rsidRPr="00B33E22">
        <w:rPr>
          <w:rFonts w:ascii="Times New Roman" w:hAnsi="Times New Roman" w:cs="Times New Roman"/>
          <w:sz w:val="24"/>
          <w:szCs w:val="24"/>
        </w:rPr>
        <w:t>lavimas (ieškini</w:t>
      </w:r>
      <w:r w:rsidR="002436C0" w:rsidRPr="00B33E22">
        <w:rPr>
          <w:rFonts w:ascii="Times New Roman" w:hAnsi="Times New Roman" w:cs="Times New Roman"/>
          <w:sz w:val="24"/>
          <w:szCs w:val="24"/>
        </w:rPr>
        <w:t xml:space="preserve">o dalykas). </w:t>
      </w:r>
      <w:r w:rsidR="0091392E" w:rsidRPr="00B33E22">
        <w:rPr>
          <w:rFonts w:ascii="Times New Roman" w:hAnsi="Times New Roman" w:cs="Times New Roman"/>
          <w:sz w:val="24"/>
          <w:szCs w:val="24"/>
        </w:rPr>
        <w:t>Ie</w:t>
      </w:r>
      <w:r w:rsidR="005D5AA9" w:rsidRPr="00B33E22">
        <w:rPr>
          <w:rFonts w:ascii="Times New Roman" w:hAnsi="Times New Roman" w:cs="Times New Roman"/>
          <w:sz w:val="24"/>
          <w:szCs w:val="24"/>
        </w:rPr>
        <w:t>ško</w:t>
      </w:r>
      <w:r w:rsidR="0091392E" w:rsidRPr="00B33E22">
        <w:rPr>
          <w:rFonts w:ascii="Times New Roman" w:hAnsi="Times New Roman" w:cs="Times New Roman"/>
          <w:sz w:val="24"/>
          <w:szCs w:val="24"/>
        </w:rPr>
        <w:t>vas neprivalo nurodyti teisinio savo reikalavimų pagrindo, kaip ne kartą nurodyta kasacinio teismo, tai – bylą nagrinėjančio teismo prerogatyva (</w:t>
      </w:r>
      <w:r w:rsidR="004B5CC8" w:rsidRPr="00B33E22">
        <w:rPr>
          <w:rFonts w:ascii="Times New Roman" w:hAnsi="Times New Roman" w:cs="Times New Roman"/>
          <w:sz w:val="24"/>
          <w:szCs w:val="24"/>
        </w:rPr>
        <w:t>CPK 270</w:t>
      </w:r>
      <w:r w:rsidR="00043531" w:rsidRPr="00B33E22">
        <w:rPr>
          <w:rFonts w:ascii="Times New Roman" w:hAnsi="Times New Roman" w:cs="Times New Roman"/>
          <w:sz w:val="24"/>
          <w:szCs w:val="24"/>
        </w:rPr>
        <w:t> </w:t>
      </w:r>
      <w:r w:rsidR="004B5CC8" w:rsidRPr="00B33E22">
        <w:rPr>
          <w:rFonts w:ascii="Times New Roman" w:hAnsi="Times New Roman" w:cs="Times New Roman"/>
          <w:sz w:val="24"/>
          <w:szCs w:val="24"/>
        </w:rPr>
        <w:t>straipsnio 4 dalies 4 punktas) (žr., pvz.</w:t>
      </w:r>
      <w:r w:rsidR="00043531" w:rsidRPr="00B33E22">
        <w:rPr>
          <w:rFonts w:ascii="Times New Roman" w:hAnsi="Times New Roman" w:cs="Times New Roman"/>
          <w:sz w:val="24"/>
          <w:szCs w:val="24"/>
        </w:rPr>
        <w:t>,</w:t>
      </w:r>
      <w:r w:rsidR="004B5CC8" w:rsidRPr="00B33E22">
        <w:rPr>
          <w:rFonts w:ascii="Times New Roman" w:hAnsi="Times New Roman" w:cs="Times New Roman"/>
          <w:sz w:val="24"/>
          <w:szCs w:val="24"/>
        </w:rPr>
        <w:t xml:space="preserve"> </w:t>
      </w:r>
      <w:r w:rsidR="00D6573D" w:rsidRPr="00B33E22">
        <w:rPr>
          <w:rFonts w:ascii="Times New Roman" w:hAnsi="Times New Roman" w:cs="Times New Roman"/>
          <w:sz w:val="24"/>
          <w:szCs w:val="24"/>
        </w:rPr>
        <w:t>Lietuvos Aukščia</w:t>
      </w:r>
      <w:r w:rsidR="00260072" w:rsidRPr="00B33E22">
        <w:rPr>
          <w:rFonts w:ascii="Times New Roman" w:hAnsi="Times New Roman" w:cs="Times New Roman"/>
          <w:sz w:val="24"/>
          <w:szCs w:val="24"/>
        </w:rPr>
        <w:t>usiojo Teismo 2018 m. vasario 7 </w:t>
      </w:r>
      <w:r w:rsidR="00D6573D" w:rsidRPr="00B33E22">
        <w:rPr>
          <w:rFonts w:ascii="Times New Roman" w:hAnsi="Times New Roman" w:cs="Times New Roman"/>
          <w:sz w:val="24"/>
          <w:szCs w:val="24"/>
        </w:rPr>
        <w:t xml:space="preserve">d. nutarties civilinėje byloje Nr. </w:t>
      </w:r>
      <w:bookmarkStart w:id="21" w:name="nf534e974-820b-4ddd-9b6c-6fe0a798e88c"/>
      <w:r w:rsidR="00D6573D" w:rsidRPr="00B33E22">
        <w:rPr>
          <w:rFonts w:ascii="Times New Roman" w:hAnsi="Times New Roman" w:cs="Times New Roman"/>
          <w:sz w:val="24"/>
          <w:szCs w:val="24"/>
        </w:rPr>
        <w:t>e3K-3-109-248/2018</w:t>
      </w:r>
      <w:bookmarkEnd w:id="21"/>
      <w:r w:rsidR="00D6573D" w:rsidRPr="00B33E22">
        <w:rPr>
          <w:rFonts w:ascii="Times New Roman" w:hAnsi="Times New Roman" w:cs="Times New Roman"/>
          <w:sz w:val="24"/>
          <w:szCs w:val="24"/>
        </w:rPr>
        <w:t xml:space="preserve"> 38 punktą ir jame nurodytą kasacinio teismo praktiką; 2019 m. rugpjūčio 22 d. nutarties civilinėje b</w:t>
      </w:r>
      <w:r w:rsidR="00260072" w:rsidRPr="00B33E22">
        <w:rPr>
          <w:rFonts w:ascii="Times New Roman" w:hAnsi="Times New Roman" w:cs="Times New Roman"/>
          <w:sz w:val="24"/>
          <w:szCs w:val="24"/>
        </w:rPr>
        <w:t>yloje Nr. 3K-3-254-1075/2019 57 </w:t>
      </w:r>
      <w:r w:rsidR="00D6573D" w:rsidRPr="00B33E22">
        <w:rPr>
          <w:rFonts w:ascii="Times New Roman" w:hAnsi="Times New Roman" w:cs="Times New Roman"/>
          <w:sz w:val="24"/>
          <w:szCs w:val="24"/>
        </w:rPr>
        <w:t>punktą; 2019 m. lapkričio 11 d. nutarties civilinėje byloje Nr. e3K-3-334-823/2019 37</w:t>
      </w:r>
      <w:r w:rsidR="00043531" w:rsidRPr="00B33E22">
        <w:rPr>
          <w:rFonts w:ascii="Times New Roman" w:hAnsi="Times New Roman" w:cs="Times New Roman"/>
          <w:sz w:val="24"/>
          <w:szCs w:val="24"/>
        </w:rPr>
        <w:t> </w:t>
      </w:r>
      <w:r w:rsidR="00D6573D" w:rsidRPr="00B33E22">
        <w:rPr>
          <w:rFonts w:ascii="Times New Roman" w:hAnsi="Times New Roman" w:cs="Times New Roman"/>
          <w:sz w:val="24"/>
          <w:szCs w:val="24"/>
        </w:rPr>
        <w:t xml:space="preserve">punktą). </w:t>
      </w:r>
      <w:r w:rsidR="001B4914" w:rsidRPr="00B33E22">
        <w:rPr>
          <w:rFonts w:ascii="Times New Roman" w:eastAsia="Times New Roman" w:hAnsi="Times New Roman" w:cs="Times New Roman"/>
          <w:sz w:val="24"/>
          <w:szCs w:val="24"/>
        </w:rPr>
        <w:t>Taigi, teismas turi pareigą teisiškai kvalifikuoti ieškinio faktinį pagrindą sudarančias aplinkybes, šios pareigos nevykdymas gali lemti priimto sprendimo nepagrįstumą</w:t>
      </w:r>
      <w:r w:rsidR="006E2915" w:rsidRPr="00B33E22">
        <w:rPr>
          <w:rFonts w:ascii="Times New Roman" w:eastAsia="Times New Roman" w:hAnsi="Times New Roman" w:cs="Times New Roman"/>
          <w:sz w:val="24"/>
          <w:szCs w:val="24"/>
        </w:rPr>
        <w:t>, tačiau teismas neturi teisės keisti faktinio ieškinio pagrindo</w:t>
      </w:r>
      <w:r w:rsidR="001B4914" w:rsidRPr="00B33E22">
        <w:rPr>
          <w:rFonts w:ascii="Times New Roman" w:eastAsia="Times New Roman" w:hAnsi="Times New Roman" w:cs="Times New Roman"/>
          <w:sz w:val="24"/>
          <w:szCs w:val="24"/>
        </w:rPr>
        <w:t>.</w:t>
      </w:r>
    </w:p>
    <w:p w14:paraId="4468F9D5" w14:textId="77777777" w:rsidR="004D70F5" w:rsidRPr="00B33E22" w:rsidRDefault="009A37FC" w:rsidP="007B3467">
      <w:pPr>
        <w:pStyle w:val="ListParagraph"/>
        <w:numPr>
          <w:ilvl w:val="0"/>
          <w:numId w:val="6"/>
        </w:numPr>
        <w:spacing w:after="120"/>
        <w:ind w:left="426" w:hanging="426"/>
        <w:contextualSpacing w:val="0"/>
        <w:rPr>
          <w:rFonts w:ascii="Times New Roman" w:eastAsia="Times New Roman" w:hAnsi="Times New Roman" w:cs="Times New Roman"/>
          <w:i/>
          <w:color w:val="000000"/>
          <w:sz w:val="24"/>
          <w:szCs w:val="24"/>
        </w:rPr>
      </w:pPr>
      <w:r w:rsidRPr="00B33E22">
        <w:rPr>
          <w:rFonts w:ascii="Times New Roman" w:eastAsia="Times New Roman" w:hAnsi="Times New Roman" w:cs="Times New Roman"/>
          <w:color w:val="000000"/>
          <w:sz w:val="24"/>
          <w:szCs w:val="24"/>
        </w:rPr>
        <w:lastRenderedPageBreak/>
        <w:t>Nagrinėj</w:t>
      </w:r>
      <w:r w:rsidR="00174C9B" w:rsidRPr="00B33E22">
        <w:rPr>
          <w:rFonts w:ascii="Times New Roman" w:eastAsia="Times New Roman" w:hAnsi="Times New Roman" w:cs="Times New Roman"/>
          <w:color w:val="000000"/>
          <w:sz w:val="24"/>
          <w:szCs w:val="24"/>
        </w:rPr>
        <w:t>am</w:t>
      </w:r>
      <w:r w:rsidRPr="00B33E22">
        <w:rPr>
          <w:rFonts w:ascii="Times New Roman" w:eastAsia="Times New Roman" w:hAnsi="Times New Roman" w:cs="Times New Roman"/>
          <w:color w:val="000000"/>
          <w:sz w:val="24"/>
          <w:szCs w:val="24"/>
        </w:rPr>
        <w:t>oje byloje ieškov</w:t>
      </w:r>
      <w:r w:rsidR="00174C9B" w:rsidRPr="00B33E22">
        <w:rPr>
          <w:rFonts w:ascii="Times New Roman" w:eastAsia="Times New Roman" w:hAnsi="Times New Roman" w:cs="Times New Roman"/>
          <w:color w:val="000000"/>
          <w:sz w:val="24"/>
          <w:szCs w:val="24"/>
        </w:rPr>
        <w:t>ė</w:t>
      </w:r>
      <w:r w:rsidRPr="00B33E22">
        <w:rPr>
          <w:rFonts w:ascii="Times New Roman" w:eastAsia="Times New Roman" w:hAnsi="Times New Roman" w:cs="Times New Roman"/>
          <w:color w:val="000000"/>
          <w:sz w:val="24"/>
          <w:szCs w:val="24"/>
        </w:rPr>
        <w:t xml:space="preserve"> faktiniu ieškin</w:t>
      </w:r>
      <w:r w:rsidR="00174C9B" w:rsidRPr="00B33E22">
        <w:rPr>
          <w:rFonts w:ascii="Times New Roman" w:eastAsia="Times New Roman" w:hAnsi="Times New Roman" w:cs="Times New Roman"/>
          <w:color w:val="000000"/>
          <w:sz w:val="24"/>
          <w:szCs w:val="24"/>
        </w:rPr>
        <w:t>i</w:t>
      </w:r>
      <w:r w:rsidRPr="00B33E22">
        <w:rPr>
          <w:rFonts w:ascii="Times New Roman" w:eastAsia="Times New Roman" w:hAnsi="Times New Roman" w:cs="Times New Roman"/>
          <w:color w:val="000000"/>
          <w:sz w:val="24"/>
          <w:szCs w:val="24"/>
        </w:rPr>
        <w:t xml:space="preserve">o pagrindu nurodė aplinkybes, </w:t>
      </w:r>
      <w:r w:rsidR="00055BB1" w:rsidRPr="00B33E22">
        <w:rPr>
          <w:rFonts w:ascii="Times New Roman" w:eastAsia="Times New Roman" w:hAnsi="Times New Roman" w:cs="Times New Roman"/>
          <w:color w:val="000000"/>
          <w:sz w:val="24"/>
          <w:szCs w:val="24"/>
        </w:rPr>
        <w:t>patvirtinančias, kad atsiskaitant su a</w:t>
      </w:r>
      <w:r w:rsidR="00324A60" w:rsidRPr="00B33E22">
        <w:rPr>
          <w:rFonts w:ascii="Times New Roman" w:eastAsia="Times New Roman" w:hAnsi="Times New Roman" w:cs="Times New Roman"/>
          <w:color w:val="000000"/>
          <w:sz w:val="24"/>
          <w:szCs w:val="24"/>
        </w:rPr>
        <w:t>tsakove buvo pažeistas CK 6.930</w:t>
      </w:r>
      <w:r w:rsidR="00055BB1" w:rsidRPr="00B33E22">
        <w:rPr>
          <w:rFonts w:ascii="Times New Roman" w:eastAsia="Times New Roman" w:hAnsi="Times New Roman" w:cs="Times New Roman"/>
          <w:color w:val="000000"/>
          <w:sz w:val="24"/>
          <w:szCs w:val="24"/>
          <w:vertAlign w:val="superscript"/>
        </w:rPr>
        <w:t xml:space="preserve">1 </w:t>
      </w:r>
      <w:r w:rsidR="00055BB1" w:rsidRPr="00B33E22">
        <w:rPr>
          <w:rFonts w:ascii="Times New Roman" w:eastAsia="Times New Roman" w:hAnsi="Times New Roman" w:cs="Times New Roman"/>
          <w:color w:val="000000"/>
          <w:sz w:val="24"/>
          <w:szCs w:val="24"/>
        </w:rPr>
        <w:t>straipsnyje įtvirtintas mokėjimų eiliškumas</w:t>
      </w:r>
      <w:r w:rsidR="00043531" w:rsidRPr="00B33E22">
        <w:rPr>
          <w:rFonts w:ascii="Times New Roman" w:eastAsia="Times New Roman" w:hAnsi="Times New Roman" w:cs="Times New Roman"/>
          <w:color w:val="000000"/>
          <w:sz w:val="24"/>
          <w:szCs w:val="24"/>
        </w:rPr>
        <w:t>,</w:t>
      </w:r>
      <w:r w:rsidR="00055BB1" w:rsidRPr="00B33E22">
        <w:rPr>
          <w:rFonts w:ascii="Times New Roman" w:eastAsia="Times New Roman" w:hAnsi="Times New Roman" w:cs="Times New Roman"/>
          <w:color w:val="000000"/>
          <w:sz w:val="24"/>
          <w:szCs w:val="24"/>
        </w:rPr>
        <w:t xml:space="preserve"> ir šiuo pagrindu (kad buvo apeiti </w:t>
      </w:r>
      <w:r w:rsidR="00DD6DC3" w:rsidRPr="00B33E22">
        <w:rPr>
          <w:rFonts w:ascii="Times New Roman" w:eastAsia="Times New Roman" w:hAnsi="Times New Roman" w:cs="Times New Roman"/>
          <w:color w:val="000000"/>
          <w:sz w:val="24"/>
          <w:szCs w:val="24"/>
        </w:rPr>
        <w:t>pirmesni</w:t>
      </w:r>
      <w:r w:rsidR="00055BB1" w:rsidRPr="00B33E22">
        <w:rPr>
          <w:rFonts w:ascii="Times New Roman" w:eastAsia="Times New Roman" w:hAnsi="Times New Roman" w:cs="Times New Roman"/>
          <w:color w:val="000000"/>
          <w:sz w:val="24"/>
          <w:szCs w:val="24"/>
        </w:rPr>
        <w:t xml:space="preserve"> pagal mokėjimų eilę kreditoriai) reiškė reik</w:t>
      </w:r>
      <w:r w:rsidR="000871F4" w:rsidRPr="00B33E22">
        <w:rPr>
          <w:rFonts w:ascii="Times New Roman" w:eastAsia="Times New Roman" w:hAnsi="Times New Roman" w:cs="Times New Roman"/>
          <w:color w:val="000000"/>
          <w:sz w:val="24"/>
          <w:szCs w:val="24"/>
        </w:rPr>
        <w:t>a</w:t>
      </w:r>
      <w:r w:rsidR="00055BB1" w:rsidRPr="00B33E22">
        <w:rPr>
          <w:rFonts w:ascii="Times New Roman" w:eastAsia="Times New Roman" w:hAnsi="Times New Roman" w:cs="Times New Roman"/>
          <w:color w:val="000000"/>
          <w:sz w:val="24"/>
          <w:szCs w:val="24"/>
        </w:rPr>
        <w:t>lavimą dėl lėšų priteisimo. Nor</w:t>
      </w:r>
      <w:r w:rsidR="00EE6A4B" w:rsidRPr="00B33E22">
        <w:rPr>
          <w:rFonts w:ascii="Times New Roman" w:eastAsia="Times New Roman" w:hAnsi="Times New Roman" w:cs="Times New Roman"/>
          <w:color w:val="000000"/>
          <w:sz w:val="24"/>
          <w:szCs w:val="24"/>
        </w:rPr>
        <w:t>s</w:t>
      </w:r>
      <w:r w:rsidR="00055BB1" w:rsidRPr="00B33E22">
        <w:rPr>
          <w:rFonts w:ascii="Times New Roman" w:eastAsia="Times New Roman" w:hAnsi="Times New Roman" w:cs="Times New Roman"/>
          <w:color w:val="000000"/>
          <w:sz w:val="24"/>
          <w:szCs w:val="24"/>
        </w:rPr>
        <w:t xml:space="preserve"> ieškinyje nurodyta, kad ieškovė atsiskaitymų metu buvo nemoki, tačiau </w:t>
      </w:r>
      <w:r w:rsidR="00B82F8E" w:rsidRPr="00B33E22">
        <w:rPr>
          <w:rFonts w:ascii="Times New Roman" w:eastAsia="Times New Roman" w:hAnsi="Times New Roman" w:cs="Times New Roman"/>
          <w:color w:val="000000"/>
          <w:sz w:val="24"/>
          <w:szCs w:val="24"/>
        </w:rPr>
        <w:t>konkreči</w:t>
      </w:r>
      <w:r w:rsidR="00043531" w:rsidRPr="00B33E22">
        <w:rPr>
          <w:rFonts w:ascii="Times New Roman" w:eastAsia="Times New Roman" w:hAnsi="Times New Roman" w:cs="Times New Roman"/>
          <w:color w:val="000000"/>
          <w:sz w:val="24"/>
          <w:szCs w:val="24"/>
        </w:rPr>
        <w:t>ų</w:t>
      </w:r>
      <w:r w:rsidR="00B82F8E" w:rsidRPr="00B33E22">
        <w:rPr>
          <w:rFonts w:ascii="Times New Roman" w:eastAsia="Times New Roman" w:hAnsi="Times New Roman" w:cs="Times New Roman"/>
          <w:color w:val="000000"/>
          <w:sz w:val="24"/>
          <w:szCs w:val="24"/>
        </w:rPr>
        <w:t xml:space="preserve"> </w:t>
      </w:r>
      <w:r w:rsidR="00055BB1" w:rsidRPr="00B33E22">
        <w:rPr>
          <w:rFonts w:ascii="Times New Roman" w:eastAsia="Times New Roman" w:hAnsi="Times New Roman" w:cs="Times New Roman"/>
          <w:color w:val="000000"/>
          <w:sz w:val="24"/>
          <w:szCs w:val="24"/>
        </w:rPr>
        <w:t>aplinkyb</w:t>
      </w:r>
      <w:r w:rsidR="00043531" w:rsidRPr="00B33E22">
        <w:rPr>
          <w:rFonts w:ascii="Times New Roman" w:eastAsia="Times New Roman" w:hAnsi="Times New Roman" w:cs="Times New Roman"/>
          <w:color w:val="000000"/>
          <w:sz w:val="24"/>
          <w:szCs w:val="24"/>
        </w:rPr>
        <w:t>ių</w:t>
      </w:r>
      <w:r w:rsidR="00B13674" w:rsidRPr="00B33E22">
        <w:rPr>
          <w:rFonts w:ascii="Times New Roman" w:eastAsia="Times New Roman" w:hAnsi="Times New Roman" w:cs="Times New Roman"/>
          <w:color w:val="000000"/>
          <w:sz w:val="24"/>
          <w:szCs w:val="24"/>
        </w:rPr>
        <w:t>, patvirtinanči</w:t>
      </w:r>
      <w:r w:rsidR="00043531" w:rsidRPr="00B33E22">
        <w:rPr>
          <w:rFonts w:ascii="Times New Roman" w:eastAsia="Times New Roman" w:hAnsi="Times New Roman" w:cs="Times New Roman"/>
          <w:color w:val="000000"/>
          <w:sz w:val="24"/>
          <w:szCs w:val="24"/>
        </w:rPr>
        <w:t>ų</w:t>
      </w:r>
      <w:r w:rsidR="00B82F8E" w:rsidRPr="00B33E22">
        <w:rPr>
          <w:rFonts w:ascii="Times New Roman" w:eastAsia="Times New Roman" w:hAnsi="Times New Roman" w:cs="Times New Roman"/>
          <w:color w:val="000000"/>
          <w:sz w:val="24"/>
          <w:szCs w:val="24"/>
        </w:rPr>
        <w:t xml:space="preserve">, kad įmonės būsena atitiko ĮBĮ </w:t>
      </w:r>
      <w:r w:rsidR="009C1F01" w:rsidRPr="00B33E22">
        <w:rPr>
          <w:rFonts w:ascii="Times New Roman" w:hAnsi="Times New Roman" w:cs="Times New Roman"/>
          <w:sz w:val="24"/>
          <w:szCs w:val="24"/>
        </w:rPr>
        <w:t>2</w:t>
      </w:r>
      <w:r w:rsidR="00043531" w:rsidRPr="00B33E22">
        <w:rPr>
          <w:rFonts w:ascii="Times New Roman" w:hAnsi="Times New Roman" w:cs="Times New Roman"/>
          <w:sz w:val="24"/>
          <w:szCs w:val="24"/>
        </w:rPr>
        <w:t> </w:t>
      </w:r>
      <w:r w:rsidR="009C1F01" w:rsidRPr="00B33E22">
        <w:rPr>
          <w:rFonts w:ascii="Times New Roman" w:hAnsi="Times New Roman" w:cs="Times New Roman"/>
          <w:sz w:val="24"/>
          <w:szCs w:val="24"/>
        </w:rPr>
        <w:t>straipsnio 8 dalyje nustatytus kriterijus</w:t>
      </w:r>
      <w:r w:rsidR="00DD6DC3" w:rsidRPr="00B33E22">
        <w:rPr>
          <w:rFonts w:ascii="Times New Roman" w:hAnsi="Times New Roman" w:cs="Times New Roman"/>
          <w:sz w:val="24"/>
          <w:szCs w:val="24"/>
        </w:rPr>
        <w:t>, nenurodyt</w:t>
      </w:r>
      <w:r w:rsidR="00043531" w:rsidRPr="00B33E22">
        <w:rPr>
          <w:rFonts w:ascii="Times New Roman" w:hAnsi="Times New Roman" w:cs="Times New Roman"/>
          <w:sz w:val="24"/>
          <w:szCs w:val="24"/>
        </w:rPr>
        <w:t>a</w:t>
      </w:r>
      <w:r w:rsidR="009C1F01" w:rsidRPr="00B33E22">
        <w:rPr>
          <w:rFonts w:ascii="Times New Roman" w:hAnsi="Times New Roman" w:cs="Times New Roman"/>
          <w:sz w:val="24"/>
          <w:szCs w:val="24"/>
        </w:rPr>
        <w:t>.</w:t>
      </w:r>
      <w:r w:rsidR="00F77B77" w:rsidRPr="00B33E22">
        <w:rPr>
          <w:rFonts w:ascii="Times New Roman" w:hAnsi="Times New Roman" w:cs="Times New Roman"/>
          <w:sz w:val="24"/>
          <w:szCs w:val="24"/>
        </w:rPr>
        <w:t xml:space="preserve"> </w:t>
      </w:r>
      <w:r w:rsidR="009C1F01" w:rsidRPr="00B33E22">
        <w:rPr>
          <w:rFonts w:ascii="Times New Roman" w:eastAsia="Times New Roman" w:hAnsi="Times New Roman" w:cs="Times New Roman"/>
          <w:color w:val="000000"/>
          <w:sz w:val="24"/>
          <w:szCs w:val="24"/>
        </w:rPr>
        <w:t>Ieškinyje taip pat nėra nurodomos kitos faktinės aplinkybės, būtinos reikalavim</w:t>
      </w:r>
      <w:r w:rsidR="00043531" w:rsidRPr="00B33E22">
        <w:rPr>
          <w:rFonts w:ascii="Times New Roman" w:eastAsia="Times New Roman" w:hAnsi="Times New Roman" w:cs="Times New Roman"/>
          <w:color w:val="000000"/>
          <w:sz w:val="24"/>
          <w:szCs w:val="24"/>
        </w:rPr>
        <w:t>ui</w:t>
      </w:r>
      <w:r w:rsidR="009C1F01" w:rsidRPr="00B33E22">
        <w:rPr>
          <w:rFonts w:ascii="Times New Roman" w:eastAsia="Times New Roman" w:hAnsi="Times New Roman" w:cs="Times New Roman"/>
          <w:color w:val="000000"/>
          <w:sz w:val="24"/>
          <w:szCs w:val="24"/>
        </w:rPr>
        <w:t xml:space="preserve"> k</w:t>
      </w:r>
      <w:r w:rsidR="001636C4" w:rsidRPr="00B33E22">
        <w:rPr>
          <w:rFonts w:ascii="Times New Roman" w:eastAsia="Times New Roman" w:hAnsi="Times New Roman" w:cs="Times New Roman"/>
          <w:color w:val="000000"/>
          <w:sz w:val="24"/>
          <w:szCs w:val="24"/>
        </w:rPr>
        <w:t>valifik</w:t>
      </w:r>
      <w:r w:rsidR="00043531" w:rsidRPr="00B33E22">
        <w:rPr>
          <w:rFonts w:ascii="Times New Roman" w:eastAsia="Times New Roman" w:hAnsi="Times New Roman" w:cs="Times New Roman"/>
          <w:color w:val="000000"/>
          <w:sz w:val="24"/>
          <w:szCs w:val="24"/>
        </w:rPr>
        <w:t>uoti</w:t>
      </w:r>
      <w:r w:rsidR="001636C4" w:rsidRPr="00B33E22">
        <w:rPr>
          <w:rFonts w:ascii="Times New Roman" w:eastAsia="Times New Roman" w:hAnsi="Times New Roman" w:cs="Times New Roman"/>
          <w:color w:val="000000"/>
          <w:sz w:val="24"/>
          <w:szCs w:val="24"/>
        </w:rPr>
        <w:t xml:space="preserve"> pagal CK 6.66 straipsnį</w:t>
      </w:r>
      <w:r w:rsidR="003A47FD" w:rsidRPr="00B33E22">
        <w:rPr>
          <w:rFonts w:ascii="Times New Roman" w:eastAsia="Times New Roman" w:hAnsi="Times New Roman" w:cs="Times New Roman"/>
          <w:color w:val="000000"/>
          <w:sz w:val="24"/>
          <w:szCs w:val="24"/>
        </w:rPr>
        <w:t>, be kita ko, pavirtinančios</w:t>
      </w:r>
      <w:r w:rsidR="00DD6DC3" w:rsidRPr="00B33E22">
        <w:rPr>
          <w:rFonts w:ascii="Times New Roman" w:eastAsia="Times New Roman" w:hAnsi="Times New Roman" w:cs="Times New Roman"/>
          <w:color w:val="000000"/>
          <w:sz w:val="24"/>
          <w:szCs w:val="24"/>
        </w:rPr>
        <w:t xml:space="preserve"> </w:t>
      </w:r>
      <w:r w:rsidR="003A47FD" w:rsidRPr="00B33E22">
        <w:rPr>
          <w:rFonts w:ascii="Times New Roman" w:eastAsia="Times New Roman" w:hAnsi="Times New Roman" w:cs="Times New Roman"/>
          <w:color w:val="000000"/>
          <w:sz w:val="24"/>
          <w:szCs w:val="24"/>
        </w:rPr>
        <w:t>atsakovės nesąžiningumą</w:t>
      </w:r>
      <w:r w:rsidR="00DD6DC3" w:rsidRPr="00B33E22">
        <w:rPr>
          <w:rFonts w:ascii="Times New Roman" w:eastAsia="Times New Roman" w:hAnsi="Times New Roman" w:cs="Times New Roman"/>
          <w:color w:val="000000"/>
          <w:sz w:val="24"/>
          <w:szCs w:val="24"/>
        </w:rPr>
        <w:t xml:space="preserve"> ir kt. (</w:t>
      </w:r>
      <w:r w:rsidR="00043531" w:rsidRPr="00B33E22">
        <w:rPr>
          <w:rFonts w:ascii="Times New Roman" w:eastAsia="Times New Roman" w:hAnsi="Times New Roman" w:cs="Times New Roman"/>
          <w:color w:val="000000"/>
          <w:sz w:val="24"/>
          <w:szCs w:val="24"/>
        </w:rPr>
        <w:t>n</w:t>
      </w:r>
      <w:r w:rsidR="00DD6DC3" w:rsidRPr="00B33E22">
        <w:rPr>
          <w:rFonts w:ascii="Times New Roman" w:eastAsia="Times New Roman" w:hAnsi="Times New Roman" w:cs="Times New Roman"/>
          <w:color w:val="000000"/>
          <w:sz w:val="24"/>
          <w:szCs w:val="24"/>
        </w:rPr>
        <w:t>utarties</w:t>
      </w:r>
      <w:r w:rsidR="00AF55A8" w:rsidRPr="00B33E22">
        <w:rPr>
          <w:rFonts w:ascii="Times New Roman" w:eastAsia="Times New Roman" w:hAnsi="Times New Roman" w:cs="Times New Roman"/>
          <w:color w:val="000000"/>
          <w:sz w:val="24"/>
          <w:szCs w:val="24"/>
        </w:rPr>
        <w:t xml:space="preserve"> 37 punktas</w:t>
      </w:r>
      <w:r w:rsidR="00DD6DC3" w:rsidRPr="00B33E22">
        <w:rPr>
          <w:rFonts w:ascii="Times New Roman" w:eastAsia="Times New Roman" w:hAnsi="Times New Roman" w:cs="Times New Roman"/>
          <w:color w:val="000000"/>
          <w:sz w:val="24"/>
          <w:szCs w:val="24"/>
        </w:rPr>
        <w:t>).</w:t>
      </w:r>
      <w:r w:rsidR="00916AA0" w:rsidRPr="00B33E22">
        <w:rPr>
          <w:rFonts w:ascii="Times New Roman" w:eastAsia="Times New Roman" w:hAnsi="Times New Roman" w:cs="Times New Roman"/>
          <w:color w:val="000000"/>
          <w:sz w:val="24"/>
          <w:szCs w:val="24"/>
        </w:rPr>
        <w:t xml:space="preserve"> </w:t>
      </w:r>
      <w:r w:rsidR="002C1C7F" w:rsidRPr="00B33E22">
        <w:rPr>
          <w:rFonts w:ascii="Times New Roman" w:eastAsia="Times New Roman" w:hAnsi="Times New Roman" w:cs="Times New Roman"/>
          <w:color w:val="000000"/>
          <w:sz w:val="24"/>
          <w:szCs w:val="24"/>
        </w:rPr>
        <w:t xml:space="preserve">Įvertinusi nurodytas aplinkybes teisėjų kolegija konstatuoja, kad bylą nagrinėję teismai neturėjo pagrindo ieškovės reikalavimams taikyti </w:t>
      </w:r>
      <w:proofErr w:type="spellStart"/>
      <w:r w:rsidR="002C1C7F" w:rsidRPr="00B33E22">
        <w:rPr>
          <w:rFonts w:ascii="Times New Roman" w:eastAsia="Times New Roman" w:hAnsi="Times New Roman" w:cs="Times New Roman"/>
          <w:i/>
          <w:color w:val="000000"/>
          <w:sz w:val="24"/>
          <w:szCs w:val="24"/>
        </w:rPr>
        <w:t>actio</w:t>
      </w:r>
      <w:proofErr w:type="spellEnd"/>
      <w:r w:rsidR="002C1C7F" w:rsidRPr="00B33E22">
        <w:rPr>
          <w:rFonts w:ascii="Times New Roman" w:eastAsia="Times New Roman" w:hAnsi="Times New Roman" w:cs="Times New Roman"/>
          <w:i/>
          <w:color w:val="000000"/>
          <w:sz w:val="24"/>
          <w:szCs w:val="24"/>
        </w:rPr>
        <w:t xml:space="preserve"> </w:t>
      </w:r>
      <w:proofErr w:type="spellStart"/>
      <w:r w:rsidR="002C1C7F" w:rsidRPr="00B33E22">
        <w:rPr>
          <w:rFonts w:ascii="Times New Roman" w:eastAsia="Times New Roman" w:hAnsi="Times New Roman" w:cs="Times New Roman"/>
          <w:i/>
          <w:color w:val="000000"/>
          <w:sz w:val="24"/>
          <w:szCs w:val="24"/>
        </w:rPr>
        <w:t>Pauli</w:t>
      </w:r>
      <w:r w:rsidR="005B48D0" w:rsidRPr="00B33E22">
        <w:rPr>
          <w:rFonts w:ascii="Times New Roman" w:eastAsia="Times New Roman" w:hAnsi="Times New Roman" w:cs="Times New Roman"/>
          <w:i/>
          <w:color w:val="000000"/>
          <w:sz w:val="24"/>
          <w:szCs w:val="24"/>
        </w:rPr>
        <w:t>a</w:t>
      </w:r>
      <w:r w:rsidR="002C1C7F" w:rsidRPr="00B33E22">
        <w:rPr>
          <w:rFonts w:ascii="Times New Roman" w:eastAsia="Times New Roman" w:hAnsi="Times New Roman" w:cs="Times New Roman"/>
          <w:i/>
          <w:color w:val="000000"/>
          <w:sz w:val="24"/>
          <w:szCs w:val="24"/>
        </w:rPr>
        <w:t>na</w:t>
      </w:r>
      <w:proofErr w:type="spellEnd"/>
      <w:r w:rsidR="002C1C7F" w:rsidRPr="00B33E22">
        <w:rPr>
          <w:rFonts w:ascii="Times New Roman" w:eastAsia="Times New Roman" w:hAnsi="Times New Roman" w:cs="Times New Roman"/>
          <w:i/>
          <w:color w:val="000000"/>
          <w:sz w:val="24"/>
          <w:szCs w:val="24"/>
        </w:rPr>
        <w:t xml:space="preserve"> </w:t>
      </w:r>
      <w:r w:rsidR="002C1C7F" w:rsidRPr="00B33E22">
        <w:rPr>
          <w:rFonts w:ascii="Times New Roman" w:eastAsia="Times New Roman" w:hAnsi="Times New Roman" w:cs="Times New Roman"/>
          <w:color w:val="000000"/>
          <w:sz w:val="24"/>
          <w:szCs w:val="24"/>
        </w:rPr>
        <w:t>institutą.</w:t>
      </w:r>
    </w:p>
    <w:p w14:paraId="0A452C96" w14:textId="77777777" w:rsidR="003D13A3" w:rsidRPr="00B33E22" w:rsidRDefault="003D13A3" w:rsidP="007B3467">
      <w:pPr>
        <w:pStyle w:val="Normal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0"/>
        <w:rPr>
          <w:rFonts w:eastAsia="Times New Roman"/>
          <w:color w:val="000000"/>
        </w:rPr>
      </w:pPr>
    </w:p>
    <w:p w14:paraId="1ACC1F8E" w14:textId="77777777" w:rsidR="00523370" w:rsidRPr="00B33E22" w:rsidRDefault="00523370" w:rsidP="007B3467">
      <w:pPr>
        <w:pStyle w:val="Normal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720"/>
        <w:rPr>
          <w:rFonts w:eastAsia="Times New Roman"/>
          <w:i/>
          <w:color w:val="000000"/>
        </w:rPr>
      </w:pPr>
      <w:r w:rsidRPr="00B33E22">
        <w:rPr>
          <w:rFonts w:eastAsia="Times New Roman"/>
          <w:i/>
          <w:color w:val="000000"/>
        </w:rPr>
        <w:t xml:space="preserve">Dėl bylos </w:t>
      </w:r>
      <w:r w:rsidR="00043531" w:rsidRPr="00B33E22">
        <w:rPr>
          <w:rFonts w:eastAsia="Times New Roman"/>
          <w:i/>
          <w:color w:val="000000"/>
        </w:rPr>
        <w:t xml:space="preserve">procesinės </w:t>
      </w:r>
      <w:r w:rsidRPr="00B33E22">
        <w:rPr>
          <w:rFonts w:eastAsia="Times New Roman"/>
          <w:i/>
          <w:color w:val="000000"/>
        </w:rPr>
        <w:t>baigties</w:t>
      </w:r>
    </w:p>
    <w:p w14:paraId="23E352BE" w14:textId="77777777" w:rsidR="005B6AF8" w:rsidRPr="00B33E22" w:rsidRDefault="005B6AF8" w:rsidP="007B3467">
      <w:pPr>
        <w:pStyle w:val="Normal3"/>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426" w:firstLine="0"/>
        <w:rPr>
          <w:rFonts w:eastAsia="Times New Roman"/>
          <w:i/>
          <w:color w:val="000000"/>
        </w:rPr>
      </w:pPr>
    </w:p>
    <w:p w14:paraId="62EA19CA" w14:textId="77777777" w:rsidR="005B6AF8" w:rsidRPr="00B33E22" w:rsidRDefault="00853BD2" w:rsidP="007B3467">
      <w:pPr>
        <w:pStyle w:val="ListParagraph"/>
        <w:numPr>
          <w:ilvl w:val="0"/>
          <w:numId w:val="6"/>
        </w:numPr>
        <w:spacing w:after="120"/>
        <w:ind w:left="426" w:hanging="426"/>
        <w:contextualSpacing w:val="0"/>
        <w:rPr>
          <w:rFonts w:ascii="Times New Roman" w:eastAsia="Times New Roman" w:hAnsi="Times New Roman" w:cs="Times New Roman"/>
          <w:i/>
          <w:color w:val="000000"/>
          <w:sz w:val="24"/>
          <w:szCs w:val="24"/>
        </w:rPr>
      </w:pPr>
      <w:r w:rsidRPr="00B33E22">
        <w:rPr>
          <w:rFonts w:ascii="Times New Roman" w:eastAsia="Times New Roman" w:hAnsi="Times New Roman" w:cs="Times New Roman"/>
          <w:color w:val="000000"/>
          <w:sz w:val="24"/>
          <w:szCs w:val="24"/>
        </w:rPr>
        <w:t xml:space="preserve">Apibendrindama aptartų aplinkybių </w:t>
      </w:r>
      <w:r w:rsidR="00A07606" w:rsidRPr="00B33E22">
        <w:rPr>
          <w:rFonts w:ascii="Times New Roman" w:eastAsia="Times New Roman" w:hAnsi="Times New Roman" w:cs="Times New Roman"/>
          <w:color w:val="000000"/>
          <w:sz w:val="24"/>
          <w:szCs w:val="24"/>
        </w:rPr>
        <w:t xml:space="preserve">visumą </w:t>
      </w:r>
      <w:r w:rsidRPr="00B33E22">
        <w:rPr>
          <w:rFonts w:ascii="Times New Roman" w:eastAsia="Times New Roman" w:hAnsi="Times New Roman" w:cs="Times New Roman"/>
          <w:color w:val="000000"/>
          <w:sz w:val="24"/>
          <w:szCs w:val="24"/>
        </w:rPr>
        <w:t>teisėjų kolegija konstatuoja, kad kasacinio skundo argumentai nesudaro teisinio pagrindo pakeisti ar panaikinti skundžiamo apel</w:t>
      </w:r>
      <w:r w:rsidR="00301F28" w:rsidRPr="00B33E22">
        <w:rPr>
          <w:rFonts w:ascii="Times New Roman" w:eastAsia="Times New Roman" w:hAnsi="Times New Roman" w:cs="Times New Roman"/>
          <w:color w:val="000000"/>
          <w:sz w:val="24"/>
          <w:szCs w:val="24"/>
        </w:rPr>
        <w:t>ia</w:t>
      </w:r>
      <w:r w:rsidRPr="00B33E22">
        <w:rPr>
          <w:rFonts w:ascii="Times New Roman" w:eastAsia="Times New Roman" w:hAnsi="Times New Roman" w:cs="Times New Roman"/>
          <w:color w:val="000000"/>
          <w:sz w:val="24"/>
          <w:szCs w:val="24"/>
        </w:rPr>
        <w:t>cinės instancijos teismo sprendimo.</w:t>
      </w:r>
    </w:p>
    <w:p w14:paraId="49EC4142" w14:textId="77777777" w:rsidR="005757D5" w:rsidRPr="00B33E22" w:rsidRDefault="005757D5" w:rsidP="007B3467">
      <w:pPr>
        <w:spacing w:after="150"/>
        <w:rPr>
          <w:rFonts w:ascii="Times New Roman" w:hAnsi="Times New Roman" w:cs="Times New Roman"/>
          <w:i/>
          <w:color w:val="000000"/>
          <w:sz w:val="24"/>
          <w:szCs w:val="24"/>
        </w:rPr>
      </w:pPr>
    </w:p>
    <w:p w14:paraId="079069E1" w14:textId="77777777" w:rsidR="003D13A3" w:rsidRPr="00B33E22" w:rsidRDefault="003D13A3" w:rsidP="007B3467">
      <w:pPr>
        <w:spacing w:after="150"/>
        <w:ind w:firstLine="720"/>
        <w:rPr>
          <w:rFonts w:ascii="Times New Roman" w:eastAsia="Times New Roman" w:hAnsi="Times New Roman" w:cs="Times New Roman"/>
          <w:i/>
          <w:sz w:val="24"/>
          <w:szCs w:val="24"/>
        </w:rPr>
      </w:pPr>
      <w:r w:rsidRPr="00B33E22">
        <w:rPr>
          <w:rFonts w:ascii="Times New Roman" w:hAnsi="Times New Roman" w:cs="Times New Roman"/>
          <w:i/>
          <w:color w:val="000000"/>
          <w:sz w:val="24"/>
          <w:szCs w:val="24"/>
        </w:rPr>
        <w:t xml:space="preserve">Dėl bylinėjimosi išlaidų </w:t>
      </w:r>
    </w:p>
    <w:p w14:paraId="4A3A9B9A" w14:textId="77777777" w:rsidR="00E01B9D" w:rsidRPr="00B33E22" w:rsidRDefault="00E01B9D" w:rsidP="007B3467">
      <w:pPr>
        <w:rPr>
          <w:rFonts w:ascii="Times New Roman" w:eastAsia="Times New Roman" w:hAnsi="Times New Roman" w:cs="Times New Roman"/>
          <w:i/>
          <w:sz w:val="24"/>
          <w:szCs w:val="24"/>
        </w:rPr>
      </w:pPr>
    </w:p>
    <w:p w14:paraId="45704BFF" w14:textId="77777777" w:rsidR="003D13A3" w:rsidRPr="00B33E22" w:rsidRDefault="003D13A3" w:rsidP="007B3467">
      <w:pPr>
        <w:pStyle w:val="ListParagraph"/>
        <w:numPr>
          <w:ilvl w:val="0"/>
          <w:numId w:val="6"/>
        </w:numPr>
        <w:spacing w:after="120"/>
        <w:ind w:left="426" w:hanging="426"/>
        <w:contextualSpacing w:val="0"/>
        <w:rPr>
          <w:rFonts w:ascii="Times New Roman" w:hAnsi="Times New Roman" w:cs="Times New Roman"/>
          <w:sz w:val="24"/>
          <w:szCs w:val="24"/>
        </w:rPr>
      </w:pPr>
      <w:r w:rsidRPr="00B33E22">
        <w:rPr>
          <w:rFonts w:ascii="Times New Roman" w:hAnsi="Times New Roman" w:cs="Times New Roman"/>
          <w:color w:val="000000"/>
          <w:sz w:val="24"/>
          <w:szCs w:val="24"/>
        </w:rPr>
        <w:t xml:space="preserve">CPK 93 straipsnio 1 dalis nustato, kad šaliai, kurios naudai priimtas sprendimas, jos turėtas bylinėjimosi išlaidas teismas priteisia iš antrosios šalies, nors ši ir būtų atleista nuo bylinėjimosi išlaidų mokėjimo į valstybės biudžetą. Pagal CPK 98 straipsnio 1 dalį šaliai, kurios naudai priimtas sprendimas, teismas priteisia iš antrosios šalies išlaidas už advokato ar advokato padėjėjo, dalyvavusių nagrinėjant bylą, pagalbą, taip pat už pagalbą rengiant procesinius dokumentus ir teikiant konsultacijas. Dėl šių išlaidų priteisimo šalis teismui raštu pateikia prašymą su išlaidų apskaičiavimu ir pagrindimu. Šios išlaidos negali būti priteisiamos, jeigu prašymas dėl jų priteisimo ir išlaidų dydį patvirtinantys įrodymai nepateikti iki bylos išnagrinėjimo iš esmės pabaigos. </w:t>
      </w:r>
      <w:r w:rsidRPr="00B33E22">
        <w:rPr>
          <w:rFonts w:ascii="Times New Roman" w:hAnsi="Times New Roman" w:cs="Times New Roman"/>
          <w:sz w:val="24"/>
          <w:szCs w:val="24"/>
        </w:rPr>
        <w:t>Nagrinėjamu atveju atsakovė atsiliepime į kasacinį skundą prašo priteisti iš ieškovės BUAB „</w:t>
      </w:r>
      <w:proofErr w:type="spellStart"/>
      <w:r w:rsidRPr="00B33E22">
        <w:rPr>
          <w:rFonts w:ascii="Times New Roman" w:hAnsi="Times New Roman" w:cs="Times New Roman"/>
          <w:sz w:val="24"/>
          <w:szCs w:val="24"/>
        </w:rPr>
        <w:t>Niskama</w:t>
      </w:r>
      <w:proofErr w:type="spellEnd"/>
      <w:r w:rsidRPr="00B33E22">
        <w:rPr>
          <w:rFonts w:ascii="Times New Roman" w:hAnsi="Times New Roman" w:cs="Times New Roman"/>
          <w:sz w:val="24"/>
          <w:szCs w:val="24"/>
        </w:rPr>
        <w:t>“ patirt</w:t>
      </w:r>
      <w:r w:rsidR="00043531" w:rsidRPr="00B33E22">
        <w:rPr>
          <w:rFonts w:ascii="Times New Roman" w:hAnsi="Times New Roman" w:cs="Times New Roman"/>
          <w:sz w:val="24"/>
          <w:szCs w:val="24"/>
        </w:rPr>
        <w:t>ų</w:t>
      </w:r>
      <w:r w:rsidRPr="00B33E22">
        <w:rPr>
          <w:rFonts w:ascii="Times New Roman" w:hAnsi="Times New Roman" w:cs="Times New Roman"/>
          <w:sz w:val="24"/>
          <w:szCs w:val="24"/>
        </w:rPr>
        <w:t xml:space="preserve"> bylinėjimosi išlaid</w:t>
      </w:r>
      <w:r w:rsidR="00043531" w:rsidRPr="00B33E22">
        <w:rPr>
          <w:rFonts w:ascii="Times New Roman" w:hAnsi="Times New Roman" w:cs="Times New Roman"/>
          <w:sz w:val="24"/>
          <w:szCs w:val="24"/>
        </w:rPr>
        <w:t>ų atlyginimą</w:t>
      </w:r>
      <w:r w:rsidRPr="00B33E22">
        <w:rPr>
          <w:rFonts w:ascii="Times New Roman" w:hAnsi="Times New Roman" w:cs="Times New Roman"/>
          <w:sz w:val="24"/>
          <w:szCs w:val="24"/>
        </w:rPr>
        <w:t xml:space="preserve">, tačiau nepateikė šias išlaidas patvirtinančių įrodymų, todėl jų atlyginimo klausimas nėra sprendžiamas. </w:t>
      </w:r>
    </w:p>
    <w:p w14:paraId="00204271" w14:textId="77777777" w:rsidR="003D13A3" w:rsidRPr="00B33E22" w:rsidRDefault="003D13A3" w:rsidP="007B3467">
      <w:pPr>
        <w:ind w:firstLine="0"/>
        <w:rPr>
          <w:rFonts w:ascii="Times New Roman" w:eastAsia="Times New Roman" w:hAnsi="Times New Roman" w:cs="Times New Roman"/>
          <w:i/>
          <w:sz w:val="24"/>
          <w:szCs w:val="24"/>
        </w:rPr>
      </w:pPr>
    </w:p>
    <w:p w14:paraId="70A1A37E" w14:textId="77777777" w:rsidR="00832211" w:rsidRPr="00B33E22" w:rsidRDefault="00832211" w:rsidP="007B3467">
      <w:pPr>
        <w:ind w:firstLine="720"/>
        <w:rPr>
          <w:rFonts w:ascii="Times New Roman" w:eastAsia="Times New Roman" w:hAnsi="Times New Roman" w:cs="Times New Roman"/>
          <w:sz w:val="24"/>
          <w:szCs w:val="24"/>
        </w:rPr>
      </w:pPr>
      <w:r w:rsidRPr="00B33E22">
        <w:rPr>
          <w:rFonts w:ascii="Times New Roman" w:eastAsia="Times New Roman" w:hAnsi="Times New Roman" w:cs="Times New Roman"/>
          <w:sz w:val="24"/>
          <w:szCs w:val="24"/>
        </w:rPr>
        <w:t xml:space="preserve">Lietuvos Aukščiausiojo Teismo Civilinių bylų skyriaus </w:t>
      </w:r>
      <w:r w:rsidR="00247A2F" w:rsidRPr="00B33E22">
        <w:rPr>
          <w:rFonts w:ascii="Times New Roman" w:eastAsia="Times New Roman" w:hAnsi="Times New Roman" w:cs="Times New Roman"/>
          <w:sz w:val="24"/>
          <w:szCs w:val="24"/>
        </w:rPr>
        <w:t xml:space="preserve">išplėstinė </w:t>
      </w:r>
      <w:r w:rsidRPr="00B33E22">
        <w:rPr>
          <w:rFonts w:ascii="Times New Roman" w:eastAsia="Times New Roman" w:hAnsi="Times New Roman" w:cs="Times New Roman"/>
          <w:sz w:val="24"/>
          <w:szCs w:val="24"/>
        </w:rPr>
        <w:t xml:space="preserve">teisėjų kolegija, vadovaudamasi Lietuvos Respublikos civilinio proceso kodekso 359 straipsnio 1 dalies </w:t>
      </w:r>
      <w:r w:rsidR="009B47FF" w:rsidRPr="00B33E22">
        <w:rPr>
          <w:rFonts w:ascii="Times New Roman" w:eastAsia="Times New Roman" w:hAnsi="Times New Roman" w:cs="Times New Roman"/>
          <w:sz w:val="24"/>
          <w:szCs w:val="24"/>
        </w:rPr>
        <w:t>1</w:t>
      </w:r>
      <w:r w:rsidR="00247A2F" w:rsidRPr="00B33E22">
        <w:rPr>
          <w:rFonts w:ascii="Times New Roman" w:eastAsia="Times New Roman" w:hAnsi="Times New Roman" w:cs="Times New Roman"/>
          <w:sz w:val="24"/>
          <w:szCs w:val="24"/>
        </w:rPr>
        <w:t xml:space="preserve"> punktu, 362 straipsnio </w:t>
      </w:r>
      <w:r w:rsidR="00247A2F" w:rsidRPr="00B33E22">
        <w:rPr>
          <w:rFonts w:ascii="Times New Roman" w:hAnsi="Times New Roman" w:cs="Times New Roman"/>
          <w:sz w:val="24"/>
          <w:szCs w:val="24"/>
        </w:rPr>
        <w:t>1 </w:t>
      </w:r>
      <w:r w:rsidRPr="00B33E22">
        <w:rPr>
          <w:rFonts w:ascii="Times New Roman" w:hAnsi="Times New Roman" w:cs="Times New Roman"/>
          <w:sz w:val="24"/>
          <w:szCs w:val="24"/>
        </w:rPr>
        <w:t>dalimi</w:t>
      </w:r>
      <w:r w:rsidRPr="00B33E22">
        <w:rPr>
          <w:rFonts w:ascii="Times New Roman" w:eastAsia="Times New Roman" w:hAnsi="Times New Roman" w:cs="Times New Roman"/>
          <w:sz w:val="24"/>
          <w:szCs w:val="24"/>
        </w:rPr>
        <w:t>,</w:t>
      </w:r>
    </w:p>
    <w:p w14:paraId="040A0CB1" w14:textId="77777777" w:rsidR="00832211" w:rsidRPr="00B33E22" w:rsidRDefault="00832211" w:rsidP="00D62215">
      <w:pPr>
        <w:ind w:firstLine="720"/>
        <w:rPr>
          <w:rFonts w:ascii="Times New Roman" w:eastAsia="Times New Roman" w:hAnsi="Times New Roman" w:cs="Times New Roman"/>
          <w:sz w:val="24"/>
          <w:szCs w:val="24"/>
        </w:rPr>
      </w:pPr>
    </w:p>
    <w:p w14:paraId="1095A42A" w14:textId="77777777" w:rsidR="00832211" w:rsidRPr="00B33E22" w:rsidRDefault="00832211" w:rsidP="00D62215">
      <w:pPr>
        <w:rPr>
          <w:rFonts w:ascii="Times New Roman" w:eastAsia="Times New Roman" w:hAnsi="Times New Roman" w:cs="Times New Roman"/>
          <w:b/>
          <w:bCs/>
          <w:sz w:val="24"/>
          <w:szCs w:val="24"/>
        </w:rPr>
      </w:pPr>
      <w:r w:rsidRPr="00B33E22">
        <w:rPr>
          <w:rFonts w:ascii="Times New Roman" w:eastAsia="Times New Roman" w:hAnsi="Times New Roman" w:cs="Times New Roman"/>
          <w:sz w:val="24"/>
          <w:szCs w:val="24"/>
        </w:rPr>
        <w:t>n u t a r i a :</w:t>
      </w:r>
    </w:p>
    <w:p w14:paraId="57C7AC22" w14:textId="77777777" w:rsidR="0029154E" w:rsidRPr="00B33E22" w:rsidRDefault="0029154E" w:rsidP="00D62215">
      <w:pPr>
        <w:ind w:firstLine="720"/>
        <w:rPr>
          <w:rFonts w:ascii="Times New Roman" w:eastAsia="Times New Roman" w:hAnsi="Times New Roman" w:cs="Times New Roman"/>
          <w:sz w:val="24"/>
          <w:szCs w:val="24"/>
        </w:rPr>
      </w:pPr>
    </w:p>
    <w:p w14:paraId="22237C21" w14:textId="77777777" w:rsidR="0029154E" w:rsidRPr="00B33E22" w:rsidRDefault="00513078" w:rsidP="00D62215">
      <w:pPr>
        <w:spacing w:before="0"/>
        <w:ind w:firstLine="720"/>
        <w:rPr>
          <w:rFonts w:ascii="Times New Roman" w:hAnsi="Times New Roman" w:cs="Times New Roman"/>
          <w:sz w:val="24"/>
          <w:szCs w:val="24"/>
          <w:lang w:eastAsia="ar-SA"/>
        </w:rPr>
      </w:pPr>
      <w:r w:rsidRPr="00B33E22">
        <w:rPr>
          <w:rFonts w:ascii="Times New Roman" w:hAnsi="Times New Roman" w:cs="Times New Roman"/>
          <w:sz w:val="24"/>
          <w:szCs w:val="24"/>
        </w:rPr>
        <w:t>Kauno apygardos teismo Civilinių bylų skyriaus teis</w:t>
      </w:r>
      <w:r w:rsidR="00D6573D" w:rsidRPr="00B33E22">
        <w:rPr>
          <w:rFonts w:ascii="Times New Roman" w:hAnsi="Times New Roman" w:cs="Times New Roman"/>
          <w:sz w:val="24"/>
          <w:szCs w:val="24"/>
        </w:rPr>
        <w:t>ėjų kolegijos 2019 m. sausio 29 </w:t>
      </w:r>
      <w:r w:rsidRPr="00B33E22">
        <w:rPr>
          <w:rFonts w:ascii="Times New Roman" w:hAnsi="Times New Roman" w:cs="Times New Roman"/>
          <w:sz w:val="24"/>
          <w:szCs w:val="24"/>
        </w:rPr>
        <w:t>d.</w:t>
      </w:r>
      <w:r w:rsidRPr="00B33E22">
        <w:rPr>
          <w:rFonts w:ascii="Times New Roman" w:hAnsi="Times New Roman" w:cs="Times New Roman"/>
          <w:sz w:val="24"/>
          <w:szCs w:val="24"/>
          <w:lang w:eastAsia="ar-SA"/>
        </w:rPr>
        <w:t xml:space="preserve"> sprendimą palikti nepakeistą.</w:t>
      </w:r>
    </w:p>
    <w:p w14:paraId="465DC76B" w14:textId="77777777" w:rsidR="00A92C89" w:rsidRPr="00204C64" w:rsidRDefault="00832211" w:rsidP="00D62215">
      <w:pPr>
        <w:spacing w:before="0"/>
        <w:ind w:firstLine="720"/>
        <w:rPr>
          <w:rFonts w:ascii="Times New Roman" w:eastAsia="Times New Roman" w:hAnsi="Times New Roman" w:cs="Times New Roman"/>
          <w:sz w:val="24"/>
          <w:szCs w:val="24"/>
        </w:rPr>
      </w:pPr>
      <w:r w:rsidRPr="00B33E22">
        <w:rPr>
          <w:rFonts w:ascii="Times New Roman" w:eastAsia="Times New Roman" w:hAnsi="Times New Roman" w:cs="Times New Roman"/>
          <w:sz w:val="24"/>
          <w:szCs w:val="24"/>
        </w:rPr>
        <w:t>Ši Lietuvos Aukščiausiojo Teismo nutartis yra galutinė, neskundžiama ir įsiteisėja nuo priėmimo dienos.</w:t>
      </w:r>
    </w:p>
    <w:p w14:paraId="16B82E03" w14:textId="77777777" w:rsidR="00EA6C78" w:rsidRPr="00204C64" w:rsidRDefault="00EA6C78" w:rsidP="00D62215">
      <w:pPr>
        <w:rPr>
          <w:rFonts w:ascii="Times New Roman" w:eastAsia="Times New Roman" w:hAnsi="Times New Roman" w:cs="Times New Roman"/>
          <w:sz w:val="24"/>
          <w:szCs w:val="24"/>
        </w:rPr>
      </w:pPr>
    </w:p>
    <w:p w14:paraId="32C9F046" w14:textId="77777777" w:rsidR="0022169C" w:rsidRPr="00204C64" w:rsidRDefault="00F1489C" w:rsidP="00D62215">
      <w:pPr>
        <w:rPr>
          <w:rFonts w:ascii="Times New Roman" w:hAnsi="Times New Roman" w:cs="Times New Roman"/>
          <w:color w:val="000000"/>
          <w:sz w:val="24"/>
          <w:szCs w:val="24"/>
        </w:rPr>
      </w:pPr>
      <w:r w:rsidRPr="00204C64">
        <w:rPr>
          <w:rFonts w:ascii="Times New Roman" w:eastAsia="Times New Roman" w:hAnsi="Times New Roman" w:cs="Times New Roman"/>
          <w:sz w:val="24"/>
          <w:szCs w:val="24"/>
        </w:rPr>
        <w:t>Teisėjai</w:t>
      </w:r>
      <w:r w:rsidRPr="00204C64">
        <w:rPr>
          <w:rFonts w:ascii="Times New Roman" w:eastAsia="Times New Roman" w:hAnsi="Times New Roman" w:cs="Times New Roman"/>
          <w:sz w:val="24"/>
          <w:szCs w:val="24"/>
        </w:rPr>
        <w:tab/>
      </w:r>
      <w:r w:rsidRPr="00204C64">
        <w:rPr>
          <w:rFonts w:ascii="Times New Roman" w:eastAsia="Times New Roman" w:hAnsi="Times New Roman" w:cs="Times New Roman"/>
          <w:sz w:val="24"/>
          <w:szCs w:val="24"/>
        </w:rPr>
        <w:tab/>
      </w:r>
      <w:r w:rsidRPr="00204C64">
        <w:rPr>
          <w:rFonts w:ascii="Times New Roman" w:eastAsia="Times New Roman" w:hAnsi="Times New Roman" w:cs="Times New Roman"/>
          <w:sz w:val="24"/>
          <w:szCs w:val="24"/>
        </w:rPr>
        <w:tab/>
      </w:r>
      <w:r w:rsidRPr="00204C64">
        <w:rPr>
          <w:rFonts w:ascii="Times New Roman" w:eastAsia="Times New Roman" w:hAnsi="Times New Roman" w:cs="Times New Roman"/>
          <w:sz w:val="24"/>
          <w:szCs w:val="24"/>
        </w:rPr>
        <w:tab/>
      </w:r>
      <w:r w:rsidRPr="00204C64">
        <w:rPr>
          <w:rFonts w:ascii="Times New Roman" w:eastAsia="Times New Roman" w:hAnsi="Times New Roman" w:cs="Times New Roman"/>
          <w:sz w:val="24"/>
          <w:szCs w:val="24"/>
        </w:rPr>
        <w:tab/>
      </w:r>
      <w:r w:rsidRPr="00204C64">
        <w:rPr>
          <w:rFonts w:ascii="Times New Roman" w:eastAsia="Times New Roman" w:hAnsi="Times New Roman" w:cs="Times New Roman"/>
          <w:sz w:val="24"/>
          <w:szCs w:val="24"/>
        </w:rPr>
        <w:tab/>
      </w:r>
      <w:r w:rsidRPr="00204C64">
        <w:rPr>
          <w:rFonts w:ascii="Times New Roman" w:eastAsia="Times New Roman" w:hAnsi="Times New Roman" w:cs="Times New Roman"/>
          <w:sz w:val="24"/>
          <w:szCs w:val="24"/>
        </w:rPr>
        <w:tab/>
      </w:r>
      <w:r w:rsidRPr="00204C64">
        <w:rPr>
          <w:rFonts w:ascii="Times New Roman" w:eastAsia="Times New Roman" w:hAnsi="Times New Roman" w:cs="Times New Roman"/>
          <w:sz w:val="24"/>
          <w:szCs w:val="24"/>
        </w:rPr>
        <w:tab/>
      </w:r>
      <w:r w:rsidRPr="00204C64">
        <w:rPr>
          <w:rFonts w:ascii="Times New Roman" w:eastAsia="Times New Roman" w:hAnsi="Times New Roman" w:cs="Times New Roman"/>
          <w:sz w:val="24"/>
          <w:szCs w:val="24"/>
        </w:rPr>
        <w:tab/>
        <w:t xml:space="preserve">                                                                          </w:t>
      </w:r>
      <w:r w:rsidR="00A26281" w:rsidRPr="00204C64">
        <w:rPr>
          <w:rFonts w:ascii="Times New Roman" w:hAnsi="Times New Roman" w:cs="Times New Roman"/>
          <w:color w:val="000000"/>
          <w:sz w:val="24"/>
          <w:szCs w:val="24"/>
        </w:rPr>
        <w:t xml:space="preserve">Goda </w:t>
      </w:r>
      <w:proofErr w:type="spellStart"/>
      <w:r w:rsidR="00A26281" w:rsidRPr="00204C64">
        <w:rPr>
          <w:rFonts w:ascii="Times New Roman" w:hAnsi="Times New Roman" w:cs="Times New Roman"/>
          <w:color w:val="000000"/>
          <w:sz w:val="24"/>
          <w:szCs w:val="24"/>
        </w:rPr>
        <w:t>Ambrasaitė-Balynienė</w:t>
      </w:r>
      <w:proofErr w:type="spellEnd"/>
    </w:p>
    <w:p w14:paraId="08137657" w14:textId="77777777" w:rsidR="000F2241" w:rsidRPr="00204C64" w:rsidRDefault="000F2241" w:rsidP="00D62215">
      <w:pPr>
        <w:rPr>
          <w:rFonts w:ascii="Times New Roman" w:hAnsi="Times New Roman" w:cs="Times New Roman"/>
          <w:color w:val="000000"/>
          <w:sz w:val="24"/>
          <w:szCs w:val="24"/>
        </w:rPr>
      </w:pPr>
    </w:p>
    <w:p w14:paraId="6DAF90F7" w14:textId="77777777" w:rsidR="0022169C" w:rsidRPr="00204C64" w:rsidRDefault="00A26281" w:rsidP="00D62215">
      <w:pPr>
        <w:rPr>
          <w:rFonts w:ascii="Times New Roman" w:hAnsi="Times New Roman" w:cs="Times New Roman"/>
          <w:color w:val="000000"/>
          <w:sz w:val="24"/>
          <w:szCs w:val="24"/>
        </w:rPr>
      </w:pPr>
      <w:r w:rsidRPr="00204C64">
        <w:rPr>
          <w:rFonts w:ascii="Times New Roman" w:hAnsi="Times New Roman" w:cs="Times New Roman"/>
          <w:color w:val="000000"/>
          <w:sz w:val="24"/>
          <w:szCs w:val="24"/>
        </w:rPr>
        <w:t xml:space="preserve">                                                                                                       Danguolė </w:t>
      </w:r>
      <w:proofErr w:type="spellStart"/>
      <w:r w:rsidRPr="00204C64">
        <w:rPr>
          <w:rFonts w:ascii="Times New Roman" w:hAnsi="Times New Roman" w:cs="Times New Roman"/>
          <w:color w:val="000000"/>
          <w:sz w:val="24"/>
          <w:szCs w:val="24"/>
        </w:rPr>
        <w:t>Bublienė</w:t>
      </w:r>
      <w:proofErr w:type="spellEnd"/>
    </w:p>
    <w:p w14:paraId="035937C4" w14:textId="77777777" w:rsidR="000F2241" w:rsidRPr="00204C64" w:rsidRDefault="000F2241" w:rsidP="00D62215">
      <w:pPr>
        <w:rPr>
          <w:rFonts w:ascii="Times New Roman" w:hAnsi="Times New Roman" w:cs="Times New Roman"/>
          <w:color w:val="000000"/>
          <w:sz w:val="24"/>
          <w:szCs w:val="24"/>
        </w:rPr>
      </w:pPr>
    </w:p>
    <w:p w14:paraId="10BCFA33" w14:textId="77777777" w:rsidR="00F044EE" w:rsidRPr="00204C64" w:rsidRDefault="00A26281" w:rsidP="00D62215">
      <w:pPr>
        <w:rPr>
          <w:rFonts w:ascii="Times New Roman" w:hAnsi="Times New Roman" w:cs="Times New Roman"/>
          <w:color w:val="000000"/>
          <w:sz w:val="24"/>
          <w:szCs w:val="24"/>
        </w:rPr>
      </w:pPr>
      <w:r w:rsidRPr="00204C64">
        <w:rPr>
          <w:rFonts w:ascii="Times New Roman" w:hAnsi="Times New Roman" w:cs="Times New Roman"/>
          <w:color w:val="000000"/>
          <w:sz w:val="24"/>
          <w:szCs w:val="24"/>
        </w:rPr>
        <w:t xml:space="preserve">                                                                                                       Alė </w:t>
      </w:r>
      <w:proofErr w:type="spellStart"/>
      <w:r w:rsidRPr="00204C64">
        <w:rPr>
          <w:rFonts w:ascii="Times New Roman" w:hAnsi="Times New Roman" w:cs="Times New Roman"/>
          <w:color w:val="000000"/>
          <w:sz w:val="24"/>
          <w:szCs w:val="24"/>
        </w:rPr>
        <w:t>Bukavinienė</w:t>
      </w:r>
      <w:proofErr w:type="spellEnd"/>
    </w:p>
    <w:p w14:paraId="3CD73F82" w14:textId="77777777" w:rsidR="00A26281" w:rsidRPr="00204C64" w:rsidRDefault="00A26281" w:rsidP="00D62215">
      <w:pPr>
        <w:rPr>
          <w:rFonts w:ascii="Times New Roman" w:hAnsi="Times New Roman" w:cs="Times New Roman"/>
          <w:color w:val="000000"/>
          <w:sz w:val="24"/>
          <w:szCs w:val="24"/>
        </w:rPr>
      </w:pPr>
    </w:p>
    <w:p w14:paraId="28AC34EC" w14:textId="77777777" w:rsidR="00A26281" w:rsidRPr="00204C64" w:rsidRDefault="00A26281" w:rsidP="00D62215">
      <w:pPr>
        <w:rPr>
          <w:rFonts w:ascii="Times New Roman" w:hAnsi="Times New Roman" w:cs="Times New Roman"/>
          <w:color w:val="000000"/>
          <w:sz w:val="24"/>
          <w:szCs w:val="24"/>
        </w:rPr>
      </w:pPr>
      <w:r w:rsidRPr="00204C64">
        <w:rPr>
          <w:rFonts w:ascii="Times New Roman" w:hAnsi="Times New Roman" w:cs="Times New Roman"/>
          <w:color w:val="000000"/>
          <w:sz w:val="24"/>
          <w:szCs w:val="24"/>
        </w:rPr>
        <w:t xml:space="preserve">                                                                                                       </w:t>
      </w:r>
      <w:proofErr w:type="spellStart"/>
      <w:r w:rsidRPr="00204C64">
        <w:rPr>
          <w:rFonts w:ascii="Times New Roman" w:hAnsi="Times New Roman" w:cs="Times New Roman"/>
          <w:color w:val="000000"/>
          <w:sz w:val="24"/>
          <w:szCs w:val="24"/>
        </w:rPr>
        <w:t>Andžej</w:t>
      </w:r>
      <w:proofErr w:type="spellEnd"/>
      <w:r w:rsidRPr="00204C64">
        <w:rPr>
          <w:rFonts w:ascii="Times New Roman" w:hAnsi="Times New Roman" w:cs="Times New Roman"/>
          <w:color w:val="000000"/>
          <w:sz w:val="24"/>
          <w:szCs w:val="24"/>
        </w:rPr>
        <w:t xml:space="preserve"> </w:t>
      </w:r>
      <w:proofErr w:type="spellStart"/>
      <w:r w:rsidRPr="00204C64">
        <w:rPr>
          <w:rFonts w:ascii="Times New Roman" w:hAnsi="Times New Roman" w:cs="Times New Roman"/>
          <w:color w:val="000000"/>
          <w:sz w:val="24"/>
          <w:szCs w:val="24"/>
        </w:rPr>
        <w:t>Maciejevski</w:t>
      </w:r>
      <w:proofErr w:type="spellEnd"/>
    </w:p>
    <w:p w14:paraId="7176FB47" w14:textId="77777777" w:rsidR="00A26281" w:rsidRPr="00204C64" w:rsidRDefault="00A26281" w:rsidP="00D62215">
      <w:pPr>
        <w:rPr>
          <w:rFonts w:ascii="Times New Roman" w:hAnsi="Times New Roman" w:cs="Times New Roman"/>
          <w:color w:val="000000"/>
          <w:sz w:val="24"/>
          <w:szCs w:val="24"/>
        </w:rPr>
      </w:pPr>
    </w:p>
    <w:p w14:paraId="7C92BFCF" w14:textId="77777777" w:rsidR="00A26281" w:rsidRPr="00204C64" w:rsidRDefault="00A26281" w:rsidP="00D62215">
      <w:pPr>
        <w:rPr>
          <w:rFonts w:ascii="Times New Roman" w:hAnsi="Times New Roman" w:cs="Times New Roman"/>
          <w:color w:val="000000"/>
          <w:sz w:val="24"/>
          <w:szCs w:val="24"/>
        </w:rPr>
      </w:pPr>
      <w:r w:rsidRPr="00204C64">
        <w:rPr>
          <w:rFonts w:ascii="Times New Roman" w:hAnsi="Times New Roman" w:cs="Times New Roman"/>
          <w:color w:val="000000"/>
          <w:sz w:val="24"/>
          <w:szCs w:val="24"/>
        </w:rPr>
        <w:t xml:space="preserve">                                                                                                       Sigita </w:t>
      </w:r>
      <w:proofErr w:type="spellStart"/>
      <w:r w:rsidRPr="00204C64">
        <w:rPr>
          <w:rFonts w:ascii="Times New Roman" w:hAnsi="Times New Roman" w:cs="Times New Roman"/>
          <w:color w:val="000000"/>
          <w:sz w:val="24"/>
          <w:szCs w:val="24"/>
        </w:rPr>
        <w:t>Rudėnaitė</w:t>
      </w:r>
      <w:proofErr w:type="spellEnd"/>
    </w:p>
    <w:p w14:paraId="24D5737E" w14:textId="77777777" w:rsidR="00A26281" w:rsidRPr="00204C64" w:rsidRDefault="00A26281" w:rsidP="00D62215">
      <w:pPr>
        <w:rPr>
          <w:rFonts w:ascii="Times New Roman" w:hAnsi="Times New Roman" w:cs="Times New Roman"/>
          <w:color w:val="000000"/>
          <w:sz w:val="24"/>
          <w:szCs w:val="24"/>
        </w:rPr>
      </w:pPr>
    </w:p>
    <w:p w14:paraId="2BBC7607" w14:textId="77777777" w:rsidR="00A26281" w:rsidRPr="00204C64" w:rsidRDefault="00A26281" w:rsidP="00D62215">
      <w:pPr>
        <w:rPr>
          <w:rFonts w:ascii="Times New Roman" w:hAnsi="Times New Roman" w:cs="Times New Roman"/>
          <w:color w:val="000000"/>
          <w:sz w:val="24"/>
          <w:szCs w:val="24"/>
        </w:rPr>
      </w:pPr>
      <w:r w:rsidRPr="00204C64">
        <w:rPr>
          <w:rFonts w:ascii="Times New Roman" w:hAnsi="Times New Roman" w:cs="Times New Roman"/>
          <w:color w:val="000000"/>
          <w:sz w:val="24"/>
          <w:szCs w:val="24"/>
        </w:rPr>
        <w:t xml:space="preserve">                                                                                                       Dalia Vasarienė</w:t>
      </w:r>
    </w:p>
    <w:p w14:paraId="7808A86E" w14:textId="77777777" w:rsidR="00A26281" w:rsidRPr="00204C64" w:rsidRDefault="00A26281" w:rsidP="00D62215">
      <w:pPr>
        <w:rPr>
          <w:rFonts w:ascii="Times New Roman" w:hAnsi="Times New Roman" w:cs="Times New Roman"/>
          <w:color w:val="000000"/>
          <w:sz w:val="24"/>
          <w:szCs w:val="24"/>
        </w:rPr>
      </w:pPr>
    </w:p>
    <w:p w14:paraId="7F328582" w14:textId="77777777" w:rsidR="006A4E9A" w:rsidRPr="00701ACB" w:rsidRDefault="00A26281" w:rsidP="00D62215">
      <w:pPr>
        <w:rPr>
          <w:rFonts w:ascii="Times New Roman" w:hAnsi="Times New Roman" w:cs="Times New Roman"/>
          <w:color w:val="000000"/>
          <w:sz w:val="24"/>
          <w:szCs w:val="24"/>
        </w:rPr>
      </w:pPr>
      <w:r w:rsidRPr="00204C64">
        <w:rPr>
          <w:rFonts w:ascii="Times New Roman" w:hAnsi="Times New Roman" w:cs="Times New Roman"/>
          <w:color w:val="000000"/>
          <w:sz w:val="24"/>
          <w:szCs w:val="24"/>
        </w:rPr>
        <w:t xml:space="preserve">                                                                                                       Vincas Verseckas</w:t>
      </w:r>
    </w:p>
    <w:p w14:paraId="5038CEAD" w14:textId="77777777" w:rsidR="006B3AA9" w:rsidRPr="009B4890" w:rsidRDefault="006B3AA9" w:rsidP="00D62215">
      <w:pPr>
        <w:pStyle w:val="Normal4"/>
        <w:spacing w:before="0" w:beforeAutospacing="0" w:after="0" w:afterAutospacing="0"/>
        <w:rPr>
          <w:color w:val="000000"/>
        </w:rPr>
      </w:pPr>
    </w:p>
    <w:sectPr w:rsidR="006B3AA9" w:rsidRPr="009B4890" w:rsidSect="005235DA">
      <w:headerReference w:type="even" r:id="rId14"/>
      <w:headerReference w:type="default" r:id="rId15"/>
      <w:pgSz w:w="11906" w:h="16838"/>
      <w:pgMar w:top="1134" w:right="567" w:bottom="1134" w:left="170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964D" w14:textId="77777777" w:rsidR="00547CCA" w:rsidRDefault="00547CCA">
      <w:r>
        <w:separator/>
      </w:r>
    </w:p>
  </w:endnote>
  <w:endnote w:type="continuationSeparator" w:id="0">
    <w:p w14:paraId="1117676A" w14:textId="77777777" w:rsidR="00547CCA" w:rsidRDefault="0054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FrankRuehl">
    <w:panose1 w:val="020E0503060101010101"/>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0C40" w14:textId="77777777" w:rsidR="00547CCA" w:rsidRDefault="00547CCA">
      <w:r>
        <w:separator/>
      </w:r>
    </w:p>
  </w:footnote>
  <w:footnote w:type="continuationSeparator" w:id="0">
    <w:p w14:paraId="7F43D0AE" w14:textId="77777777" w:rsidR="00547CCA" w:rsidRDefault="0054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09C6" w14:textId="77777777" w:rsidR="00E93A0E" w:rsidRDefault="00057A89">
    <w:pPr>
      <w:pStyle w:val="Header"/>
      <w:framePr w:wrap="around" w:vAnchor="text" w:hAnchor="margin" w:xAlign="center" w:y="1"/>
      <w:rPr>
        <w:rStyle w:val="PageNumber"/>
      </w:rPr>
    </w:pPr>
    <w:r>
      <w:rPr>
        <w:rStyle w:val="PageNumber"/>
      </w:rPr>
      <w:fldChar w:fldCharType="begin"/>
    </w:r>
    <w:r w:rsidR="00E93A0E">
      <w:rPr>
        <w:rStyle w:val="PageNumber"/>
      </w:rPr>
      <w:instrText xml:space="preserve">PAGE  </w:instrText>
    </w:r>
    <w:r>
      <w:rPr>
        <w:rStyle w:val="PageNumber"/>
      </w:rPr>
      <w:fldChar w:fldCharType="end"/>
    </w:r>
  </w:p>
  <w:p w14:paraId="1FCFC992" w14:textId="77777777" w:rsidR="00E93A0E" w:rsidRDefault="00E93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944C" w14:textId="77777777" w:rsidR="00E93A0E" w:rsidRPr="0047553D" w:rsidRDefault="00057A89">
    <w:pPr>
      <w:pStyle w:val="Header"/>
      <w:framePr w:wrap="around" w:vAnchor="text" w:hAnchor="margin" w:xAlign="center" w:y="1"/>
      <w:jc w:val="center"/>
      <w:rPr>
        <w:rStyle w:val="PageNumber"/>
        <w:rFonts w:ascii="Times New Roman" w:hAnsi="Times New Roman" w:cs="Times New Roman"/>
        <w:sz w:val="24"/>
        <w:szCs w:val="24"/>
      </w:rPr>
    </w:pPr>
    <w:r w:rsidRPr="0047553D">
      <w:rPr>
        <w:rStyle w:val="PageNumber"/>
        <w:rFonts w:ascii="Times New Roman" w:hAnsi="Times New Roman" w:cs="Times New Roman"/>
        <w:sz w:val="24"/>
        <w:szCs w:val="24"/>
      </w:rPr>
      <w:fldChar w:fldCharType="begin"/>
    </w:r>
    <w:r w:rsidR="00E93A0E" w:rsidRPr="0047553D">
      <w:rPr>
        <w:rStyle w:val="PageNumber"/>
        <w:rFonts w:ascii="Times New Roman" w:hAnsi="Times New Roman" w:cs="Times New Roman"/>
        <w:sz w:val="24"/>
        <w:szCs w:val="24"/>
      </w:rPr>
      <w:instrText xml:space="preserve">PAGE  </w:instrText>
    </w:r>
    <w:r w:rsidRPr="0047553D">
      <w:rPr>
        <w:rStyle w:val="PageNumber"/>
        <w:rFonts w:ascii="Times New Roman" w:hAnsi="Times New Roman" w:cs="Times New Roman"/>
        <w:sz w:val="24"/>
        <w:szCs w:val="24"/>
      </w:rPr>
      <w:fldChar w:fldCharType="separate"/>
    </w:r>
    <w:r w:rsidR="002B2842">
      <w:rPr>
        <w:rStyle w:val="PageNumber"/>
        <w:rFonts w:ascii="Times New Roman" w:hAnsi="Times New Roman" w:cs="Times New Roman"/>
        <w:noProof/>
        <w:sz w:val="24"/>
        <w:szCs w:val="24"/>
      </w:rPr>
      <w:t>15</w:t>
    </w:r>
    <w:r w:rsidRPr="0047553D">
      <w:rPr>
        <w:rStyle w:val="PageNumber"/>
        <w:rFonts w:ascii="Times New Roman" w:hAnsi="Times New Roman" w:cs="Times New Roman"/>
        <w:sz w:val="24"/>
        <w:szCs w:val="24"/>
      </w:rPr>
      <w:fldChar w:fldCharType="end"/>
    </w:r>
  </w:p>
  <w:p w14:paraId="73401634" w14:textId="77777777" w:rsidR="00E93A0E" w:rsidRDefault="00E93A0E">
    <w:pPr>
      <w:pStyle w:val="Header"/>
      <w:framePr w:wrap="around" w:vAnchor="text" w:hAnchor="margin" w:xAlign="center" w:y="1"/>
      <w:rPr>
        <w:rStyle w:val="PageNumber"/>
      </w:rPr>
    </w:pPr>
  </w:p>
  <w:p w14:paraId="7CA0B229" w14:textId="77777777" w:rsidR="00E93A0E" w:rsidRDefault="00E93A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7F782A"/>
    <w:multiLevelType w:val="multilevel"/>
    <w:tmpl w:val="54F83C8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27A87"/>
    <w:multiLevelType w:val="multilevel"/>
    <w:tmpl w:val="C694B70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A452A"/>
    <w:multiLevelType w:val="multilevel"/>
    <w:tmpl w:val="3586E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E409E"/>
    <w:multiLevelType w:val="multilevel"/>
    <w:tmpl w:val="4BC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44F0A"/>
    <w:multiLevelType w:val="multilevel"/>
    <w:tmpl w:val="FCB43A7A"/>
    <w:styleLink w:val="Nutartis"/>
    <w:lvl w:ilvl="0">
      <w:start w:val="1"/>
      <w:numFmt w:val="upperRoman"/>
      <w:suff w:val="space"/>
      <w:lvlText w:val="%1."/>
      <w:lvlJc w:val="left"/>
      <w:pPr>
        <w:ind w:left="284" w:hanging="284"/>
      </w:pPr>
      <w:rPr>
        <w:rFonts w:ascii="Times New Roman" w:hAnsi="Times New Roman" w:hint="default"/>
        <w:color w:val="auto"/>
        <w:spacing w:val="0"/>
        <w:w w:val="100"/>
        <w:position w:val="0"/>
        <w:sz w:val="24"/>
      </w:rPr>
    </w:lvl>
    <w:lvl w:ilvl="1">
      <w:start w:val="1"/>
      <w:numFmt w:val="decimal"/>
      <w:lvlRestart w:val="0"/>
      <w:lvlText w:val="%2."/>
      <w:lvlJc w:val="left"/>
      <w:pPr>
        <w:tabs>
          <w:tab w:val="num" w:pos="357"/>
        </w:tabs>
        <w:ind w:left="357" w:hanging="357"/>
      </w:pPr>
      <w:rPr>
        <w:rFonts w:ascii="Times New Roman" w:hAnsi="Times New Roman" w:hint="default"/>
        <w:sz w:val="24"/>
      </w:rPr>
    </w:lvl>
    <w:lvl w:ilvl="2">
      <w:start w:val="1"/>
      <w:numFmt w:val="decimal"/>
      <w:suff w:val="space"/>
      <w:lvlText w:val="%2.%3."/>
      <w:lvlJc w:val="left"/>
      <w:pPr>
        <w:ind w:left="357" w:firstLine="0"/>
      </w:pPr>
      <w:rPr>
        <w:rFonts w:ascii="Times New Roman" w:hAnsi="Times New Roman"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B9F5922"/>
    <w:multiLevelType w:val="multilevel"/>
    <w:tmpl w:val="47BA0844"/>
    <w:lvl w:ilvl="0">
      <w:start w:val="80"/>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059FD"/>
    <w:multiLevelType w:val="multilevel"/>
    <w:tmpl w:val="B098390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100D1"/>
    <w:multiLevelType w:val="multilevel"/>
    <w:tmpl w:val="F8162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FF63EF"/>
    <w:multiLevelType w:val="multilevel"/>
    <w:tmpl w:val="32A08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43BBC"/>
    <w:multiLevelType w:val="multilevel"/>
    <w:tmpl w:val="3BEAD456"/>
    <w:lvl w:ilvl="0">
      <w:start w:val="1"/>
      <w:numFmt w:val="decimal"/>
      <w:lvlText w:val="%1."/>
      <w:lvlJc w:val="left"/>
      <w:pPr>
        <w:ind w:left="720" w:hanging="360"/>
      </w:pPr>
      <w:rPr>
        <w:rFonts w:hint="default"/>
        <w:b w:val="0"/>
        <w:i w:val="0"/>
        <w:u w:val="none"/>
      </w:rPr>
    </w:lvl>
    <w:lvl w:ilvl="1">
      <w:start w:val="1"/>
      <w:numFmt w:val="decimal"/>
      <w:isLgl/>
      <w:lvlText w:val="%1.%2."/>
      <w:lvlJc w:val="left"/>
      <w:pPr>
        <w:ind w:left="765" w:hanging="405"/>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1" w15:restartNumberingAfterBreak="0">
    <w:nsid w:val="26B410BE"/>
    <w:multiLevelType w:val="multilevel"/>
    <w:tmpl w:val="FF3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60686"/>
    <w:multiLevelType w:val="multilevel"/>
    <w:tmpl w:val="47D2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21DA7"/>
    <w:multiLevelType w:val="multilevel"/>
    <w:tmpl w:val="B0F88810"/>
    <w:lvl w:ilvl="0">
      <w:start w:val="3"/>
      <w:numFmt w:val="decimal"/>
      <w:lvlText w:val="3.%1."/>
      <w:lvlJc w:val="left"/>
      <w:rPr>
        <w:rFonts w:ascii="Arial" w:eastAsia="Arial" w:hAnsi="Arial" w:cs="Arial"/>
        <w:b/>
        <w:bCs/>
        <w:i/>
        <w:iCs/>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A46F96"/>
    <w:multiLevelType w:val="multilevel"/>
    <w:tmpl w:val="73DC3102"/>
    <w:lvl w:ilvl="0">
      <w:start w:val="1"/>
      <w:numFmt w:val="decimal"/>
      <w:pStyle w:val="Level1"/>
      <w:isLgl/>
      <w:lvlText w:val="%1"/>
      <w:lvlJc w:val="left"/>
      <w:pPr>
        <w:tabs>
          <w:tab w:val="num" w:pos="720"/>
        </w:tabs>
        <w:ind w:left="720" w:hanging="720"/>
      </w:pPr>
      <w:rPr>
        <w:rFonts w:ascii="Arial Bold" w:hAnsi="Arial Bold" w:hint="default"/>
        <w:b/>
        <w:i w:val="0"/>
        <w:caps w:val="0"/>
        <w:strike w:val="0"/>
        <w:dstrike w:val="0"/>
        <w:vanish w:val="0"/>
        <w:color w:val="auto"/>
        <w:spacing w:val="0"/>
        <w:w w:val="100"/>
        <w:position w:val="0"/>
        <w:sz w:val="22"/>
        <w:szCs w:val="22"/>
        <w:vertAlign w:val="baseline"/>
      </w:rPr>
    </w:lvl>
    <w:lvl w:ilvl="1">
      <w:start w:val="1"/>
      <w:numFmt w:val="decimal"/>
      <w:pStyle w:val="Level2"/>
      <w:isLgl/>
      <w:lvlText w:val="%1.%2"/>
      <w:lvlJc w:val="left"/>
      <w:pPr>
        <w:tabs>
          <w:tab w:val="num" w:pos="720"/>
        </w:tabs>
        <w:ind w:left="720" w:hanging="720"/>
      </w:pPr>
      <w:rPr>
        <w:rFonts w:ascii="Arial Bold" w:hAnsi="Arial Bold" w:hint="default"/>
        <w:b/>
        <w:i w:val="0"/>
        <w:caps w:val="0"/>
        <w:strike w:val="0"/>
        <w:dstrike w:val="0"/>
        <w:vanish w:val="0"/>
        <w:color w:val="auto"/>
        <w:spacing w:val="0"/>
        <w:w w:val="100"/>
        <w:position w:val="0"/>
        <w:sz w:val="22"/>
        <w:szCs w:val="22"/>
        <w:vertAlign w:val="baseline"/>
      </w:rPr>
    </w:lvl>
    <w:lvl w:ilvl="2">
      <w:start w:val="1"/>
      <w:numFmt w:val="decimal"/>
      <w:pStyle w:val="Level3"/>
      <w:isLgl/>
      <w:lvlText w:val="%1.%2.%3"/>
      <w:lvlJc w:val="left"/>
      <w:pPr>
        <w:tabs>
          <w:tab w:val="num" w:pos="720"/>
        </w:tabs>
        <w:ind w:left="720" w:hanging="720"/>
      </w:pPr>
      <w:rPr>
        <w:rFonts w:ascii="Arial" w:hAnsi="Arial" w:hint="default"/>
        <w:b w:val="0"/>
        <w:bCs w:val="0"/>
        <w:i w:val="0"/>
        <w:iCs w:val="0"/>
        <w:caps w:val="0"/>
        <w:smallCaps w:val="0"/>
        <w:strike w:val="0"/>
        <w:dstrike w:val="0"/>
        <w:noProof w:val="0"/>
        <w:vanish w:val="0"/>
        <w:color w:val="000000"/>
        <w:spacing w:val="0"/>
        <w:w w:val="100"/>
        <w:kern w:val="0"/>
        <w:position w:val="0"/>
        <w:sz w:val="22"/>
        <w:u w:val="none"/>
        <w:effect w:val="none"/>
        <w:vertAlign w:val="baseline"/>
        <w:em w:val="none"/>
        <w:specVanish w:val="0"/>
      </w:rPr>
    </w:lvl>
    <w:lvl w:ilvl="3">
      <w:start w:val="1"/>
      <w:numFmt w:val="decimal"/>
      <w:pStyle w:val="Level4"/>
      <w:lvlText w:val="%1.%2.%3.%4"/>
      <w:lvlJc w:val="left"/>
      <w:pPr>
        <w:tabs>
          <w:tab w:val="num" w:pos="1571"/>
        </w:tabs>
        <w:ind w:left="1571" w:hanging="851"/>
      </w:pPr>
      <w:rPr>
        <w:rFonts w:ascii="Arial" w:hAnsi="Arial" w:cs="Times New Roman" w:hint="default"/>
        <w:b w:val="0"/>
        <w:bCs w:val="0"/>
        <w:i w:val="0"/>
        <w:iCs w:val="0"/>
        <w:caps w:val="0"/>
        <w:smallCaps w:val="0"/>
        <w:strike w:val="0"/>
        <w:dstrike w:val="0"/>
        <w:noProof w:val="0"/>
        <w:vanish w:val="0"/>
        <w:color w:val="auto"/>
        <w:spacing w:val="0"/>
        <w:kern w:val="0"/>
        <w:position w:val="0"/>
        <w:sz w:val="22"/>
        <w:u w:val="none"/>
        <w:vertAlign w:val="baseline"/>
        <w:em w:val="none"/>
      </w:rPr>
    </w:lvl>
    <w:lvl w:ilvl="4">
      <w:start w:val="1"/>
      <w:numFmt w:val="decimal"/>
      <w:pStyle w:val="Level5"/>
      <w:lvlText w:val="%1.%2.%3.%4.%5"/>
      <w:lvlJc w:val="left"/>
      <w:pPr>
        <w:tabs>
          <w:tab w:val="num" w:pos="2705"/>
        </w:tabs>
        <w:ind w:left="2705" w:hanging="1134"/>
      </w:pPr>
      <w:rPr>
        <w:rFonts w:ascii="Arial" w:hAnsi="Arial" w:cs="Times New Roman" w:hint="default"/>
        <w:b w:val="0"/>
        <w:bCs w:val="0"/>
        <w:i w:val="0"/>
        <w:iCs w:val="0"/>
        <w:caps w:val="0"/>
        <w:smallCaps w:val="0"/>
        <w:strike w:val="0"/>
        <w:dstrike w:val="0"/>
        <w:noProof w:val="0"/>
        <w:vanish w:val="0"/>
        <w:color w:val="auto"/>
        <w:spacing w:val="0"/>
        <w:w w:val="100"/>
        <w:kern w:val="0"/>
        <w:position w:val="0"/>
        <w:sz w:val="22"/>
        <w:u w:val="none"/>
        <w:vertAlign w:val="baseline"/>
        <w:em w:val="none"/>
      </w:rPr>
    </w:lvl>
    <w:lvl w:ilvl="5">
      <w:start w:val="1"/>
      <w:numFmt w:val="decimal"/>
      <w:pStyle w:val="level6"/>
      <w:lvlText w:val="%1.%2.%3.%4.%5.%6"/>
      <w:lvlJc w:val="left"/>
      <w:pPr>
        <w:tabs>
          <w:tab w:val="num" w:pos="4675"/>
        </w:tabs>
        <w:ind w:left="4675" w:hanging="1417"/>
      </w:pPr>
      <w:rPr>
        <w:rFonts w:ascii="Arial" w:hAnsi="Arial" w:hint="default"/>
        <w:b w:val="0"/>
        <w:i w:val="0"/>
        <w:color w:val="auto"/>
        <w:spacing w:val="0"/>
        <w:w w:val="100"/>
        <w:position w:val="0"/>
        <w:sz w:val="22"/>
        <w:szCs w:val="22"/>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2E5D5240"/>
    <w:multiLevelType w:val="multilevel"/>
    <w:tmpl w:val="26D07314"/>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Zero"/>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20658EB"/>
    <w:multiLevelType w:val="multilevel"/>
    <w:tmpl w:val="D6DC6984"/>
    <w:lvl w:ilvl="0">
      <w:start w:val="1"/>
      <w:numFmt w:val="decimal"/>
      <w:lvlText w:val="%1."/>
      <w:lvlJc w:val="left"/>
      <w:pPr>
        <w:ind w:left="360" w:hanging="360"/>
      </w:pPr>
      <w:rPr>
        <w:rFonts w:hint="default"/>
        <w:b w:val="0"/>
        <w:i w:val="0"/>
      </w:rPr>
    </w:lvl>
    <w:lvl w:ilvl="1">
      <w:start w:val="1"/>
      <w:numFmt w:val="decimal"/>
      <w:lvlText w:val="20.%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D470BB"/>
    <w:multiLevelType w:val="multilevel"/>
    <w:tmpl w:val="13B2DEC8"/>
    <w:lvl w:ilvl="0">
      <w:start w:val="80"/>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C54017"/>
    <w:multiLevelType w:val="hybridMultilevel"/>
    <w:tmpl w:val="89D2AE2E"/>
    <w:lvl w:ilvl="0" w:tplc="1E8A0C8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6EEC0DC">
      <w:start w:val="8"/>
      <w:numFmt w:val="bullet"/>
      <w:lvlText w:val="-"/>
      <w:lvlJc w:val="left"/>
      <w:pPr>
        <w:ind w:left="2880" w:hanging="360"/>
      </w:pPr>
      <w:rPr>
        <w:rFonts w:ascii="Times New Roman" w:eastAsia="Calibr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517BE"/>
    <w:multiLevelType w:val="multilevel"/>
    <w:tmpl w:val="53AC4A94"/>
    <w:lvl w:ilvl="0">
      <w:start w:val="1"/>
      <w:numFmt w:val="decimal"/>
      <w:lvlText w:val="%1."/>
      <w:lvlJc w:val="left"/>
      <w:pPr>
        <w:ind w:left="360" w:hanging="360"/>
      </w:pPr>
      <w:rPr>
        <w:rFonts w:hint="default"/>
        <w:b w:val="0"/>
        <w:i w:val="0"/>
      </w:rPr>
    </w:lvl>
    <w:lvl w:ilvl="1">
      <w:start w:val="1"/>
      <w:numFmt w:val="decimal"/>
      <w:lvlText w:val="19.%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3535B9"/>
    <w:multiLevelType w:val="multilevel"/>
    <w:tmpl w:val="4F107BE4"/>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1" w15:restartNumberingAfterBreak="0">
    <w:nsid w:val="49DF406B"/>
    <w:multiLevelType w:val="multilevel"/>
    <w:tmpl w:val="B2725F4E"/>
    <w:lvl w:ilvl="0">
      <w:start w:val="1"/>
      <w:numFmt w:val="decimal"/>
      <w:pStyle w:val="ListBullet"/>
      <w:lvlText w:val="%1."/>
      <w:lvlJc w:val="left"/>
      <w:pPr>
        <w:ind w:left="360" w:hanging="360"/>
      </w:pPr>
      <w:rPr>
        <w:rFonts w:cs="Times New Roman"/>
        <w:i w:val="0"/>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2" w15:restartNumberingAfterBreak="0">
    <w:nsid w:val="4BE55B19"/>
    <w:multiLevelType w:val="multilevel"/>
    <w:tmpl w:val="47C82612"/>
    <w:lvl w:ilvl="0">
      <w:start w:val="1"/>
      <w:numFmt w:val="decimal"/>
      <w:pStyle w:val="Lisad"/>
      <w:lvlText w:val="%1)"/>
      <w:lvlJc w:val="left"/>
      <w:pPr>
        <w:tabs>
          <w:tab w:val="num" w:pos="397"/>
        </w:tabs>
        <w:ind w:left="397" w:hanging="397"/>
      </w:pPr>
      <w:rPr>
        <w:rFonts w:ascii="Arial" w:hAnsi="Arial"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28AF"/>
    <w:multiLevelType w:val="hybridMultilevel"/>
    <w:tmpl w:val="5DDADC08"/>
    <w:lvl w:ilvl="0" w:tplc="D2045BE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62C0F0C"/>
    <w:multiLevelType w:val="multilevel"/>
    <w:tmpl w:val="FCB43A7A"/>
    <w:numStyleLink w:val="Nutartis"/>
  </w:abstractNum>
  <w:abstractNum w:abstractNumId="25" w15:restartNumberingAfterBreak="0">
    <w:nsid w:val="62A1092B"/>
    <w:multiLevelType w:val="hybridMultilevel"/>
    <w:tmpl w:val="C7629F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D3856B0"/>
    <w:multiLevelType w:val="multilevel"/>
    <w:tmpl w:val="B276F5CC"/>
    <w:lvl w:ilvl="0">
      <w:start w:val="1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633432"/>
    <w:multiLevelType w:val="multilevel"/>
    <w:tmpl w:val="8FA67B46"/>
    <w:lvl w:ilvl="0">
      <w:start w:val="1"/>
      <w:numFmt w:val="decimal"/>
      <w:lvlText w:val="%1."/>
      <w:lvlJc w:val="left"/>
      <w:pPr>
        <w:ind w:left="786" w:hanging="360"/>
      </w:pPr>
      <w:rPr>
        <w:rFonts w:ascii="Times New Roman" w:hAnsi="Times New Roman" w:cs="Times New Roman" w:hint="default"/>
        <w:b w:val="0"/>
        <w:i w:val="0"/>
        <w:sz w:val="24"/>
        <w:szCs w:val="24"/>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A82063"/>
    <w:multiLevelType w:val="hybridMultilevel"/>
    <w:tmpl w:val="74DA7054"/>
    <w:lvl w:ilvl="0" w:tplc="04270011">
      <w:start w:val="1"/>
      <w:numFmt w:val="decimal"/>
      <w:lvlText w:val="%1)"/>
      <w:lvlJc w:val="left"/>
      <w:pPr>
        <w:ind w:left="1658" w:hanging="360"/>
      </w:p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9" w15:restartNumberingAfterBreak="0">
    <w:nsid w:val="70B47F9D"/>
    <w:multiLevelType w:val="multilevel"/>
    <w:tmpl w:val="8FA67B46"/>
    <w:lvl w:ilvl="0">
      <w:start w:val="1"/>
      <w:numFmt w:val="decimal"/>
      <w:lvlText w:val="%1."/>
      <w:lvlJc w:val="left"/>
      <w:pPr>
        <w:ind w:left="785" w:hanging="360"/>
      </w:pPr>
      <w:rPr>
        <w:rFonts w:ascii="Times New Roman" w:hAnsi="Times New Roman" w:cs="Times New Roman" w:hint="default"/>
        <w:b w:val="0"/>
        <w:i w:val="0"/>
        <w:sz w:val="24"/>
        <w:szCs w:val="24"/>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722C83"/>
    <w:multiLevelType w:val="multilevel"/>
    <w:tmpl w:val="9E2ED396"/>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single"/>
        <w:lang w:val="lt-LT" w:eastAsia="lt-LT" w:bidi="lt-LT"/>
      </w:rPr>
    </w:lvl>
    <w:lvl w:ilvl="1">
      <w:start w:val="1"/>
      <w:numFmt w:val="decimal"/>
      <w:lvlText w:val="%1.%2."/>
      <w:lvlJc w:val="left"/>
      <w:rPr>
        <w:rFonts w:ascii="Arial" w:eastAsia="Arial" w:hAnsi="Arial" w:cs="Arial"/>
        <w:b/>
        <w:bCs/>
        <w:i/>
        <w:iCs/>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1931FE"/>
    <w:multiLevelType w:val="multilevel"/>
    <w:tmpl w:val="8FA67B46"/>
    <w:lvl w:ilvl="0">
      <w:start w:val="1"/>
      <w:numFmt w:val="decimal"/>
      <w:lvlText w:val="%1."/>
      <w:lvlJc w:val="left"/>
      <w:pPr>
        <w:ind w:left="786" w:hanging="360"/>
      </w:pPr>
      <w:rPr>
        <w:rFonts w:ascii="Times New Roman" w:hAnsi="Times New Roman" w:cs="Times New Roman" w:hint="default"/>
        <w:b w:val="0"/>
        <w:i w:val="0"/>
        <w:sz w:val="24"/>
        <w:szCs w:val="24"/>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E56E38"/>
    <w:multiLevelType w:val="multilevel"/>
    <w:tmpl w:val="FCB43A7A"/>
    <w:numStyleLink w:val="Nutartis"/>
  </w:abstractNum>
  <w:abstractNum w:abstractNumId="33" w15:restartNumberingAfterBreak="0">
    <w:nsid w:val="7CCE3C58"/>
    <w:multiLevelType w:val="multilevel"/>
    <w:tmpl w:val="E8C6A86E"/>
    <w:lvl w:ilvl="0">
      <w:start w:val="1"/>
      <w:numFmt w:val="decimal"/>
      <w:lvlText w:val="2.%1."/>
      <w:lvlJc w:val="left"/>
      <w:pPr>
        <w:ind w:left="586" w:hanging="360"/>
      </w:pPr>
      <w:rPr>
        <w:rFonts w:hint="default"/>
        <w:b w:val="0"/>
        <w:sz w:val="24"/>
        <w:szCs w:val="24"/>
      </w:rPr>
    </w:lvl>
    <w:lvl w:ilvl="1">
      <w:start w:val="1"/>
      <w:numFmt w:val="decimal"/>
      <w:lvlText w:val="%1.%2."/>
      <w:lvlJc w:val="left"/>
      <w:pPr>
        <w:ind w:left="1018" w:hanging="432"/>
      </w:pPr>
      <w:rPr>
        <w:b w:val="0"/>
      </w:rPr>
    </w:lvl>
    <w:lvl w:ilvl="2">
      <w:start w:val="1"/>
      <w:numFmt w:val="decimal"/>
      <w:lvlText w:val="%1.%2.%3."/>
      <w:lvlJc w:val="left"/>
      <w:pPr>
        <w:ind w:left="1450" w:hanging="504"/>
      </w:pPr>
    </w:lvl>
    <w:lvl w:ilvl="3">
      <w:start w:val="1"/>
      <w:numFmt w:val="decimal"/>
      <w:lvlText w:val="%1.%2.%3.%4."/>
      <w:lvlJc w:val="left"/>
      <w:pPr>
        <w:ind w:left="1954" w:hanging="648"/>
      </w:pPr>
    </w:lvl>
    <w:lvl w:ilvl="4">
      <w:start w:val="1"/>
      <w:numFmt w:val="decimal"/>
      <w:lvlText w:val="%1.%2.%3.%4.%5."/>
      <w:lvlJc w:val="left"/>
      <w:pPr>
        <w:ind w:left="2458" w:hanging="792"/>
      </w:pPr>
    </w:lvl>
    <w:lvl w:ilvl="5">
      <w:start w:val="1"/>
      <w:numFmt w:val="decimal"/>
      <w:lvlText w:val="%1.%2.%3.%4.%5.%6."/>
      <w:lvlJc w:val="left"/>
      <w:pPr>
        <w:ind w:left="2962" w:hanging="936"/>
      </w:pPr>
    </w:lvl>
    <w:lvl w:ilvl="6">
      <w:start w:val="1"/>
      <w:numFmt w:val="decimal"/>
      <w:lvlText w:val="%1.%2.%3.%4.%5.%6.%7."/>
      <w:lvlJc w:val="left"/>
      <w:pPr>
        <w:ind w:left="3466" w:hanging="1080"/>
      </w:pPr>
    </w:lvl>
    <w:lvl w:ilvl="7">
      <w:start w:val="1"/>
      <w:numFmt w:val="decimal"/>
      <w:lvlText w:val="%1.%2.%3.%4.%5.%6.%7.%8."/>
      <w:lvlJc w:val="left"/>
      <w:pPr>
        <w:ind w:left="3970" w:hanging="1224"/>
      </w:pPr>
    </w:lvl>
    <w:lvl w:ilvl="8">
      <w:start w:val="1"/>
      <w:numFmt w:val="decimal"/>
      <w:lvlText w:val="%1.%2.%3.%4.%5.%6.%7.%8.%9."/>
      <w:lvlJc w:val="left"/>
      <w:pPr>
        <w:ind w:left="4546" w:hanging="1440"/>
      </w:pPr>
    </w:lvl>
  </w:abstractNum>
  <w:num w:numId="1">
    <w:abstractNumId w:val="5"/>
  </w:num>
  <w:num w:numId="2">
    <w:abstractNumId w:val="0"/>
  </w:num>
  <w:num w:numId="3">
    <w:abstractNumId w:val="22"/>
  </w:num>
  <w:num w:numId="4">
    <w:abstractNumId w:val="14"/>
    <w:lvlOverride w:ilvl="0">
      <w:lvl w:ilvl="0">
        <w:start w:val="1"/>
        <w:numFmt w:val="decimal"/>
        <w:pStyle w:val="Level1"/>
        <w:isLgl/>
        <w:lvlText w:val="%1"/>
        <w:lvlJc w:val="left"/>
        <w:pPr>
          <w:tabs>
            <w:tab w:val="num" w:pos="720"/>
          </w:tabs>
          <w:ind w:left="720" w:hanging="720"/>
        </w:pPr>
        <w:rPr>
          <w:rFonts w:ascii="Arial" w:hAnsi="Arial" w:cs="Arial" w:hint="default"/>
          <w:b/>
          <w:i w:val="0"/>
          <w:caps w:val="0"/>
          <w:strike w:val="0"/>
          <w:dstrike w:val="0"/>
          <w:vanish w:val="0"/>
          <w:color w:val="auto"/>
          <w:spacing w:val="0"/>
          <w:w w:val="100"/>
          <w:position w:val="0"/>
          <w:sz w:val="21"/>
          <w:szCs w:val="21"/>
          <w:vertAlign w:val="baseline"/>
        </w:rPr>
      </w:lvl>
    </w:lvlOverride>
    <w:lvlOverride w:ilvl="1">
      <w:lvl w:ilvl="1">
        <w:start w:val="1"/>
        <w:numFmt w:val="decimal"/>
        <w:pStyle w:val="Level2"/>
        <w:isLgl/>
        <w:lvlText w:val="%1.%2"/>
        <w:lvlJc w:val="left"/>
        <w:pPr>
          <w:tabs>
            <w:tab w:val="num" w:pos="720"/>
          </w:tabs>
          <w:ind w:left="720" w:hanging="720"/>
        </w:pPr>
        <w:rPr>
          <w:rFonts w:ascii="Arial" w:hAnsi="Arial" w:cs="Arial" w:hint="default"/>
          <w:b/>
          <w:i w:val="0"/>
          <w:caps w:val="0"/>
          <w:strike w:val="0"/>
          <w:dstrike w:val="0"/>
          <w:vanish w:val="0"/>
          <w:color w:val="auto"/>
          <w:spacing w:val="0"/>
          <w:w w:val="100"/>
          <w:position w:val="0"/>
          <w:sz w:val="21"/>
          <w:szCs w:val="21"/>
          <w:vertAlign w:val="baseline"/>
        </w:rPr>
      </w:lvl>
    </w:lvlOverride>
    <w:lvlOverride w:ilvl="2">
      <w:lvl w:ilvl="2">
        <w:start w:val="1"/>
        <w:numFmt w:val="decimal"/>
        <w:pStyle w:val="Level3"/>
        <w:isLgl/>
        <w:lvlText w:val="%1.%2.%3"/>
        <w:lvlJc w:val="left"/>
        <w:pPr>
          <w:tabs>
            <w:tab w:val="num" w:pos="720"/>
          </w:tabs>
          <w:ind w:left="720" w:hanging="720"/>
        </w:pPr>
        <w:rPr>
          <w:rFonts w:ascii="Arial" w:hAnsi="Arial" w:hint="default"/>
          <w:b/>
          <w:bCs w:val="0"/>
          <w:i w:val="0"/>
          <w:iCs w:val="0"/>
          <w:caps w:val="0"/>
          <w:smallCaps w:val="0"/>
          <w:strike w:val="0"/>
          <w:dstrike w:val="0"/>
          <w:outline w:val="0"/>
          <w:shadow w:val="0"/>
          <w:emboss w:val="0"/>
          <w:imprint w:val="0"/>
          <w:vanish w:val="0"/>
          <w:spacing w:val="0"/>
          <w:w w:val="100"/>
          <w:kern w:val="0"/>
          <w:position w:val="0"/>
          <w:sz w:val="21"/>
          <w:szCs w:val="21"/>
          <w:u w:val="none"/>
          <w:effect w:val="none"/>
          <w:vertAlign w:val="baseline"/>
          <w:em w:val="none"/>
        </w:rPr>
      </w:lvl>
    </w:lvlOverride>
    <w:lvlOverride w:ilvl="3">
      <w:lvl w:ilvl="3">
        <w:start w:val="1"/>
        <w:numFmt w:val="decimal"/>
        <w:pStyle w:val="Level4"/>
        <w:lvlText w:val="%1.%2.%3.%4"/>
        <w:lvlJc w:val="left"/>
        <w:pPr>
          <w:tabs>
            <w:tab w:val="num" w:pos="1571"/>
          </w:tabs>
          <w:ind w:left="1571" w:hanging="851"/>
        </w:pPr>
        <w:rPr>
          <w:rFonts w:ascii="Arial" w:hAnsi="Arial" w:cs="Times New Roman" w:hint="default"/>
          <w:b/>
          <w:bCs w:val="0"/>
          <w:i w:val="0"/>
          <w:iCs w:val="0"/>
          <w:caps w:val="0"/>
          <w:smallCaps w:val="0"/>
          <w:strike w:val="0"/>
          <w:dstrike w:val="0"/>
          <w:vanish w:val="0"/>
          <w:color w:val="auto"/>
          <w:spacing w:val="0"/>
          <w:kern w:val="0"/>
          <w:position w:val="0"/>
          <w:sz w:val="22"/>
          <w:u w:val="none"/>
          <w:vertAlign w:val="baseline"/>
          <w:em w:val="none"/>
        </w:rPr>
      </w:lvl>
    </w:lvlOverride>
    <w:lvlOverride w:ilvl="4">
      <w:lvl w:ilvl="4">
        <w:start w:val="1"/>
        <w:numFmt w:val="decimal"/>
        <w:pStyle w:val="Level5"/>
        <w:lvlText w:val="%1.%2.%3.%4.%5"/>
        <w:lvlJc w:val="left"/>
        <w:pPr>
          <w:tabs>
            <w:tab w:val="num" w:pos="2705"/>
          </w:tabs>
          <w:ind w:left="2705" w:hanging="1134"/>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vertAlign w:val="baseline"/>
          <w:em w:val="none"/>
        </w:rPr>
      </w:lvl>
    </w:lvlOverride>
    <w:lvlOverride w:ilvl="5">
      <w:lvl w:ilvl="5">
        <w:start w:val="1"/>
        <w:numFmt w:val="decimal"/>
        <w:pStyle w:val="level6"/>
        <w:lvlText w:val="%1.%2.%3.%4.%5.%6"/>
        <w:lvlJc w:val="left"/>
        <w:pPr>
          <w:tabs>
            <w:tab w:val="num" w:pos="4675"/>
          </w:tabs>
          <w:ind w:left="4675" w:hanging="1417"/>
        </w:pPr>
        <w:rPr>
          <w:rFonts w:ascii="Arial" w:hAnsi="Arial" w:hint="default"/>
          <w:b w:val="0"/>
          <w:i w:val="0"/>
          <w:color w:val="auto"/>
          <w:spacing w:val="0"/>
          <w:w w:val="100"/>
          <w:position w:val="0"/>
          <w:sz w:val="22"/>
          <w:szCs w:val="22"/>
        </w:rPr>
      </w:lvl>
    </w:lvlOverride>
    <w:lvlOverride w:ilvl="6">
      <w:lvl w:ilvl="6">
        <w:start w:val="1"/>
        <w:numFmt w:val="decimal"/>
        <w:lvlText w:val="%1.%2.%3.%4.%5.%6.%7"/>
        <w:lvlJc w:val="left"/>
        <w:pPr>
          <w:tabs>
            <w:tab w:val="num" w:pos="2016"/>
          </w:tabs>
          <w:ind w:left="2016" w:hanging="1296"/>
        </w:pPr>
        <w:rPr>
          <w:rFonts w:hint="default"/>
        </w:rPr>
      </w:lvl>
    </w:lvlOverride>
    <w:lvlOverride w:ilvl="7">
      <w:lvl w:ilvl="7">
        <w:start w:val="1"/>
        <w:numFmt w:val="decimal"/>
        <w:lvlText w:val="%1.%2.%3.%4.%5.%6.%7.%8"/>
        <w:lvlJc w:val="left"/>
        <w:pPr>
          <w:tabs>
            <w:tab w:val="num" w:pos="2160"/>
          </w:tabs>
          <w:ind w:left="2160" w:hanging="1440"/>
        </w:pPr>
        <w:rPr>
          <w:rFonts w:hint="default"/>
        </w:rPr>
      </w:lvl>
    </w:lvlOverride>
    <w:lvlOverride w:ilvl="8">
      <w:lvl w:ilvl="8">
        <w:start w:val="1"/>
        <w:numFmt w:val="decimal"/>
        <w:lvlText w:val="%1.%2.%3.%4.%5.%6.%7.%8.%9"/>
        <w:lvlJc w:val="left"/>
        <w:pPr>
          <w:tabs>
            <w:tab w:val="num" w:pos="2304"/>
          </w:tabs>
          <w:ind w:left="2304" w:hanging="1584"/>
        </w:pPr>
        <w:rPr>
          <w:rFonts w:hint="default"/>
        </w:rPr>
      </w:lvl>
    </w:lvlOverride>
  </w:num>
  <w:num w:numId="5">
    <w:abstractNumId w:val="21"/>
  </w:num>
  <w:num w:numId="6">
    <w:abstractNumId w:val="27"/>
  </w:num>
  <w:num w:numId="7">
    <w:abstractNumId w:val="19"/>
  </w:num>
  <w:num w:numId="8">
    <w:abstractNumId w:val="33"/>
  </w:num>
  <w:num w:numId="9">
    <w:abstractNumId w:val="10"/>
  </w:num>
  <w:num w:numId="10">
    <w:abstractNumId w:val="28"/>
  </w:num>
  <w:num w:numId="11">
    <w:abstractNumId w:val="12"/>
  </w:num>
  <w:num w:numId="12">
    <w:abstractNumId w:val="1"/>
  </w:num>
  <w:num w:numId="13">
    <w:abstractNumId w:val="3"/>
  </w:num>
  <w:num w:numId="14">
    <w:abstractNumId w:val="16"/>
  </w:num>
  <w:num w:numId="15">
    <w:abstractNumId w:val="7"/>
  </w:num>
  <w:num w:numId="16">
    <w:abstractNumId w:val="24"/>
    <w:lvlOverride w:ilvl="0">
      <w:lvl w:ilvl="0">
        <w:start w:val="1"/>
        <w:numFmt w:val="decimal"/>
        <w:suff w:val="space"/>
        <w:lvlText w:val="%1."/>
        <w:lvlJc w:val="left"/>
        <w:pPr>
          <w:ind w:left="284" w:hanging="284"/>
        </w:pPr>
        <w:rPr>
          <w:rFonts w:ascii="Times New Roman" w:eastAsia="Calibri" w:hAnsi="Times New Roman" w:cs="Times New Roman"/>
          <w:b w:val="0"/>
          <w:i w:val="0"/>
          <w:color w:val="auto"/>
          <w:spacing w:val="0"/>
          <w:w w:val="100"/>
          <w:position w:val="0"/>
          <w:sz w:val="24"/>
        </w:rPr>
      </w:lvl>
    </w:lvlOverride>
    <w:lvlOverride w:ilvl="1">
      <w:lvl w:ilvl="1">
        <w:start w:val="1"/>
        <w:numFmt w:val="decimal"/>
        <w:lvlRestart w:val="0"/>
        <w:lvlText w:val="%2."/>
        <w:lvlJc w:val="left"/>
        <w:pPr>
          <w:tabs>
            <w:tab w:val="num" w:pos="357"/>
          </w:tabs>
          <w:ind w:left="357" w:hanging="357"/>
        </w:pPr>
        <w:rPr>
          <w:rFonts w:ascii="Times New Roman" w:hAnsi="Times New Roman" w:hint="default"/>
          <w:b w:val="0"/>
          <w:sz w:val="24"/>
        </w:rPr>
      </w:lvl>
    </w:lvlOverride>
    <w:lvlOverride w:ilvl="2">
      <w:lvl w:ilvl="2">
        <w:start w:val="1"/>
        <w:numFmt w:val="decimal"/>
        <w:suff w:val="space"/>
        <w:lvlText w:val="%2.%3."/>
        <w:lvlJc w:val="left"/>
        <w:pPr>
          <w:ind w:left="851" w:hanging="494"/>
        </w:pPr>
        <w:rPr>
          <w:rFonts w:ascii="Times New Roman" w:hAnsi="Times New Roman" w:hint="default"/>
          <w:b w:val="0"/>
          <w:i w:val="0"/>
          <w:sz w:val="24"/>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7">
    <w:abstractNumId w:val="18"/>
  </w:num>
  <w:num w:numId="18">
    <w:abstractNumId w:val="2"/>
  </w:num>
  <w:num w:numId="19">
    <w:abstractNumId w:val="30"/>
  </w:num>
  <w:num w:numId="20">
    <w:abstractNumId w:val="26"/>
  </w:num>
  <w:num w:numId="21">
    <w:abstractNumId w:val="6"/>
  </w:num>
  <w:num w:numId="22">
    <w:abstractNumId w:val="17"/>
  </w:num>
  <w:num w:numId="23">
    <w:abstractNumId w:val="13"/>
  </w:num>
  <w:num w:numId="24">
    <w:abstractNumId w:val="23"/>
  </w:num>
  <w:num w:numId="25">
    <w:abstractNumId w:val="25"/>
  </w:num>
  <w:num w:numId="26">
    <w:abstractNumId w:val="15"/>
  </w:num>
  <w:num w:numId="27">
    <w:abstractNumId w:val="8"/>
  </w:num>
  <w:num w:numId="28">
    <w:abstractNumId w:val="4"/>
  </w:num>
  <w:num w:numId="29">
    <w:abstractNumId w:val="20"/>
  </w:num>
  <w:num w:numId="30">
    <w:abstractNumId w:val="11"/>
  </w:num>
  <w:num w:numId="31">
    <w:abstractNumId w:val="9"/>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89"/>
    <w:rsid w:val="00000124"/>
    <w:rsid w:val="00000332"/>
    <w:rsid w:val="000003BA"/>
    <w:rsid w:val="00000415"/>
    <w:rsid w:val="000004B5"/>
    <w:rsid w:val="00000833"/>
    <w:rsid w:val="00000916"/>
    <w:rsid w:val="00000C4C"/>
    <w:rsid w:val="00000D3B"/>
    <w:rsid w:val="00000FE9"/>
    <w:rsid w:val="0000123B"/>
    <w:rsid w:val="000012E9"/>
    <w:rsid w:val="00001516"/>
    <w:rsid w:val="00001622"/>
    <w:rsid w:val="000017F4"/>
    <w:rsid w:val="0000190E"/>
    <w:rsid w:val="00001BF8"/>
    <w:rsid w:val="00001CC2"/>
    <w:rsid w:val="00001CE1"/>
    <w:rsid w:val="00001F67"/>
    <w:rsid w:val="000022B0"/>
    <w:rsid w:val="00002579"/>
    <w:rsid w:val="000025FC"/>
    <w:rsid w:val="00002916"/>
    <w:rsid w:val="0000291C"/>
    <w:rsid w:val="00002A5C"/>
    <w:rsid w:val="00002B66"/>
    <w:rsid w:val="00002B86"/>
    <w:rsid w:val="00002DB7"/>
    <w:rsid w:val="00002DD1"/>
    <w:rsid w:val="00002E0C"/>
    <w:rsid w:val="000030B2"/>
    <w:rsid w:val="000031B2"/>
    <w:rsid w:val="000032B6"/>
    <w:rsid w:val="000032C5"/>
    <w:rsid w:val="000033D9"/>
    <w:rsid w:val="000035D8"/>
    <w:rsid w:val="00003887"/>
    <w:rsid w:val="000038BC"/>
    <w:rsid w:val="0000398B"/>
    <w:rsid w:val="00003B4B"/>
    <w:rsid w:val="00003B4C"/>
    <w:rsid w:val="00003BB6"/>
    <w:rsid w:val="00003BEC"/>
    <w:rsid w:val="00003E22"/>
    <w:rsid w:val="00003F20"/>
    <w:rsid w:val="00003FB0"/>
    <w:rsid w:val="00004207"/>
    <w:rsid w:val="0000440F"/>
    <w:rsid w:val="00004422"/>
    <w:rsid w:val="00004860"/>
    <w:rsid w:val="00004DB7"/>
    <w:rsid w:val="00004E8F"/>
    <w:rsid w:val="00005003"/>
    <w:rsid w:val="0000552A"/>
    <w:rsid w:val="00005534"/>
    <w:rsid w:val="000056B8"/>
    <w:rsid w:val="000057FA"/>
    <w:rsid w:val="00005A29"/>
    <w:rsid w:val="00005C3E"/>
    <w:rsid w:val="00005F46"/>
    <w:rsid w:val="00006065"/>
    <w:rsid w:val="000061A4"/>
    <w:rsid w:val="000061CF"/>
    <w:rsid w:val="000061F5"/>
    <w:rsid w:val="00006518"/>
    <w:rsid w:val="000065A8"/>
    <w:rsid w:val="00006679"/>
    <w:rsid w:val="000067B1"/>
    <w:rsid w:val="000067D6"/>
    <w:rsid w:val="00006876"/>
    <w:rsid w:val="0000687C"/>
    <w:rsid w:val="00006999"/>
    <w:rsid w:val="00006E8B"/>
    <w:rsid w:val="00007127"/>
    <w:rsid w:val="000071D9"/>
    <w:rsid w:val="00007431"/>
    <w:rsid w:val="000074B1"/>
    <w:rsid w:val="000075B7"/>
    <w:rsid w:val="00007653"/>
    <w:rsid w:val="000076AF"/>
    <w:rsid w:val="0000785B"/>
    <w:rsid w:val="00007B4A"/>
    <w:rsid w:val="00007B4B"/>
    <w:rsid w:val="00007CDE"/>
    <w:rsid w:val="00007D24"/>
    <w:rsid w:val="00007D25"/>
    <w:rsid w:val="00007DC9"/>
    <w:rsid w:val="00007FF2"/>
    <w:rsid w:val="0001034A"/>
    <w:rsid w:val="00010752"/>
    <w:rsid w:val="0001077E"/>
    <w:rsid w:val="00010789"/>
    <w:rsid w:val="00010ED2"/>
    <w:rsid w:val="000110D1"/>
    <w:rsid w:val="0001137B"/>
    <w:rsid w:val="00011425"/>
    <w:rsid w:val="00011726"/>
    <w:rsid w:val="0001174E"/>
    <w:rsid w:val="00011AA0"/>
    <w:rsid w:val="00011BA4"/>
    <w:rsid w:val="00011E08"/>
    <w:rsid w:val="00011F4D"/>
    <w:rsid w:val="00012110"/>
    <w:rsid w:val="00012523"/>
    <w:rsid w:val="00012705"/>
    <w:rsid w:val="0001274B"/>
    <w:rsid w:val="0001298C"/>
    <w:rsid w:val="00012D0F"/>
    <w:rsid w:val="00012EB9"/>
    <w:rsid w:val="0001328C"/>
    <w:rsid w:val="00013318"/>
    <w:rsid w:val="0001360A"/>
    <w:rsid w:val="0001376C"/>
    <w:rsid w:val="00013799"/>
    <w:rsid w:val="0001395B"/>
    <w:rsid w:val="0001395C"/>
    <w:rsid w:val="00013998"/>
    <w:rsid w:val="00013AE5"/>
    <w:rsid w:val="00013B1B"/>
    <w:rsid w:val="000142AC"/>
    <w:rsid w:val="00014333"/>
    <w:rsid w:val="000146B9"/>
    <w:rsid w:val="0001498C"/>
    <w:rsid w:val="00014B9C"/>
    <w:rsid w:val="00014CD9"/>
    <w:rsid w:val="00014D2D"/>
    <w:rsid w:val="00014DF2"/>
    <w:rsid w:val="00014E4C"/>
    <w:rsid w:val="00014F35"/>
    <w:rsid w:val="000150E1"/>
    <w:rsid w:val="000151C2"/>
    <w:rsid w:val="00015543"/>
    <w:rsid w:val="000155BA"/>
    <w:rsid w:val="00015850"/>
    <w:rsid w:val="00015B01"/>
    <w:rsid w:val="00015B7B"/>
    <w:rsid w:val="00015BDF"/>
    <w:rsid w:val="00015FAA"/>
    <w:rsid w:val="0001602C"/>
    <w:rsid w:val="00016426"/>
    <w:rsid w:val="00016538"/>
    <w:rsid w:val="00016570"/>
    <w:rsid w:val="0001661C"/>
    <w:rsid w:val="0001671B"/>
    <w:rsid w:val="000168E2"/>
    <w:rsid w:val="00016DAF"/>
    <w:rsid w:val="00016E70"/>
    <w:rsid w:val="000170BA"/>
    <w:rsid w:val="000171A5"/>
    <w:rsid w:val="0001764E"/>
    <w:rsid w:val="0001773E"/>
    <w:rsid w:val="00017DA3"/>
    <w:rsid w:val="00017DDB"/>
    <w:rsid w:val="00017F83"/>
    <w:rsid w:val="000200EF"/>
    <w:rsid w:val="0002062C"/>
    <w:rsid w:val="000207B4"/>
    <w:rsid w:val="00020895"/>
    <w:rsid w:val="00020CB3"/>
    <w:rsid w:val="00020DCA"/>
    <w:rsid w:val="000210A4"/>
    <w:rsid w:val="000214C4"/>
    <w:rsid w:val="000217C8"/>
    <w:rsid w:val="00021806"/>
    <w:rsid w:val="00021ACA"/>
    <w:rsid w:val="00021B84"/>
    <w:rsid w:val="00021D0A"/>
    <w:rsid w:val="00021DEB"/>
    <w:rsid w:val="00021F9E"/>
    <w:rsid w:val="0002201A"/>
    <w:rsid w:val="000222CF"/>
    <w:rsid w:val="000223C4"/>
    <w:rsid w:val="00022A7F"/>
    <w:rsid w:val="00022F51"/>
    <w:rsid w:val="00023394"/>
    <w:rsid w:val="000237CF"/>
    <w:rsid w:val="00023995"/>
    <w:rsid w:val="000239D3"/>
    <w:rsid w:val="000239FC"/>
    <w:rsid w:val="00023B54"/>
    <w:rsid w:val="00023BB6"/>
    <w:rsid w:val="00023BCF"/>
    <w:rsid w:val="00023DEA"/>
    <w:rsid w:val="000241E3"/>
    <w:rsid w:val="00024216"/>
    <w:rsid w:val="0002429D"/>
    <w:rsid w:val="000245D9"/>
    <w:rsid w:val="000245F2"/>
    <w:rsid w:val="0002471A"/>
    <w:rsid w:val="00024784"/>
    <w:rsid w:val="000247B9"/>
    <w:rsid w:val="00024BB0"/>
    <w:rsid w:val="00024D59"/>
    <w:rsid w:val="00024D5F"/>
    <w:rsid w:val="00024E21"/>
    <w:rsid w:val="000251BA"/>
    <w:rsid w:val="000254E2"/>
    <w:rsid w:val="00025537"/>
    <w:rsid w:val="0002584D"/>
    <w:rsid w:val="00025A27"/>
    <w:rsid w:val="00025C1E"/>
    <w:rsid w:val="00025D9D"/>
    <w:rsid w:val="00025DDD"/>
    <w:rsid w:val="00025F1E"/>
    <w:rsid w:val="00025F99"/>
    <w:rsid w:val="00026589"/>
    <w:rsid w:val="00026668"/>
    <w:rsid w:val="00026677"/>
    <w:rsid w:val="0002671E"/>
    <w:rsid w:val="0002677E"/>
    <w:rsid w:val="00026A52"/>
    <w:rsid w:val="00026B92"/>
    <w:rsid w:val="00026B93"/>
    <w:rsid w:val="00026B99"/>
    <w:rsid w:val="00026BA8"/>
    <w:rsid w:val="00026D4D"/>
    <w:rsid w:val="00026D7D"/>
    <w:rsid w:val="00026DB1"/>
    <w:rsid w:val="000275ED"/>
    <w:rsid w:val="00027CBA"/>
    <w:rsid w:val="00030374"/>
    <w:rsid w:val="000309E2"/>
    <w:rsid w:val="00030ABD"/>
    <w:rsid w:val="00030AD6"/>
    <w:rsid w:val="00030C64"/>
    <w:rsid w:val="00030DE6"/>
    <w:rsid w:val="00031230"/>
    <w:rsid w:val="000312E1"/>
    <w:rsid w:val="000313AD"/>
    <w:rsid w:val="000313C8"/>
    <w:rsid w:val="00031456"/>
    <w:rsid w:val="0003178F"/>
    <w:rsid w:val="000317AB"/>
    <w:rsid w:val="00031B59"/>
    <w:rsid w:val="00031F18"/>
    <w:rsid w:val="00031F23"/>
    <w:rsid w:val="000320B0"/>
    <w:rsid w:val="000321C9"/>
    <w:rsid w:val="000322D4"/>
    <w:rsid w:val="00032380"/>
    <w:rsid w:val="0003254A"/>
    <w:rsid w:val="000327AA"/>
    <w:rsid w:val="00032B95"/>
    <w:rsid w:val="00032C55"/>
    <w:rsid w:val="00032F24"/>
    <w:rsid w:val="000333A7"/>
    <w:rsid w:val="000333CA"/>
    <w:rsid w:val="000333D6"/>
    <w:rsid w:val="0003344A"/>
    <w:rsid w:val="000334F6"/>
    <w:rsid w:val="00033694"/>
    <w:rsid w:val="000336E7"/>
    <w:rsid w:val="00033D1D"/>
    <w:rsid w:val="00033F33"/>
    <w:rsid w:val="00033F41"/>
    <w:rsid w:val="0003414D"/>
    <w:rsid w:val="000341C4"/>
    <w:rsid w:val="0003449F"/>
    <w:rsid w:val="000348FC"/>
    <w:rsid w:val="000349BE"/>
    <w:rsid w:val="00034B1B"/>
    <w:rsid w:val="00034B70"/>
    <w:rsid w:val="00034E2B"/>
    <w:rsid w:val="00034F36"/>
    <w:rsid w:val="00035218"/>
    <w:rsid w:val="000352CE"/>
    <w:rsid w:val="00035774"/>
    <w:rsid w:val="00035882"/>
    <w:rsid w:val="00035A90"/>
    <w:rsid w:val="00035CFE"/>
    <w:rsid w:val="00035D63"/>
    <w:rsid w:val="00035DD6"/>
    <w:rsid w:val="00036013"/>
    <w:rsid w:val="00036094"/>
    <w:rsid w:val="000361A6"/>
    <w:rsid w:val="0003628B"/>
    <w:rsid w:val="000362FD"/>
    <w:rsid w:val="000363EE"/>
    <w:rsid w:val="00036486"/>
    <w:rsid w:val="00036688"/>
    <w:rsid w:val="0003672A"/>
    <w:rsid w:val="000367FD"/>
    <w:rsid w:val="0003692F"/>
    <w:rsid w:val="00036BE6"/>
    <w:rsid w:val="00036D53"/>
    <w:rsid w:val="00036F92"/>
    <w:rsid w:val="0003702A"/>
    <w:rsid w:val="00037129"/>
    <w:rsid w:val="0003745D"/>
    <w:rsid w:val="0003758F"/>
    <w:rsid w:val="00037816"/>
    <w:rsid w:val="000378EF"/>
    <w:rsid w:val="00037A3A"/>
    <w:rsid w:val="00037D06"/>
    <w:rsid w:val="00037D6B"/>
    <w:rsid w:val="00037EC7"/>
    <w:rsid w:val="00040194"/>
    <w:rsid w:val="0004037E"/>
    <w:rsid w:val="0004040A"/>
    <w:rsid w:val="0004070E"/>
    <w:rsid w:val="00040ADE"/>
    <w:rsid w:val="00040AE4"/>
    <w:rsid w:val="00040D09"/>
    <w:rsid w:val="00040D26"/>
    <w:rsid w:val="00040DBB"/>
    <w:rsid w:val="00041116"/>
    <w:rsid w:val="00041215"/>
    <w:rsid w:val="000416DA"/>
    <w:rsid w:val="00041947"/>
    <w:rsid w:val="0004199F"/>
    <w:rsid w:val="00041B4F"/>
    <w:rsid w:val="00041C7F"/>
    <w:rsid w:val="00041D6D"/>
    <w:rsid w:val="00041DEB"/>
    <w:rsid w:val="00041F89"/>
    <w:rsid w:val="000421AE"/>
    <w:rsid w:val="00042439"/>
    <w:rsid w:val="0004269B"/>
    <w:rsid w:val="00042935"/>
    <w:rsid w:val="00042ACE"/>
    <w:rsid w:val="00042B4B"/>
    <w:rsid w:val="00042CD3"/>
    <w:rsid w:val="00043202"/>
    <w:rsid w:val="000434F2"/>
    <w:rsid w:val="00043531"/>
    <w:rsid w:val="00043590"/>
    <w:rsid w:val="00043625"/>
    <w:rsid w:val="00043723"/>
    <w:rsid w:val="0004375E"/>
    <w:rsid w:val="0004380A"/>
    <w:rsid w:val="00043844"/>
    <w:rsid w:val="0004398B"/>
    <w:rsid w:val="00043ADF"/>
    <w:rsid w:val="00043C8D"/>
    <w:rsid w:val="00043F98"/>
    <w:rsid w:val="00043FED"/>
    <w:rsid w:val="000442FF"/>
    <w:rsid w:val="000443D5"/>
    <w:rsid w:val="00044525"/>
    <w:rsid w:val="00044637"/>
    <w:rsid w:val="000446C9"/>
    <w:rsid w:val="00044B12"/>
    <w:rsid w:val="00044B9E"/>
    <w:rsid w:val="00044BBA"/>
    <w:rsid w:val="00044C50"/>
    <w:rsid w:val="00044CA9"/>
    <w:rsid w:val="00044D3F"/>
    <w:rsid w:val="00044D8E"/>
    <w:rsid w:val="00045042"/>
    <w:rsid w:val="0004518C"/>
    <w:rsid w:val="000451C3"/>
    <w:rsid w:val="0004526C"/>
    <w:rsid w:val="000453AF"/>
    <w:rsid w:val="0004568C"/>
    <w:rsid w:val="0004583D"/>
    <w:rsid w:val="000458A2"/>
    <w:rsid w:val="00045A60"/>
    <w:rsid w:val="00045B7C"/>
    <w:rsid w:val="00045BFF"/>
    <w:rsid w:val="00045CEA"/>
    <w:rsid w:val="00045D99"/>
    <w:rsid w:val="00046039"/>
    <w:rsid w:val="000461C0"/>
    <w:rsid w:val="00046342"/>
    <w:rsid w:val="000463D5"/>
    <w:rsid w:val="000465EC"/>
    <w:rsid w:val="000467ED"/>
    <w:rsid w:val="0004696D"/>
    <w:rsid w:val="00046F1C"/>
    <w:rsid w:val="000473FD"/>
    <w:rsid w:val="0004786B"/>
    <w:rsid w:val="00047B09"/>
    <w:rsid w:val="00047B86"/>
    <w:rsid w:val="00047D60"/>
    <w:rsid w:val="00047E35"/>
    <w:rsid w:val="00047EE2"/>
    <w:rsid w:val="00050078"/>
    <w:rsid w:val="00050210"/>
    <w:rsid w:val="0005038D"/>
    <w:rsid w:val="0005043A"/>
    <w:rsid w:val="000505D5"/>
    <w:rsid w:val="00050775"/>
    <w:rsid w:val="00050BAE"/>
    <w:rsid w:val="00050C4A"/>
    <w:rsid w:val="00050D27"/>
    <w:rsid w:val="00050ECC"/>
    <w:rsid w:val="0005112D"/>
    <w:rsid w:val="00051279"/>
    <w:rsid w:val="000512D3"/>
    <w:rsid w:val="000512F0"/>
    <w:rsid w:val="00051398"/>
    <w:rsid w:val="000516C7"/>
    <w:rsid w:val="0005171B"/>
    <w:rsid w:val="000519A0"/>
    <w:rsid w:val="00051EDA"/>
    <w:rsid w:val="0005220C"/>
    <w:rsid w:val="00052256"/>
    <w:rsid w:val="00052307"/>
    <w:rsid w:val="00052582"/>
    <w:rsid w:val="00052A22"/>
    <w:rsid w:val="00052B3C"/>
    <w:rsid w:val="00052C24"/>
    <w:rsid w:val="00052CDF"/>
    <w:rsid w:val="00052F15"/>
    <w:rsid w:val="000530BE"/>
    <w:rsid w:val="0005345B"/>
    <w:rsid w:val="000534FF"/>
    <w:rsid w:val="00053716"/>
    <w:rsid w:val="0005385C"/>
    <w:rsid w:val="000538B1"/>
    <w:rsid w:val="000538D0"/>
    <w:rsid w:val="0005390B"/>
    <w:rsid w:val="00053922"/>
    <w:rsid w:val="00053C98"/>
    <w:rsid w:val="00053E06"/>
    <w:rsid w:val="00054136"/>
    <w:rsid w:val="00054167"/>
    <w:rsid w:val="00054200"/>
    <w:rsid w:val="00054377"/>
    <w:rsid w:val="000544CE"/>
    <w:rsid w:val="000545B3"/>
    <w:rsid w:val="00054666"/>
    <w:rsid w:val="00054C1E"/>
    <w:rsid w:val="00054E9D"/>
    <w:rsid w:val="000550D4"/>
    <w:rsid w:val="000552F1"/>
    <w:rsid w:val="00055527"/>
    <w:rsid w:val="000555B6"/>
    <w:rsid w:val="000558F8"/>
    <w:rsid w:val="00055BB1"/>
    <w:rsid w:val="00055BDA"/>
    <w:rsid w:val="00055DB1"/>
    <w:rsid w:val="00055EF3"/>
    <w:rsid w:val="00056826"/>
    <w:rsid w:val="00056CCD"/>
    <w:rsid w:val="00056EBC"/>
    <w:rsid w:val="000570F4"/>
    <w:rsid w:val="00057207"/>
    <w:rsid w:val="00057469"/>
    <w:rsid w:val="00057551"/>
    <w:rsid w:val="000576F7"/>
    <w:rsid w:val="000577F0"/>
    <w:rsid w:val="0005788B"/>
    <w:rsid w:val="000578B9"/>
    <w:rsid w:val="00057A67"/>
    <w:rsid w:val="00057A89"/>
    <w:rsid w:val="00057EA5"/>
    <w:rsid w:val="00057EC8"/>
    <w:rsid w:val="00060150"/>
    <w:rsid w:val="00060208"/>
    <w:rsid w:val="00060225"/>
    <w:rsid w:val="00060473"/>
    <w:rsid w:val="00060488"/>
    <w:rsid w:val="000606BB"/>
    <w:rsid w:val="00060841"/>
    <w:rsid w:val="00060D2F"/>
    <w:rsid w:val="00060D6D"/>
    <w:rsid w:val="00060DF4"/>
    <w:rsid w:val="00060DF6"/>
    <w:rsid w:val="00060ECA"/>
    <w:rsid w:val="0006100E"/>
    <w:rsid w:val="0006121F"/>
    <w:rsid w:val="00061532"/>
    <w:rsid w:val="00061797"/>
    <w:rsid w:val="0006197D"/>
    <w:rsid w:val="00061992"/>
    <w:rsid w:val="00061C8F"/>
    <w:rsid w:val="00061E0A"/>
    <w:rsid w:val="00061F14"/>
    <w:rsid w:val="00061FA7"/>
    <w:rsid w:val="00061FE7"/>
    <w:rsid w:val="00062241"/>
    <w:rsid w:val="0006242A"/>
    <w:rsid w:val="000626AE"/>
    <w:rsid w:val="00062A96"/>
    <w:rsid w:val="00062C30"/>
    <w:rsid w:val="00062C7A"/>
    <w:rsid w:val="00062C97"/>
    <w:rsid w:val="00062E5A"/>
    <w:rsid w:val="00062ED2"/>
    <w:rsid w:val="000631E3"/>
    <w:rsid w:val="00063278"/>
    <w:rsid w:val="00063464"/>
    <w:rsid w:val="0006353B"/>
    <w:rsid w:val="0006360B"/>
    <w:rsid w:val="00063784"/>
    <w:rsid w:val="000638E7"/>
    <w:rsid w:val="00063C0A"/>
    <w:rsid w:val="00063D2A"/>
    <w:rsid w:val="00063F91"/>
    <w:rsid w:val="00064423"/>
    <w:rsid w:val="0006450D"/>
    <w:rsid w:val="0006456B"/>
    <w:rsid w:val="000646BF"/>
    <w:rsid w:val="00064736"/>
    <w:rsid w:val="00064ADD"/>
    <w:rsid w:val="00064B4D"/>
    <w:rsid w:val="00064B4F"/>
    <w:rsid w:val="00065085"/>
    <w:rsid w:val="0006510D"/>
    <w:rsid w:val="000651FC"/>
    <w:rsid w:val="000652C4"/>
    <w:rsid w:val="000652F8"/>
    <w:rsid w:val="00065576"/>
    <w:rsid w:val="000655A4"/>
    <w:rsid w:val="0006572E"/>
    <w:rsid w:val="0006582C"/>
    <w:rsid w:val="0006591A"/>
    <w:rsid w:val="00065AF9"/>
    <w:rsid w:val="00065DF5"/>
    <w:rsid w:val="00065E24"/>
    <w:rsid w:val="000660C4"/>
    <w:rsid w:val="00066139"/>
    <w:rsid w:val="000661E0"/>
    <w:rsid w:val="0006647D"/>
    <w:rsid w:val="000664E1"/>
    <w:rsid w:val="0006670B"/>
    <w:rsid w:val="00066764"/>
    <w:rsid w:val="00066837"/>
    <w:rsid w:val="00066D87"/>
    <w:rsid w:val="00066E00"/>
    <w:rsid w:val="00066E58"/>
    <w:rsid w:val="00066ED3"/>
    <w:rsid w:val="00066EE5"/>
    <w:rsid w:val="0006707B"/>
    <w:rsid w:val="00067111"/>
    <w:rsid w:val="00067186"/>
    <w:rsid w:val="00067810"/>
    <w:rsid w:val="000678B7"/>
    <w:rsid w:val="00067A13"/>
    <w:rsid w:val="00067A3A"/>
    <w:rsid w:val="00067C66"/>
    <w:rsid w:val="00067E0F"/>
    <w:rsid w:val="00067EA0"/>
    <w:rsid w:val="00067F7D"/>
    <w:rsid w:val="00067FA7"/>
    <w:rsid w:val="00070016"/>
    <w:rsid w:val="000704A8"/>
    <w:rsid w:val="0007054A"/>
    <w:rsid w:val="000707AC"/>
    <w:rsid w:val="00070A41"/>
    <w:rsid w:val="00070C2A"/>
    <w:rsid w:val="00071090"/>
    <w:rsid w:val="000715FD"/>
    <w:rsid w:val="00071828"/>
    <w:rsid w:val="00071877"/>
    <w:rsid w:val="000719F0"/>
    <w:rsid w:val="00071B98"/>
    <w:rsid w:val="00071CE6"/>
    <w:rsid w:val="00071D7F"/>
    <w:rsid w:val="00071DA5"/>
    <w:rsid w:val="00071DAB"/>
    <w:rsid w:val="00072109"/>
    <w:rsid w:val="0007219B"/>
    <w:rsid w:val="00072218"/>
    <w:rsid w:val="0007229F"/>
    <w:rsid w:val="000722C8"/>
    <w:rsid w:val="000725C5"/>
    <w:rsid w:val="00072814"/>
    <w:rsid w:val="00072A07"/>
    <w:rsid w:val="00072CB7"/>
    <w:rsid w:val="00072CCE"/>
    <w:rsid w:val="00072D30"/>
    <w:rsid w:val="00072E08"/>
    <w:rsid w:val="00073042"/>
    <w:rsid w:val="00073515"/>
    <w:rsid w:val="00073606"/>
    <w:rsid w:val="000736F5"/>
    <w:rsid w:val="0007373C"/>
    <w:rsid w:val="000737DC"/>
    <w:rsid w:val="000739CD"/>
    <w:rsid w:val="00073AD1"/>
    <w:rsid w:val="00073AE0"/>
    <w:rsid w:val="00073B03"/>
    <w:rsid w:val="00073D81"/>
    <w:rsid w:val="00073D90"/>
    <w:rsid w:val="00073ECE"/>
    <w:rsid w:val="00073F48"/>
    <w:rsid w:val="00074013"/>
    <w:rsid w:val="0007414B"/>
    <w:rsid w:val="00074281"/>
    <w:rsid w:val="00074287"/>
    <w:rsid w:val="0007432A"/>
    <w:rsid w:val="00074459"/>
    <w:rsid w:val="0007478B"/>
    <w:rsid w:val="000747BA"/>
    <w:rsid w:val="00074888"/>
    <w:rsid w:val="00074BA5"/>
    <w:rsid w:val="00074CB3"/>
    <w:rsid w:val="00074D37"/>
    <w:rsid w:val="000750C8"/>
    <w:rsid w:val="000754F3"/>
    <w:rsid w:val="00075742"/>
    <w:rsid w:val="00075B57"/>
    <w:rsid w:val="00075DD5"/>
    <w:rsid w:val="00076305"/>
    <w:rsid w:val="00076336"/>
    <w:rsid w:val="000765E4"/>
    <w:rsid w:val="000765EB"/>
    <w:rsid w:val="0007673E"/>
    <w:rsid w:val="00076AC9"/>
    <w:rsid w:val="00076B07"/>
    <w:rsid w:val="00076B48"/>
    <w:rsid w:val="00076C4F"/>
    <w:rsid w:val="00076D25"/>
    <w:rsid w:val="000773AD"/>
    <w:rsid w:val="000773E3"/>
    <w:rsid w:val="000776BC"/>
    <w:rsid w:val="00077C25"/>
    <w:rsid w:val="00077CFD"/>
    <w:rsid w:val="00077D87"/>
    <w:rsid w:val="00077DF8"/>
    <w:rsid w:val="00077E86"/>
    <w:rsid w:val="00077F5B"/>
    <w:rsid w:val="00080169"/>
    <w:rsid w:val="000802E6"/>
    <w:rsid w:val="0008043A"/>
    <w:rsid w:val="000804D2"/>
    <w:rsid w:val="00080B35"/>
    <w:rsid w:val="00080C51"/>
    <w:rsid w:val="00080D29"/>
    <w:rsid w:val="00080FE9"/>
    <w:rsid w:val="00081113"/>
    <w:rsid w:val="000811C2"/>
    <w:rsid w:val="00081218"/>
    <w:rsid w:val="000813A3"/>
    <w:rsid w:val="0008145F"/>
    <w:rsid w:val="00081530"/>
    <w:rsid w:val="00081929"/>
    <w:rsid w:val="00081958"/>
    <w:rsid w:val="00081B07"/>
    <w:rsid w:val="00081B7B"/>
    <w:rsid w:val="00081B8B"/>
    <w:rsid w:val="00081DAE"/>
    <w:rsid w:val="00081E04"/>
    <w:rsid w:val="000826B1"/>
    <w:rsid w:val="0008276D"/>
    <w:rsid w:val="00082868"/>
    <w:rsid w:val="0008290C"/>
    <w:rsid w:val="00082BF7"/>
    <w:rsid w:val="00082DA4"/>
    <w:rsid w:val="000830DA"/>
    <w:rsid w:val="000830F8"/>
    <w:rsid w:val="00083100"/>
    <w:rsid w:val="000833A1"/>
    <w:rsid w:val="000836A8"/>
    <w:rsid w:val="00083A11"/>
    <w:rsid w:val="00083D25"/>
    <w:rsid w:val="00084278"/>
    <w:rsid w:val="00084515"/>
    <w:rsid w:val="000847FB"/>
    <w:rsid w:val="00084804"/>
    <w:rsid w:val="00084806"/>
    <w:rsid w:val="00084936"/>
    <w:rsid w:val="00084A91"/>
    <w:rsid w:val="00084FF6"/>
    <w:rsid w:val="00085003"/>
    <w:rsid w:val="0008538B"/>
    <w:rsid w:val="000855EE"/>
    <w:rsid w:val="0008583F"/>
    <w:rsid w:val="00085B74"/>
    <w:rsid w:val="00085BA4"/>
    <w:rsid w:val="00085D63"/>
    <w:rsid w:val="00085DFB"/>
    <w:rsid w:val="00085FA2"/>
    <w:rsid w:val="00086385"/>
    <w:rsid w:val="000864EA"/>
    <w:rsid w:val="000865C2"/>
    <w:rsid w:val="00086833"/>
    <w:rsid w:val="000869FC"/>
    <w:rsid w:val="00086A73"/>
    <w:rsid w:val="00086B57"/>
    <w:rsid w:val="00086C13"/>
    <w:rsid w:val="00086C24"/>
    <w:rsid w:val="00086D65"/>
    <w:rsid w:val="00086D9F"/>
    <w:rsid w:val="00087082"/>
    <w:rsid w:val="00087165"/>
    <w:rsid w:val="000871F4"/>
    <w:rsid w:val="00087345"/>
    <w:rsid w:val="00087666"/>
    <w:rsid w:val="000876C3"/>
    <w:rsid w:val="0008770D"/>
    <w:rsid w:val="000879BA"/>
    <w:rsid w:val="00087C51"/>
    <w:rsid w:val="00087F0F"/>
    <w:rsid w:val="00087FE7"/>
    <w:rsid w:val="000903BE"/>
    <w:rsid w:val="000907C6"/>
    <w:rsid w:val="000908D5"/>
    <w:rsid w:val="00090BB5"/>
    <w:rsid w:val="00090DF3"/>
    <w:rsid w:val="00090E65"/>
    <w:rsid w:val="00090F50"/>
    <w:rsid w:val="00090F88"/>
    <w:rsid w:val="00090FFE"/>
    <w:rsid w:val="00091058"/>
    <w:rsid w:val="000911CC"/>
    <w:rsid w:val="00091794"/>
    <w:rsid w:val="00091842"/>
    <w:rsid w:val="000918B4"/>
    <w:rsid w:val="00091989"/>
    <w:rsid w:val="00091A10"/>
    <w:rsid w:val="00091BDC"/>
    <w:rsid w:val="00091C7D"/>
    <w:rsid w:val="00091D86"/>
    <w:rsid w:val="00091DC3"/>
    <w:rsid w:val="00091E17"/>
    <w:rsid w:val="00091EFF"/>
    <w:rsid w:val="00092294"/>
    <w:rsid w:val="0009245B"/>
    <w:rsid w:val="00092481"/>
    <w:rsid w:val="000924B0"/>
    <w:rsid w:val="00092739"/>
    <w:rsid w:val="000927BB"/>
    <w:rsid w:val="000927C4"/>
    <w:rsid w:val="00092C6E"/>
    <w:rsid w:val="00092E51"/>
    <w:rsid w:val="00092F07"/>
    <w:rsid w:val="00093029"/>
    <w:rsid w:val="00093272"/>
    <w:rsid w:val="0009337D"/>
    <w:rsid w:val="00093578"/>
    <w:rsid w:val="0009387E"/>
    <w:rsid w:val="00093A6C"/>
    <w:rsid w:val="00093ECF"/>
    <w:rsid w:val="00093F0F"/>
    <w:rsid w:val="0009402D"/>
    <w:rsid w:val="0009424A"/>
    <w:rsid w:val="0009424D"/>
    <w:rsid w:val="000942B3"/>
    <w:rsid w:val="000945BF"/>
    <w:rsid w:val="00095029"/>
    <w:rsid w:val="0009512D"/>
    <w:rsid w:val="0009527A"/>
    <w:rsid w:val="000953C8"/>
    <w:rsid w:val="00095558"/>
    <w:rsid w:val="00095687"/>
    <w:rsid w:val="000956FF"/>
    <w:rsid w:val="0009571E"/>
    <w:rsid w:val="000959EC"/>
    <w:rsid w:val="00095BEE"/>
    <w:rsid w:val="00095C22"/>
    <w:rsid w:val="00095D6B"/>
    <w:rsid w:val="0009608A"/>
    <w:rsid w:val="000962E8"/>
    <w:rsid w:val="0009633E"/>
    <w:rsid w:val="0009633F"/>
    <w:rsid w:val="000963E7"/>
    <w:rsid w:val="00096472"/>
    <w:rsid w:val="00096725"/>
    <w:rsid w:val="000967B6"/>
    <w:rsid w:val="00096944"/>
    <w:rsid w:val="00096BAE"/>
    <w:rsid w:val="000974A6"/>
    <w:rsid w:val="000978C6"/>
    <w:rsid w:val="00097A11"/>
    <w:rsid w:val="00097A98"/>
    <w:rsid w:val="00097B5F"/>
    <w:rsid w:val="00097F24"/>
    <w:rsid w:val="000A04B8"/>
    <w:rsid w:val="000A054F"/>
    <w:rsid w:val="000A08EC"/>
    <w:rsid w:val="000A0970"/>
    <w:rsid w:val="000A0A42"/>
    <w:rsid w:val="000A0BCC"/>
    <w:rsid w:val="000A0C9F"/>
    <w:rsid w:val="000A0CF0"/>
    <w:rsid w:val="000A0D7D"/>
    <w:rsid w:val="000A106B"/>
    <w:rsid w:val="000A10CE"/>
    <w:rsid w:val="000A1104"/>
    <w:rsid w:val="000A1176"/>
    <w:rsid w:val="000A14F6"/>
    <w:rsid w:val="000A16E7"/>
    <w:rsid w:val="000A17FB"/>
    <w:rsid w:val="000A1946"/>
    <w:rsid w:val="000A19ED"/>
    <w:rsid w:val="000A1BEA"/>
    <w:rsid w:val="000A1CDB"/>
    <w:rsid w:val="000A1CE5"/>
    <w:rsid w:val="000A215F"/>
    <w:rsid w:val="000A21A5"/>
    <w:rsid w:val="000A2354"/>
    <w:rsid w:val="000A24AD"/>
    <w:rsid w:val="000A27A0"/>
    <w:rsid w:val="000A2A2E"/>
    <w:rsid w:val="000A2A6F"/>
    <w:rsid w:val="000A2A8B"/>
    <w:rsid w:val="000A2C11"/>
    <w:rsid w:val="000A312A"/>
    <w:rsid w:val="000A3392"/>
    <w:rsid w:val="000A3899"/>
    <w:rsid w:val="000A389D"/>
    <w:rsid w:val="000A38A8"/>
    <w:rsid w:val="000A3BA0"/>
    <w:rsid w:val="000A3E86"/>
    <w:rsid w:val="000A3EF9"/>
    <w:rsid w:val="000A4126"/>
    <w:rsid w:val="000A4323"/>
    <w:rsid w:val="000A43D5"/>
    <w:rsid w:val="000A44B6"/>
    <w:rsid w:val="000A45FD"/>
    <w:rsid w:val="000A4646"/>
    <w:rsid w:val="000A47B3"/>
    <w:rsid w:val="000A4A0A"/>
    <w:rsid w:val="000A4A0C"/>
    <w:rsid w:val="000A4AFF"/>
    <w:rsid w:val="000A4CED"/>
    <w:rsid w:val="000A4CFA"/>
    <w:rsid w:val="000A4D1C"/>
    <w:rsid w:val="000A4DF8"/>
    <w:rsid w:val="000A4F03"/>
    <w:rsid w:val="000A4F3F"/>
    <w:rsid w:val="000A53BD"/>
    <w:rsid w:val="000A553E"/>
    <w:rsid w:val="000A56EA"/>
    <w:rsid w:val="000A5888"/>
    <w:rsid w:val="000A5AAD"/>
    <w:rsid w:val="000A5AE1"/>
    <w:rsid w:val="000A5C91"/>
    <w:rsid w:val="000A5DD7"/>
    <w:rsid w:val="000A5E88"/>
    <w:rsid w:val="000A5FE0"/>
    <w:rsid w:val="000A672A"/>
    <w:rsid w:val="000A6945"/>
    <w:rsid w:val="000A6A28"/>
    <w:rsid w:val="000A6B60"/>
    <w:rsid w:val="000A6BFF"/>
    <w:rsid w:val="000A6FC2"/>
    <w:rsid w:val="000A70EA"/>
    <w:rsid w:val="000A7238"/>
    <w:rsid w:val="000A7342"/>
    <w:rsid w:val="000A74F2"/>
    <w:rsid w:val="000A74F6"/>
    <w:rsid w:val="000A7613"/>
    <w:rsid w:val="000A7879"/>
    <w:rsid w:val="000A7F18"/>
    <w:rsid w:val="000A7FB1"/>
    <w:rsid w:val="000A7FBF"/>
    <w:rsid w:val="000B0122"/>
    <w:rsid w:val="000B039A"/>
    <w:rsid w:val="000B05AA"/>
    <w:rsid w:val="000B0A48"/>
    <w:rsid w:val="000B0A95"/>
    <w:rsid w:val="000B0EC9"/>
    <w:rsid w:val="000B0ECB"/>
    <w:rsid w:val="000B0F18"/>
    <w:rsid w:val="000B101F"/>
    <w:rsid w:val="000B1425"/>
    <w:rsid w:val="000B1455"/>
    <w:rsid w:val="000B15E9"/>
    <w:rsid w:val="000B167A"/>
    <w:rsid w:val="000B1794"/>
    <w:rsid w:val="000B179A"/>
    <w:rsid w:val="000B19AE"/>
    <w:rsid w:val="000B1CC0"/>
    <w:rsid w:val="000B1F30"/>
    <w:rsid w:val="000B1FB0"/>
    <w:rsid w:val="000B2133"/>
    <w:rsid w:val="000B2155"/>
    <w:rsid w:val="000B21D7"/>
    <w:rsid w:val="000B21FF"/>
    <w:rsid w:val="000B2263"/>
    <w:rsid w:val="000B228F"/>
    <w:rsid w:val="000B2505"/>
    <w:rsid w:val="000B2525"/>
    <w:rsid w:val="000B276E"/>
    <w:rsid w:val="000B292E"/>
    <w:rsid w:val="000B2D57"/>
    <w:rsid w:val="000B2EF0"/>
    <w:rsid w:val="000B2F99"/>
    <w:rsid w:val="000B3005"/>
    <w:rsid w:val="000B3056"/>
    <w:rsid w:val="000B336E"/>
    <w:rsid w:val="000B3742"/>
    <w:rsid w:val="000B386B"/>
    <w:rsid w:val="000B399D"/>
    <w:rsid w:val="000B3CC7"/>
    <w:rsid w:val="000B3CE1"/>
    <w:rsid w:val="000B41A5"/>
    <w:rsid w:val="000B42DF"/>
    <w:rsid w:val="000B442E"/>
    <w:rsid w:val="000B446C"/>
    <w:rsid w:val="000B4644"/>
    <w:rsid w:val="000B4959"/>
    <w:rsid w:val="000B49C9"/>
    <w:rsid w:val="000B4C66"/>
    <w:rsid w:val="000B4D6A"/>
    <w:rsid w:val="000B4E4A"/>
    <w:rsid w:val="000B4E5C"/>
    <w:rsid w:val="000B4F64"/>
    <w:rsid w:val="000B4FAA"/>
    <w:rsid w:val="000B52C0"/>
    <w:rsid w:val="000B538F"/>
    <w:rsid w:val="000B558C"/>
    <w:rsid w:val="000B5920"/>
    <w:rsid w:val="000B5BC7"/>
    <w:rsid w:val="000B5BE3"/>
    <w:rsid w:val="000B5FA4"/>
    <w:rsid w:val="000B63B6"/>
    <w:rsid w:val="000B646C"/>
    <w:rsid w:val="000B648A"/>
    <w:rsid w:val="000B6530"/>
    <w:rsid w:val="000B66E8"/>
    <w:rsid w:val="000B6AC0"/>
    <w:rsid w:val="000B6CAD"/>
    <w:rsid w:val="000B6FB5"/>
    <w:rsid w:val="000B7449"/>
    <w:rsid w:val="000B75C7"/>
    <w:rsid w:val="000B78C6"/>
    <w:rsid w:val="000B79F8"/>
    <w:rsid w:val="000C06D2"/>
    <w:rsid w:val="000C0A4E"/>
    <w:rsid w:val="000C0D62"/>
    <w:rsid w:val="000C0FFC"/>
    <w:rsid w:val="000C1157"/>
    <w:rsid w:val="000C1181"/>
    <w:rsid w:val="000C118C"/>
    <w:rsid w:val="000C149E"/>
    <w:rsid w:val="000C14E1"/>
    <w:rsid w:val="000C160C"/>
    <w:rsid w:val="000C16D5"/>
    <w:rsid w:val="000C1718"/>
    <w:rsid w:val="000C1828"/>
    <w:rsid w:val="000C19AD"/>
    <w:rsid w:val="000C19BA"/>
    <w:rsid w:val="000C1C8C"/>
    <w:rsid w:val="000C1EEB"/>
    <w:rsid w:val="000C2025"/>
    <w:rsid w:val="000C245D"/>
    <w:rsid w:val="000C27A3"/>
    <w:rsid w:val="000C2827"/>
    <w:rsid w:val="000C29E3"/>
    <w:rsid w:val="000C2AAC"/>
    <w:rsid w:val="000C3124"/>
    <w:rsid w:val="000C321B"/>
    <w:rsid w:val="000C3392"/>
    <w:rsid w:val="000C3582"/>
    <w:rsid w:val="000C36D0"/>
    <w:rsid w:val="000C3AB6"/>
    <w:rsid w:val="000C3E72"/>
    <w:rsid w:val="000C3F57"/>
    <w:rsid w:val="000C404A"/>
    <w:rsid w:val="000C423A"/>
    <w:rsid w:val="000C4D16"/>
    <w:rsid w:val="000C4EAA"/>
    <w:rsid w:val="000C4EAD"/>
    <w:rsid w:val="000C5022"/>
    <w:rsid w:val="000C5052"/>
    <w:rsid w:val="000C5510"/>
    <w:rsid w:val="000C58A2"/>
    <w:rsid w:val="000C5A6B"/>
    <w:rsid w:val="000C5BE8"/>
    <w:rsid w:val="000C5C09"/>
    <w:rsid w:val="000C5C3B"/>
    <w:rsid w:val="000C5E0C"/>
    <w:rsid w:val="000C5EC6"/>
    <w:rsid w:val="000C5EF0"/>
    <w:rsid w:val="000C5F61"/>
    <w:rsid w:val="000C5FD6"/>
    <w:rsid w:val="000C6454"/>
    <w:rsid w:val="000C64A8"/>
    <w:rsid w:val="000C6E05"/>
    <w:rsid w:val="000C6FBA"/>
    <w:rsid w:val="000C7038"/>
    <w:rsid w:val="000C71AE"/>
    <w:rsid w:val="000C72DD"/>
    <w:rsid w:val="000C7403"/>
    <w:rsid w:val="000C7769"/>
    <w:rsid w:val="000C7831"/>
    <w:rsid w:val="000C7955"/>
    <w:rsid w:val="000C7C72"/>
    <w:rsid w:val="000C7E0F"/>
    <w:rsid w:val="000C7EA2"/>
    <w:rsid w:val="000C7EEE"/>
    <w:rsid w:val="000C7FE9"/>
    <w:rsid w:val="000D0383"/>
    <w:rsid w:val="000D040F"/>
    <w:rsid w:val="000D050D"/>
    <w:rsid w:val="000D056E"/>
    <w:rsid w:val="000D0573"/>
    <w:rsid w:val="000D08D7"/>
    <w:rsid w:val="000D0961"/>
    <w:rsid w:val="000D0D27"/>
    <w:rsid w:val="000D0E98"/>
    <w:rsid w:val="000D0F89"/>
    <w:rsid w:val="000D1555"/>
    <w:rsid w:val="000D18FF"/>
    <w:rsid w:val="000D1A11"/>
    <w:rsid w:val="000D1B7D"/>
    <w:rsid w:val="000D1CF9"/>
    <w:rsid w:val="000D1E8D"/>
    <w:rsid w:val="000D1F61"/>
    <w:rsid w:val="000D215A"/>
    <w:rsid w:val="000D23F8"/>
    <w:rsid w:val="000D2E15"/>
    <w:rsid w:val="000D2EA2"/>
    <w:rsid w:val="000D2ED3"/>
    <w:rsid w:val="000D2EF9"/>
    <w:rsid w:val="000D2F38"/>
    <w:rsid w:val="000D3297"/>
    <w:rsid w:val="000D33E4"/>
    <w:rsid w:val="000D3B4F"/>
    <w:rsid w:val="000D3CB9"/>
    <w:rsid w:val="000D3F9A"/>
    <w:rsid w:val="000D3FBB"/>
    <w:rsid w:val="000D4321"/>
    <w:rsid w:val="000D4437"/>
    <w:rsid w:val="000D4802"/>
    <w:rsid w:val="000D4899"/>
    <w:rsid w:val="000D493B"/>
    <w:rsid w:val="000D497E"/>
    <w:rsid w:val="000D4BA4"/>
    <w:rsid w:val="000D4E3C"/>
    <w:rsid w:val="000D4EEF"/>
    <w:rsid w:val="000D501C"/>
    <w:rsid w:val="000D5194"/>
    <w:rsid w:val="000D5264"/>
    <w:rsid w:val="000D52EE"/>
    <w:rsid w:val="000D5586"/>
    <w:rsid w:val="000D56A9"/>
    <w:rsid w:val="000D5A91"/>
    <w:rsid w:val="000D5CAF"/>
    <w:rsid w:val="000D5CE0"/>
    <w:rsid w:val="000D61CD"/>
    <w:rsid w:val="000D6248"/>
    <w:rsid w:val="000D638B"/>
    <w:rsid w:val="000D681A"/>
    <w:rsid w:val="000D68B5"/>
    <w:rsid w:val="000D6993"/>
    <w:rsid w:val="000D75E6"/>
    <w:rsid w:val="000D7772"/>
    <w:rsid w:val="000D788A"/>
    <w:rsid w:val="000D791D"/>
    <w:rsid w:val="000D7A34"/>
    <w:rsid w:val="000D7DC0"/>
    <w:rsid w:val="000D7F1C"/>
    <w:rsid w:val="000E006A"/>
    <w:rsid w:val="000E028B"/>
    <w:rsid w:val="000E03E1"/>
    <w:rsid w:val="000E042F"/>
    <w:rsid w:val="000E04B6"/>
    <w:rsid w:val="000E0655"/>
    <w:rsid w:val="000E09E3"/>
    <w:rsid w:val="000E0ADB"/>
    <w:rsid w:val="000E0B10"/>
    <w:rsid w:val="000E0C4C"/>
    <w:rsid w:val="000E0C9D"/>
    <w:rsid w:val="000E0DE1"/>
    <w:rsid w:val="000E0F18"/>
    <w:rsid w:val="000E1057"/>
    <w:rsid w:val="000E12C0"/>
    <w:rsid w:val="000E13EC"/>
    <w:rsid w:val="000E153D"/>
    <w:rsid w:val="000E176B"/>
    <w:rsid w:val="000E1904"/>
    <w:rsid w:val="000E1A78"/>
    <w:rsid w:val="000E1B78"/>
    <w:rsid w:val="000E1D86"/>
    <w:rsid w:val="000E22D9"/>
    <w:rsid w:val="000E2478"/>
    <w:rsid w:val="000E2636"/>
    <w:rsid w:val="000E2A55"/>
    <w:rsid w:val="000E2B06"/>
    <w:rsid w:val="000E2CB0"/>
    <w:rsid w:val="000E2CCC"/>
    <w:rsid w:val="000E30C5"/>
    <w:rsid w:val="000E30FE"/>
    <w:rsid w:val="000E3262"/>
    <w:rsid w:val="000E3448"/>
    <w:rsid w:val="000E34C3"/>
    <w:rsid w:val="000E3662"/>
    <w:rsid w:val="000E3B7B"/>
    <w:rsid w:val="000E3C58"/>
    <w:rsid w:val="000E3CF8"/>
    <w:rsid w:val="000E3D52"/>
    <w:rsid w:val="000E3F06"/>
    <w:rsid w:val="000E44D0"/>
    <w:rsid w:val="000E45D1"/>
    <w:rsid w:val="000E45DE"/>
    <w:rsid w:val="000E45FC"/>
    <w:rsid w:val="000E4660"/>
    <w:rsid w:val="000E4763"/>
    <w:rsid w:val="000E47DB"/>
    <w:rsid w:val="000E4952"/>
    <w:rsid w:val="000E4BF6"/>
    <w:rsid w:val="000E4DC9"/>
    <w:rsid w:val="000E4DD4"/>
    <w:rsid w:val="000E4E14"/>
    <w:rsid w:val="000E4F27"/>
    <w:rsid w:val="000E522A"/>
    <w:rsid w:val="000E523D"/>
    <w:rsid w:val="000E54A0"/>
    <w:rsid w:val="000E552D"/>
    <w:rsid w:val="000E5802"/>
    <w:rsid w:val="000E5822"/>
    <w:rsid w:val="000E5A81"/>
    <w:rsid w:val="000E5B20"/>
    <w:rsid w:val="000E5C17"/>
    <w:rsid w:val="000E5D5C"/>
    <w:rsid w:val="000E5DB7"/>
    <w:rsid w:val="000E5DDB"/>
    <w:rsid w:val="000E5EA6"/>
    <w:rsid w:val="000E5EF3"/>
    <w:rsid w:val="000E5F04"/>
    <w:rsid w:val="000E5F83"/>
    <w:rsid w:val="000E6190"/>
    <w:rsid w:val="000E62F5"/>
    <w:rsid w:val="000E6732"/>
    <w:rsid w:val="000E6938"/>
    <w:rsid w:val="000E6A90"/>
    <w:rsid w:val="000E6AEA"/>
    <w:rsid w:val="000E6ED4"/>
    <w:rsid w:val="000E7017"/>
    <w:rsid w:val="000E767A"/>
    <w:rsid w:val="000E7691"/>
    <w:rsid w:val="000E76C4"/>
    <w:rsid w:val="000E773B"/>
    <w:rsid w:val="000E79B9"/>
    <w:rsid w:val="000E7D4A"/>
    <w:rsid w:val="000E7E64"/>
    <w:rsid w:val="000E7EE0"/>
    <w:rsid w:val="000E7FEE"/>
    <w:rsid w:val="000F0188"/>
    <w:rsid w:val="000F0550"/>
    <w:rsid w:val="000F0997"/>
    <w:rsid w:val="000F0C1B"/>
    <w:rsid w:val="000F0D88"/>
    <w:rsid w:val="000F0E29"/>
    <w:rsid w:val="000F0FCE"/>
    <w:rsid w:val="000F14E1"/>
    <w:rsid w:val="000F15FA"/>
    <w:rsid w:val="000F18B6"/>
    <w:rsid w:val="000F1D67"/>
    <w:rsid w:val="000F2166"/>
    <w:rsid w:val="000F2241"/>
    <w:rsid w:val="000F235B"/>
    <w:rsid w:val="000F24BE"/>
    <w:rsid w:val="000F2597"/>
    <w:rsid w:val="000F287B"/>
    <w:rsid w:val="000F2A68"/>
    <w:rsid w:val="000F2C17"/>
    <w:rsid w:val="000F2E49"/>
    <w:rsid w:val="000F2E7D"/>
    <w:rsid w:val="000F2FE5"/>
    <w:rsid w:val="000F3117"/>
    <w:rsid w:val="000F3390"/>
    <w:rsid w:val="000F3539"/>
    <w:rsid w:val="000F36E3"/>
    <w:rsid w:val="000F38A3"/>
    <w:rsid w:val="000F39B4"/>
    <w:rsid w:val="000F3A00"/>
    <w:rsid w:val="000F3A12"/>
    <w:rsid w:val="000F3C20"/>
    <w:rsid w:val="000F3CE1"/>
    <w:rsid w:val="000F3DAD"/>
    <w:rsid w:val="000F3FFA"/>
    <w:rsid w:val="000F43BD"/>
    <w:rsid w:val="000F47C4"/>
    <w:rsid w:val="000F4805"/>
    <w:rsid w:val="000F492B"/>
    <w:rsid w:val="000F4A94"/>
    <w:rsid w:val="000F4AA3"/>
    <w:rsid w:val="000F4BE0"/>
    <w:rsid w:val="000F4C35"/>
    <w:rsid w:val="000F4E02"/>
    <w:rsid w:val="000F4E06"/>
    <w:rsid w:val="000F563B"/>
    <w:rsid w:val="000F5772"/>
    <w:rsid w:val="000F57FA"/>
    <w:rsid w:val="000F5848"/>
    <w:rsid w:val="000F5B39"/>
    <w:rsid w:val="000F5B4D"/>
    <w:rsid w:val="000F5E23"/>
    <w:rsid w:val="000F5EAF"/>
    <w:rsid w:val="000F6125"/>
    <w:rsid w:val="000F63C2"/>
    <w:rsid w:val="000F6630"/>
    <w:rsid w:val="000F66FE"/>
    <w:rsid w:val="000F69CF"/>
    <w:rsid w:val="000F6AFC"/>
    <w:rsid w:val="000F6D27"/>
    <w:rsid w:val="000F6D35"/>
    <w:rsid w:val="000F6E30"/>
    <w:rsid w:val="000F6E4D"/>
    <w:rsid w:val="000F6E63"/>
    <w:rsid w:val="000F72AE"/>
    <w:rsid w:val="000F731D"/>
    <w:rsid w:val="000F7322"/>
    <w:rsid w:val="000F78E3"/>
    <w:rsid w:val="000F7A71"/>
    <w:rsid w:val="000F7B0C"/>
    <w:rsid w:val="000F7BE6"/>
    <w:rsid w:val="000F7E7E"/>
    <w:rsid w:val="00100130"/>
    <w:rsid w:val="0010041A"/>
    <w:rsid w:val="001005B9"/>
    <w:rsid w:val="001005D1"/>
    <w:rsid w:val="00100623"/>
    <w:rsid w:val="00100825"/>
    <w:rsid w:val="001008CC"/>
    <w:rsid w:val="00100AAC"/>
    <w:rsid w:val="00100ADB"/>
    <w:rsid w:val="00100AF5"/>
    <w:rsid w:val="00100BC5"/>
    <w:rsid w:val="00100BCD"/>
    <w:rsid w:val="00100C22"/>
    <w:rsid w:val="00100ED4"/>
    <w:rsid w:val="00100F1F"/>
    <w:rsid w:val="00101120"/>
    <w:rsid w:val="001011C7"/>
    <w:rsid w:val="00101267"/>
    <w:rsid w:val="00101530"/>
    <w:rsid w:val="00101541"/>
    <w:rsid w:val="001016BB"/>
    <w:rsid w:val="00101804"/>
    <w:rsid w:val="00101ABB"/>
    <w:rsid w:val="00101C8E"/>
    <w:rsid w:val="00102663"/>
    <w:rsid w:val="0010271B"/>
    <w:rsid w:val="001028FB"/>
    <w:rsid w:val="00102A8D"/>
    <w:rsid w:val="00102F40"/>
    <w:rsid w:val="001032AC"/>
    <w:rsid w:val="00103751"/>
    <w:rsid w:val="00103846"/>
    <w:rsid w:val="0010387C"/>
    <w:rsid w:val="001039CA"/>
    <w:rsid w:val="00103A83"/>
    <w:rsid w:val="00103A86"/>
    <w:rsid w:val="00103B48"/>
    <w:rsid w:val="00103E5F"/>
    <w:rsid w:val="00103EAB"/>
    <w:rsid w:val="00104322"/>
    <w:rsid w:val="0010434E"/>
    <w:rsid w:val="0010460E"/>
    <w:rsid w:val="00104729"/>
    <w:rsid w:val="00104866"/>
    <w:rsid w:val="00104886"/>
    <w:rsid w:val="00104A15"/>
    <w:rsid w:val="00104B86"/>
    <w:rsid w:val="00105761"/>
    <w:rsid w:val="00105916"/>
    <w:rsid w:val="00105928"/>
    <w:rsid w:val="00105A30"/>
    <w:rsid w:val="00105F69"/>
    <w:rsid w:val="0010638F"/>
    <w:rsid w:val="001063B6"/>
    <w:rsid w:val="001065D0"/>
    <w:rsid w:val="001067E7"/>
    <w:rsid w:val="00106B32"/>
    <w:rsid w:val="00106CC3"/>
    <w:rsid w:val="00106D2B"/>
    <w:rsid w:val="00106DFA"/>
    <w:rsid w:val="00106E53"/>
    <w:rsid w:val="00106F81"/>
    <w:rsid w:val="00106FF0"/>
    <w:rsid w:val="001073FE"/>
    <w:rsid w:val="00107426"/>
    <w:rsid w:val="001074BE"/>
    <w:rsid w:val="0010760E"/>
    <w:rsid w:val="0010763E"/>
    <w:rsid w:val="00107BE4"/>
    <w:rsid w:val="00107C25"/>
    <w:rsid w:val="00107F3C"/>
    <w:rsid w:val="00110049"/>
    <w:rsid w:val="001104D6"/>
    <w:rsid w:val="001105AE"/>
    <w:rsid w:val="00110A44"/>
    <w:rsid w:val="00110D34"/>
    <w:rsid w:val="00110EDB"/>
    <w:rsid w:val="00110F58"/>
    <w:rsid w:val="00111164"/>
    <w:rsid w:val="00111505"/>
    <w:rsid w:val="00111896"/>
    <w:rsid w:val="00111A2C"/>
    <w:rsid w:val="00111A96"/>
    <w:rsid w:val="00111B1D"/>
    <w:rsid w:val="00111BF2"/>
    <w:rsid w:val="00111CAA"/>
    <w:rsid w:val="00111DFC"/>
    <w:rsid w:val="00111E82"/>
    <w:rsid w:val="0011212A"/>
    <w:rsid w:val="0011223E"/>
    <w:rsid w:val="001122C4"/>
    <w:rsid w:val="001122F9"/>
    <w:rsid w:val="00112722"/>
    <w:rsid w:val="001127A0"/>
    <w:rsid w:val="001127F1"/>
    <w:rsid w:val="00112A10"/>
    <w:rsid w:val="00112AAF"/>
    <w:rsid w:val="00112B73"/>
    <w:rsid w:val="00112BA9"/>
    <w:rsid w:val="00112EFC"/>
    <w:rsid w:val="00112FCF"/>
    <w:rsid w:val="00112FEA"/>
    <w:rsid w:val="00113109"/>
    <w:rsid w:val="001131E9"/>
    <w:rsid w:val="001134B9"/>
    <w:rsid w:val="00113544"/>
    <w:rsid w:val="00113579"/>
    <w:rsid w:val="00113639"/>
    <w:rsid w:val="001138B9"/>
    <w:rsid w:val="00113912"/>
    <w:rsid w:val="00113A8A"/>
    <w:rsid w:val="00113FA8"/>
    <w:rsid w:val="0011406D"/>
    <w:rsid w:val="0011407B"/>
    <w:rsid w:val="0011435D"/>
    <w:rsid w:val="001144B9"/>
    <w:rsid w:val="00114628"/>
    <w:rsid w:val="00114703"/>
    <w:rsid w:val="001148B1"/>
    <w:rsid w:val="0011490E"/>
    <w:rsid w:val="00114BC1"/>
    <w:rsid w:val="00114C46"/>
    <w:rsid w:val="00114E6E"/>
    <w:rsid w:val="00114EAA"/>
    <w:rsid w:val="00115354"/>
    <w:rsid w:val="0011561F"/>
    <w:rsid w:val="00115B1C"/>
    <w:rsid w:val="00115E86"/>
    <w:rsid w:val="0011601E"/>
    <w:rsid w:val="001162F8"/>
    <w:rsid w:val="001163C0"/>
    <w:rsid w:val="0011669E"/>
    <w:rsid w:val="001166C0"/>
    <w:rsid w:val="00116C05"/>
    <w:rsid w:val="00116D95"/>
    <w:rsid w:val="00116E9B"/>
    <w:rsid w:val="00116F1C"/>
    <w:rsid w:val="00117347"/>
    <w:rsid w:val="00117458"/>
    <w:rsid w:val="0011760D"/>
    <w:rsid w:val="00117BE4"/>
    <w:rsid w:val="00117C01"/>
    <w:rsid w:val="00117DC0"/>
    <w:rsid w:val="00117DE4"/>
    <w:rsid w:val="00117E68"/>
    <w:rsid w:val="00117FF9"/>
    <w:rsid w:val="001200A3"/>
    <w:rsid w:val="00120370"/>
    <w:rsid w:val="001203C9"/>
    <w:rsid w:val="00120502"/>
    <w:rsid w:val="0012058D"/>
    <w:rsid w:val="001206F3"/>
    <w:rsid w:val="0012078A"/>
    <w:rsid w:val="0012092E"/>
    <w:rsid w:val="001209A3"/>
    <w:rsid w:val="00120A17"/>
    <w:rsid w:val="00120DFB"/>
    <w:rsid w:val="00120FCB"/>
    <w:rsid w:val="00121077"/>
    <w:rsid w:val="001210ED"/>
    <w:rsid w:val="0012170B"/>
    <w:rsid w:val="001218D9"/>
    <w:rsid w:val="00121A2E"/>
    <w:rsid w:val="00121CE8"/>
    <w:rsid w:val="00121CE9"/>
    <w:rsid w:val="00121D8E"/>
    <w:rsid w:val="00121FD1"/>
    <w:rsid w:val="001220E1"/>
    <w:rsid w:val="00122182"/>
    <w:rsid w:val="001222BE"/>
    <w:rsid w:val="00122341"/>
    <w:rsid w:val="00122511"/>
    <w:rsid w:val="0012260A"/>
    <w:rsid w:val="001226D7"/>
    <w:rsid w:val="00122AF0"/>
    <w:rsid w:val="00122B7F"/>
    <w:rsid w:val="00122B8A"/>
    <w:rsid w:val="00123127"/>
    <w:rsid w:val="001231AB"/>
    <w:rsid w:val="00123442"/>
    <w:rsid w:val="00123641"/>
    <w:rsid w:val="00123819"/>
    <w:rsid w:val="0012392E"/>
    <w:rsid w:val="00123A0D"/>
    <w:rsid w:val="00123AFB"/>
    <w:rsid w:val="00123B02"/>
    <w:rsid w:val="00123D21"/>
    <w:rsid w:val="00123D43"/>
    <w:rsid w:val="00123E25"/>
    <w:rsid w:val="00123F0F"/>
    <w:rsid w:val="00124005"/>
    <w:rsid w:val="00124242"/>
    <w:rsid w:val="0012447C"/>
    <w:rsid w:val="00124788"/>
    <w:rsid w:val="00124AA7"/>
    <w:rsid w:val="00124B5C"/>
    <w:rsid w:val="00124BAF"/>
    <w:rsid w:val="00124BFA"/>
    <w:rsid w:val="00124E14"/>
    <w:rsid w:val="00124E21"/>
    <w:rsid w:val="00124F25"/>
    <w:rsid w:val="0012526E"/>
    <w:rsid w:val="0012534A"/>
    <w:rsid w:val="00125417"/>
    <w:rsid w:val="00125758"/>
    <w:rsid w:val="00125A3C"/>
    <w:rsid w:val="00125BB5"/>
    <w:rsid w:val="00125E93"/>
    <w:rsid w:val="00126028"/>
    <w:rsid w:val="001260D5"/>
    <w:rsid w:val="0012635A"/>
    <w:rsid w:val="00126559"/>
    <w:rsid w:val="0012656C"/>
    <w:rsid w:val="0012660B"/>
    <w:rsid w:val="0012669C"/>
    <w:rsid w:val="00126867"/>
    <w:rsid w:val="00126997"/>
    <w:rsid w:val="00126A35"/>
    <w:rsid w:val="00126D45"/>
    <w:rsid w:val="00126DF1"/>
    <w:rsid w:val="00126F6F"/>
    <w:rsid w:val="001272D2"/>
    <w:rsid w:val="0012733F"/>
    <w:rsid w:val="00127453"/>
    <w:rsid w:val="00127463"/>
    <w:rsid w:val="00127B42"/>
    <w:rsid w:val="00127CCB"/>
    <w:rsid w:val="00127DA9"/>
    <w:rsid w:val="00127E6C"/>
    <w:rsid w:val="0013008C"/>
    <w:rsid w:val="0013008E"/>
    <w:rsid w:val="001306AE"/>
    <w:rsid w:val="001306F6"/>
    <w:rsid w:val="0013098B"/>
    <w:rsid w:val="00130C81"/>
    <w:rsid w:val="00130D1F"/>
    <w:rsid w:val="00130D51"/>
    <w:rsid w:val="00130E75"/>
    <w:rsid w:val="001310AC"/>
    <w:rsid w:val="001311A1"/>
    <w:rsid w:val="001312E4"/>
    <w:rsid w:val="00131832"/>
    <w:rsid w:val="00131A0D"/>
    <w:rsid w:val="00131AF9"/>
    <w:rsid w:val="00131B85"/>
    <w:rsid w:val="00131EA6"/>
    <w:rsid w:val="00131FBB"/>
    <w:rsid w:val="00132004"/>
    <w:rsid w:val="00132057"/>
    <w:rsid w:val="00132221"/>
    <w:rsid w:val="00132248"/>
    <w:rsid w:val="001324DE"/>
    <w:rsid w:val="001326B6"/>
    <w:rsid w:val="00132AC1"/>
    <w:rsid w:val="00132D24"/>
    <w:rsid w:val="00132E4A"/>
    <w:rsid w:val="00132F40"/>
    <w:rsid w:val="00132FA7"/>
    <w:rsid w:val="00132FEC"/>
    <w:rsid w:val="00133032"/>
    <w:rsid w:val="001331BE"/>
    <w:rsid w:val="00133299"/>
    <w:rsid w:val="00133419"/>
    <w:rsid w:val="0013341E"/>
    <w:rsid w:val="0013346C"/>
    <w:rsid w:val="00133547"/>
    <w:rsid w:val="001335D5"/>
    <w:rsid w:val="00133804"/>
    <w:rsid w:val="00133818"/>
    <w:rsid w:val="00133990"/>
    <w:rsid w:val="00133A00"/>
    <w:rsid w:val="00133ADF"/>
    <w:rsid w:val="00133CBE"/>
    <w:rsid w:val="00133E89"/>
    <w:rsid w:val="00133F30"/>
    <w:rsid w:val="00134086"/>
    <w:rsid w:val="00134265"/>
    <w:rsid w:val="00134314"/>
    <w:rsid w:val="001345A6"/>
    <w:rsid w:val="00134604"/>
    <w:rsid w:val="00134606"/>
    <w:rsid w:val="001346C1"/>
    <w:rsid w:val="0013472E"/>
    <w:rsid w:val="00134832"/>
    <w:rsid w:val="00134A6F"/>
    <w:rsid w:val="00134C62"/>
    <w:rsid w:val="001350EE"/>
    <w:rsid w:val="0013511F"/>
    <w:rsid w:val="001351BA"/>
    <w:rsid w:val="001352DA"/>
    <w:rsid w:val="001353B0"/>
    <w:rsid w:val="001353CC"/>
    <w:rsid w:val="001355D7"/>
    <w:rsid w:val="0013560F"/>
    <w:rsid w:val="00135731"/>
    <w:rsid w:val="00135B00"/>
    <w:rsid w:val="00135BA7"/>
    <w:rsid w:val="00135C6C"/>
    <w:rsid w:val="00135FB6"/>
    <w:rsid w:val="0013625D"/>
    <w:rsid w:val="00136526"/>
    <w:rsid w:val="00136616"/>
    <w:rsid w:val="00136762"/>
    <w:rsid w:val="0013677F"/>
    <w:rsid w:val="001367B0"/>
    <w:rsid w:val="00136930"/>
    <w:rsid w:val="0013695C"/>
    <w:rsid w:val="00136A9A"/>
    <w:rsid w:val="00136C1D"/>
    <w:rsid w:val="0013714A"/>
    <w:rsid w:val="001371C5"/>
    <w:rsid w:val="001372C2"/>
    <w:rsid w:val="00137670"/>
    <w:rsid w:val="001376E4"/>
    <w:rsid w:val="0013796C"/>
    <w:rsid w:val="00137AD0"/>
    <w:rsid w:val="00137D8F"/>
    <w:rsid w:val="00137EB1"/>
    <w:rsid w:val="00140048"/>
    <w:rsid w:val="00140488"/>
    <w:rsid w:val="00140543"/>
    <w:rsid w:val="00140856"/>
    <w:rsid w:val="00140944"/>
    <w:rsid w:val="00140ACF"/>
    <w:rsid w:val="00140B7E"/>
    <w:rsid w:val="00140BD6"/>
    <w:rsid w:val="00140D14"/>
    <w:rsid w:val="00140D78"/>
    <w:rsid w:val="00140DC1"/>
    <w:rsid w:val="00140FAD"/>
    <w:rsid w:val="00141102"/>
    <w:rsid w:val="0014112C"/>
    <w:rsid w:val="00141138"/>
    <w:rsid w:val="00141176"/>
    <w:rsid w:val="001411CE"/>
    <w:rsid w:val="001412C5"/>
    <w:rsid w:val="00141647"/>
    <w:rsid w:val="001416B9"/>
    <w:rsid w:val="00141710"/>
    <w:rsid w:val="00141866"/>
    <w:rsid w:val="001419C0"/>
    <w:rsid w:val="00141CE8"/>
    <w:rsid w:val="00141F4A"/>
    <w:rsid w:val="00141FB5"/>
    <w:rsid w:val="00142134"/>
    <w:rsid w:val="001424A0"/>
    <w:rsid w:val="001424DC"/>
    <w:rsid w:val="00142595"/>
    <w:rsid w:val="0014296E"/>
    <w:rsid w:val="00142BA5"/>
    <w:rsid w:val="00142C0F"/>
    <w:rsid w:val="00142CCF"/>
    <w:rsid w:val="0014322B"/>
    <w:rsid w:val="001433EF"/>
    <w:rsid w:val="001436C5"/>
    <w:rsid w:val="00143717"/>
    <w:rsid w:val="00143732"/>
    <w:rsid w:val="0014380E"/>
    <w:rsid w:val="00143A24"/>
    <w:rsid w:val="00143ACF"/>
    <w:rsid w:val="00143D5E"/>
    <w:rsid w:val="00143D97"/>
    <w:rsid w:val="00143DE3"/>
    <w:rsid w:val="00144B12"/>
    <w:rsid w:val="00144BE0"/>
    <w:rsid w:val="001452EC"/>
    <w:rsid w:val="00145467"/>
    <w:rsid w:val="001454D2"/>
    <w:rsid w:val="001454E3"/>
    <w:rsid w:val="001456CD"/>
    <w:rsid w:val="00145832"/>
    <w:rsid w:val="00145951"/>
    <w:rsid w:val="00145D01"/>
    <w:rsid w:val="00145F03"/>
    <w:rsid w:val="00146555"/>
    <w:rsid w:val="00146584"/>
    <w:rsid w:val="00146606"/>
    <w:rsid w:val="00146B91"/>
    <w:rsid w:val="00146BF8"/>
    <w:rsid w:val="00147051"/>
    <w:rsid w:val="0014730A"/>
    <w:rsid w:val="001473CC"/>
    <w:rsid w:val="00147905"/>
    <w:rsid w:val="0014799D"/>
    <w:rsid w:val="00147A85"/>
    <w:rsid w:val="00147AF3"/>
    <w:rsid w:val="00147D2A"/>
    <w:rsid w:val="00147DAD"/>
    <w:rsid w:val="00147DBA"/>
    <w:rsid w:val="00150033"/>
    <w:rsid w:val="0015007F"/>
    <w:rsid w:val="00150310"/>
    <w:rsid w:val="00150491"/>
    <w:rsid w:val="00150572"/>
    <w:rsid w:val="00150612"/>
    <w:rsid w:val="001507DC"/>
    <w:rsid w:val="001509D0"/>
    <w:rsid w:val="00150BCB"/>
    <w:rsid w:val="00150C04"/>
    <w:rsid w:val="00150C31"/>
    <w:rsid w:val="00151094"/>
    <w:rsid w:val="00151248"/>
    <w:rsid w:val="0015131F"/>
    <w:rsid w:val="001513CC"/>
    <w:rsid w:val="001522CC"/>
    <w:rsid w:val="001525B9"/>
    <w:rsid w:val="00152B1D"/>
    <w:rsid w:val="00152B2E"/>
    <w:rsid w:val="00152EB3"/>
    <w:rsid w:val="00153332"/>
    <w:rsid w:val="00153444"/>
    <w:rsid w:val="00153869"/>
    <w:rsid w:val="001539B8"/>
    <w:rsid w:val="001539C5"/>
    <w:rsid w:val="00153A86"/>
    <w:rsid w:val="00154630"/>
    <w:rsid w:val="0015489D"/>
    <w:rsid w:val="00154BC5"/>
    <w:rsid w:val="00154D30"/>
    <w:rsid w:val="00155145"/>
    <w:rsid w:val="00155216"/>
    <w:rsid w:val="00155240"/>
    <w:rsid w:val="00155297"/>
    <w:rsid w:val="00155438"/>
    <w:rsid w:val="0015551E"/>
    <w:rsid w:val="0015559F"/>
    <w:rsid w:val="00155849"/>
    <w:rsid w:val="0015589A"/>
    <w:rsid w:val="00155933"/>
    <w:rsid w:val="00155DB6"/>
    <w:rsid w:val="00155E7F"/>
    <w:rsid w:val="00155F8A"/>
    <w:rsid w:val="00156167"/>
    <w:rsid w:val="001561A6"/>
    <w:rsid w:val="0015628B"/>
    <w:rsid w:val="001565C0"/>
    <w:rsid w:val="00156805"/>
    <w:rsid w:val="00156892"/>
    <w:rsid w:val="001569DA"/>
    <w:rsid w:val="00156DAE"/>
    <w:rsid w:val="00156F0E"/>
    <w:rsid w:val="0015729D"/>
    <w:rsid w:val="001572EE"/>
    <w:rsid w:val="001573C4"/>
    <w:rsid w:val="00157471"/>
    <w:rsid w:val="0015749B"/>
    <w:rsid w:val="0015790E"/>
    <w:rsid w:val="00157973"/>
    <w:rsid w:val="00157993"/>
    <w:rsid w:val="00157A1E"/>
    <w:rsid w:val="00157F21"/>
    <w:rsid w:val="0016006C"/>
    <w:rsid w:val="001602DC"/>
    <w:rsid w:val="0016038D"/>
    <w:rsid w:val="00160468"/>
    <w:rsid w:val="00160672"/>
    <w:rsid w:val="00160B8E"/>
    <w:rsid w:val="00160BCF"/>
    <w:rsid w:val="00160E22"/>
    <w:rsid w:val="00160F17"/>
    <w:rsid w:val="00160F2F"/>
    <w:rsid w:val="00160F4E"/>
    <w:rsid w:val="00161049"/>
    <w:rsid w:val="001610AA"/>
    <w:rsid w:val="001615D3"/>
    <w:rsid w:val="001617FC"/>
    <w:rsid w:val="00161A80"/>
    <w:rsid w:val="00161AA1"/>
    <w:rsid w:val="00161AF0"/>
    <w:rsid w:val="00161C5F"/>
    <w:rsid w:val="00161DE9"/>
    <w:rsid w:val="00161E62"/>
    <w:rsid w:val="0016214E"/>
    <w:rsid w:val="001622DC"/>
    <w:rsid w:val="001624F5"/>
    <w:rsid w:val="001626AF"/>
    <w:rsid w:val="0016280F"/>
    <w:rsid w:val="00162856"/>
    <w:rsid w:val="001628DB"/>
    <w:rsid w:val="00162904"/>
    <w:rsid w:val="00162906"/>
    <w:rsid w:val="00162A2F"/>
    <w:rsid w:val="00162A39"/>
    <w:rsid w:val="00162B08"/>
    <w:rsid w:val="00162FFA"/>
    <w:rsid w:val="0016320B"/>
    <w:rsid w:val="001632D2"/>
    <w:rsid w:val="001636C4"/>
    <w:rsid w:val="0016371F"/>
    <w:rsid w:val="0016381D"/>
    <w:rsid w:val="001638B9"/>
    <w:rsid w:val="00163A5E"/>
    <w:rsid w:val="00163DE3"/>
    <w:rsid w:val="001642D0"/>
    <w:rsid w:val="0016472C"/>
    <w:rsid w:val="001647FE"/>
    <w:rsid w:val="00164A31"/>
    <w:rsid w:val="00164B71"/>
    <w:rsid w:val="00164DB8"/>
    <w:rsid w:val="00164E45"/>
    <w:rsid w:val="00165366"/>
    <w:rsid w:val="001653FB"/>
    <w:rsid w:val="0016551D"/>
    <w:rsid w:val="001656FE"/>
    <w:rsid w:val="001658C3"/>
    <w:rsid w:val="00165CBE"/>
    <w:rsid w:val="00166113"/>
    <w:rsid w:val="00166249"/>
    <w:rsid w:val="00166412"/>
    <w:rsid w:val="00166562"/>
    <w:rsid w:val="00166905"/>
    <w:rsid w:val="00166ABA"/>
    <w:rsid w:val="00166B1D"/>
    <w:rsid w:val="00166BB9"/>
    <w:rsid w:val="00166D8B"/>
    <w:rsid w:val="00167771"/>
    <w:rsid w:val="001678D9"/>
    <w:rsid w:val="00167C74"/>
    <w:rsid w:val="00167DED"/>
    <w:rsid w:val="001701C5"/>
    <w:rsid w:val="00170562"/>
    <w:rsid w:val="001705F1"/>
    <w:rsid w:val="00170895"/>
    <w:rsid w:val="00170E5D"/>
    <w:rsid w:val="00170E91"/>
    <w:rsid w:val="0017111A"/>
    <w:rsid w:val="00171222"/>
    <w:rsid w:val="00171588"/>
    <w:rsid w:val="001715F3"/>
    <w:rsid w:val="00171850"/>
    <w:rsid w:val="00171925"/>
    <w:rsid w:val="00171AB3"/>
    <w:rsid w:val="00171B1B"/>
    <w:rsid w:val="00171B4A"/>
    <w:rsid w:val="00171EAA"/>
    <w:rsid w:val="00172159"/>
    <w:rsid w:val="0017219A"/>
    <w:rsid w:val="001721A6"/>
    <w:rsid w:val="001721E8"/>
    <w:rsid w:val="0017241C"/>
    <w:rsid w:val="0017249D"/>
    <w:rsid w:val="001725C1"/>
    <w:rsid w:val="0017263D"/>
    <w:rsid w:val="0017265C"/>
    <w:rsid w:val="00172BAF"/>
    <w:rsid w:val="001730C7"/>
    <w:rsid w:val="0017312B"/>
    <w:rsid w:val="00173156"/>
    <w:rsid w:val="0017333A"/>
    <w:rsid w:val="00173376"/>
    <w:rsid w:val="00173531"/>
    <w:rsid w:val="00173696"/>
    <w:rsid w:val="001737BF"/>
    <w:rsid w:val="001738BA"/>
    <w:rsid w:val="0017391C"/>
    <w:rsid w:val="001739E3"/>
    <w:rsid w:val="00173A6E"/>
    <w:rsid w:val="00173B3D"/>
    <w:rsid w:val="00173BCB"/>
    <w:rsid w:val="00174027"/>
    <w:rsid w:val="00174079"/>
    <w:rsid w:val="001740C3"/>
    <w:rsid w:val="001743BA"/>
    <w:rsid w:val="0017479D"/>
    <w:rsid w:val="00174813"/>
    <w:rsid w:val="001748CA"/>
    <w:rsid w:val="00174B08"/>
    <w:rsid w:val="00174C9B"/>
    <w:rsid w:val="00174CA6"/>
    <w:rsid w:val="00174DCF"/>
    <w:rsid w:val="00174E50"/>
    <w:rsid w:val="00175342"/>
    <w:rsid w:val="001757E3"/>
    <w:rsid w:val="001758DE"/>
    <w:rsid w:val="00175A8A"/>
    <w:rsid w:val="00175B94"/>
    <w:rsid w:val="00175BBC"/>
    <w:rsid w:val="00175C64"/>
    <w:rsid w:val="00175D16"/>
    <w:rsid w:val="00175E24"/>
    <w:rsid w:val="00176288"/>
    <w:rsid w:val="00176502"/>
    <w:rsid w:val="00176623"/>
    <w:rsid w:val="00176A83"/>
    <w:rsid w:val="00176CAC"/>
    <w:rsid w:val="00176DBC"/>
    <w:rsid w:val="00176ED9"/>
    <w:rsid w:val="0017704B"/>
    <w:rsid w:val="0017710D"/>
    <w:rsid w:val="001771CF"/>
    <w:rsid w:val="00177467"/>
    <w:rsid w:val="001774E3"/>
    <w:rsid w:val="001775B7"/>
    <w:rsid w:val="00177A7D"/>
    <w:rsid w:val="00177BB2"/>
    <w:rsid w:val="00177BD9"/>
    <w:rsid w:val="00177D90"/>
    <w:rsid w:val="00177E68"/>
    <w:rsid w:val="0018041A"/>
    <w:rsid w:val="00180497"/>
    <w:rsid w:val="001804D7"/>
    <w:rsid w:val="001806C1"/>
    <w:rsid w:val="00180742"/>
    <w:rsid w:val="00180A65"/>
    <w:rsid w:val="00180BFD"/>
    <w:rsid w:val="00180C50"/>
    <w:rsid w:val="00180C52"/>
    <w:rsid w:val="00180DF6"/>
    <w:rsid w:val="00180E33"/>
    <w:rsid w:val="00180EC2"/>
    <w:rsid w:val="0018121E"/>
    <w:rsid w:val="001813AF"/>
    <w:rsid w:val="00181400"/>
    <w:rsid w:val="001815B9"/>
    <w:rsid w:val="0018181D"/>
    <w:rsid w:val="0018188E"/>
    <w:rsid w:val="001819C3"/>
    <w:rsid w:val="00181AEF"/>
    <w:rsid w:val="00181C54"/>
    <w:rsid w:val="00181F44"/>
    <w:rsid w:val="0018211D"/>
    <w:rsid w:val="001822FC"/>
    <w:rsid w:val="001825DB"/>
    <w:rsid w:val="00182671"/>
    <w:rsid w:val="0018268D"/>
    <w:rsid w:val="0018271D"/>
    <w:rsid w:val="00182912"/>
    <w:rsid w:val="00182AB9"/>
    <w:rsid w:val="00182ABA"/>
    <w:rsid w:val="00182C1E"/>
    <w:rsid w:val="00182ED3"/>
    <w:rsid w:val="00182EED"/>
    <w:rsid w:val="00183193"/>
    <w:rsid w:val="00183241"/>
    <w:rsid w:val="001834D7"/>
    <w:rsid w:val="0018351B"/>
    <w:rsid w:val="00183807"/>
    <w:rsid w:val="00183AAE"/>
    <w:rsid w:val="001840EE"/>
    <w:rsid w:val="001841D6"/>
    <w:rsid w:val="00184380"/>
    <w:rsid w:val="0018438D"/>
    <w:rsid w:val="001844AD"/>
    <w:rsid w:val="00184556"/>
    <w:rsid w:val="001845B5"/>
    <w:rsid w:val="00184951"/>
    <w:rsid w:val="00184C47"/>
    <w:rsid w:val="00184D0B"/>
    <w:rsid w:val="00184DE5"/>
    <w:rsid w:val="00184F75"/>
    <w:rsid w:val="0018511D"/>
    <w:rsid w:val="0018512D"/>
    <w:rsid w:val="00185220"/>
    <w:rsid w:val="001852D4"/>
    <w:rsid w:val="00185302"/>
    <w:rsid w:val="001853A2"/>
    <w:rsid w:val="001854BC"/>
    <w:rsid w:val="001855B4"/>
    <w:rsid w:val="00185620"/>
    <w:rsid w:val="00185773"/>
    <w:rsid w:val="001858D6"/>
    <w:rsid w:val="001859E7"/>
    <w:rsid w:val="00185A70"/>
    <w:rsid w:val="00185B02"/>
    <w:rsid w:val="00185E78"/>
    <w:rsid w:val="0018613A"/>
    <w:rsid w:val="0018636A"/>
    <w:rsid w:val="0018679B"/>
    <w:rsid w:val="001867CC"/>
    <w:rsid w:val="001868CC"/>
    <w:rsid w:val="00186BD1"/>
    <w:rsid w:val="00186C2B"/>
    <w:rsid w:val="00186D2C"/>
    <w:rsid w:val="00186F80"/>
    <w:rsid w:val="00186FA8"/>
    <w:rsid w:val="0018714F"/>
    <w:rsid w:val="00187271"/>
    <w:rsid w:val="00187295"/>
    <w:rsid w:val="0018742F"/>
    <w:rsid w:val="001876A8"/>
    <w:rsid w:val="001876DA"/>
    <w:rsid w:val="00187930"/>
    <w:rsid w:val="00187CC5"/>
    <w:rsid w:val="00187F2D"/>
    <w:rsid w:val="001900FF"/>
    <w:rsid w:val="00190200"/>
    <w:rsid w:val="001903EB"/>
    <w:rsid w:val="00190541"/>
    <w:rsid w:val="0019058A"/>
    <w:rsid w:val="001906E2"/>
    <w:rsid w:val="00190715"/>
    <w:rsid w:val="001907AE"/>
    <w:rsid w:val="00190870"/>
    <w:rsid w:val="001908F2"/>
    <w:rsid w:val="00190C69"/>
    <w:rsid w:val="00190D22"/>
    <w:rsid w:val="00190D61"/>
    <w:rsid w:val="00191307"/>
    <w:rsid w:val="00191365"/>
    <w:rsid w:val="001914F8"/>
    <w:rsid w:val="00191516"/>
    <w:rsid w:val="0019151B"/>
    <w:rsid w:val="001915B4"/>
    <w:rsid w:val="0019191D"/>
    <w:rsid w:val="00191ABC"/>
    <w:rsid w:val="00191AD0"/>
    <w:rsid w:val="00191CD4"/>
    <w:rsid w:val="00191DA8"/>
    <w:rsid w:val="00192122"/>
    <w:rsid w:val="00192373"/>
    <w:rsid w:val="001923A8"/>
    <w:rsid w:val="001926EC"/>
    <w:rsid w:val="0019291F"/>
    <w:rsid w:val="00192967"/>
    <w:rsid w:val="00192A35"/>
    <w:rsid w:val="00192AF7"/>
    <w:rsid w:val="00192AF9"/>
    <w:rsid w:val="00192B66"/>
    <w:rsid w:val="00192D30"/>
    <w:rsid w:val="00192D5D"/>
    <w:rsid w:val="0019333F"/>
    <w:rsid w:val="001933A3"/>
    <w:rsid w:val="001933F7"/>
    <w:rsid w:val="0019371C"/>
    <w:rsid w:val="00193A04"/>
    <w:rsid w:val="00193B20"/>
    <w:rsid w:val="00193B35"/>
    <w:rsid w:val="00193D20"/>
    <w:rsid w:val="00193D49"/>
    <w:rsid w:val="00193D6B"/>
    <w:rsid w:val="00193DE3"/>
    <w:rsid w:val="00193E30"/>
    <w:rsid w:val="00193E73"/>
    <w:rsid w:val="001944BB"/>
    <w:rsid w:val="00194B67"/>
    <w:rsid w:val="00194B9E"/>
    <w:rsid w:val="00194D66"/>
    <w:rsid w:val="0019503B"/>
    <w:rsid w:val="00195066"/>
    <w:rsid w:val="001950AD"/>
    <w:rsid w:val="001950FF"/>
    <w:rsid w:val="001956A0"/>
    <w:rsid w:val="001956CC"/>
    <w:rsid w:val="001957EC"/>
    <w:rsid w:val="00195A2A"/>
    <w:rsid w:val="00195A94"/>
    <w:rsid w:val="00195D96"/>
    <w:rsid w:val="00195E56"/>
    <w:rsid w:val="00195FD0"/>
    <w:rsid w:val="00196229"/>
    <w:rsid w:val="00196390"/>
    <w:rsid w:val="00196626"/>
    <w:rsid w:val="00196F0A"/>
    <w:rsid w:val="00196F68"/>
    <w:rsid w:val="00197029"/>
    <w:rsid w:val="0019716F"/>
    <w:rsid w:val="001971D8"/>
    <w:rsid w:val="001973EF"/>
    <w:rsid w:val="0019759A"/>
    <w:rsid w:val="00197797"/>
    <w:rsid w:val="001977C5"/>
    <w:rsid w:val="0019791D"/>
    <w:rsid w:val="00197D46"/>
    <w:rsid w:val="00197ECE"/>
    <w:rsid w:val="001A00A5"/>
    <w:rsid w:val="001A00BB"/>
    <w:rsid w:val="001A0266"/>
    <w:rsid w:val="001A030D"/>
    <w:rsid w:val="001A0409"/>
    <w:rsid w:val="001A06D7"/>
    <w:rsid w:val="001A08A2"/>
    <w:rsid w:val="001A091E"/>
    <w:rsid w:val="001A093A"/>
    <w:rsid w:val="001A09E6"/>
    <w:rsid w:val="001A0F2A"/>
    <w:rsid w:val="001A0F77"/>
    <w:rsid w:val="001A118B"/>
    <w:rsid w:val="001A11FC"/>
    <w:rsid w:val="001A128F"/>
    <w:rsid w:val="001A1299"/>
    <w:rsid w:val="001A12FF"/>
    <w:rsid w:val="001A133D"/>
    <w:rsid w:val="001A1380"/>
    <w:rsid w:val="001A143F"/>
    <w:rsid w:val="001A156B"/>
    <w:rsid w:val="001A1A18"/>
    <w:rsid w:val="001A1D16"/>
    <w:rsid w:val="001A1D6F"/>
    <w:rsid w:val="001A1D8F"/>
    <w:rsid w:val="001A1F59"/>
    <w:rsid w:val="001A22BC"/>
    <w:rsid w:val="001A2425"/>
    <w:rsid w:val="001A2591"/>
    <w:rsid w:val="001A2637"/>
    <w:rsid w:val="001A2B59"/>
    <w:rsid w:val="001A2CC6"/>
    <w:rsid w:val="001A2D3B"/>
    <w:rsid w:val="001A2E36"/>
    <w:rsid w:val="001A3187"/>
    <w:rsid w:val="001A31AD"/>
    <w:rsid w:val="001A333C"/>
    <w:rsid w:val="001A34CF"/>
    <w:rsid w:val="001A3D03"/>
    <w:rsid w:val="001A3E34"/>
    <w:rsid w:val="001A3EAE"/>
    <w:rsid w:val="001A3EE1"/>
    <w:rsid w:val="001A4005"/>
    <w:rsid w:val="001A4322"/>
    <w:rsid w:val="001A4345"/>
    <w:rsid w:val="001A4526"/>
    <w:rsid w:val="001A456E"/>
    <w:rsid w:val="001A4614"/>
    <w:rsid w:val="001A4773"/>
    <w:rsid w:val="001A4D5C"/>
    <w:rsid w:val="001A5196"/>
    <w:rsid w:val="001A54DF"/>
    <w:rsid w:val="001A5515"/>
    <w:rsid w:val="001A57C2"/>
    <w:rsid w:val="001A5972"/>
    <w:rsid w:val="001A5C2F"/>
    <w:rsid w:val="001A5D26"/>
    <w:rsid w:val="001A5D42"/>
    <w:rsid w:val="001A5F7F"/>
    <w:rsid w:val="001A624F"/>
    <w:rsid w:val="001A6251"/>
    <w:rsid w:val="001A643E"/>
    <w:rsid w:val="001A6BAF"/>
    <w:rsid w:val="001A6BD4"/>
    <w:rsid w:val="001A6CB9"/>
    <w:rsid w:val="001A6DD8"/>
    <w:rsid w:val="001A70AB"/>
    <w:rsid w:val="001A71AF"/>
    <w:rsid w:val="001A71F0"/>
    <w:rsid w:val="001A736A"/>
    <w:rsid w:val="001A75D0"/>
    <w:rsid w:val="001A7639"/>
    <w:rsid w:val="001A789E"/>
    <w:rsid w:val="001A7B0E"/>
    <w:rsid w:val="001A7FCD"/>
    <w:rsid w:val="001B0430"/>
    <w:rsid w:val="001B059B"/>
    <w:rsid w:val="001B0A5D"/>
    <w:rsid w:val="001B0BC1"/>
    <w:rsid w:val="001B0C72"/>
    <w:rsid w:val="001B0C9D"/>
    <w:rsid w:val="001B0F5A"/>
    <w:rsid w:val="001B1275"/>
    <w:rsid w:val="001B1372"/>
    <w:rsid w:val="001B15B4"/>
    <w:rsid w:val="001B15B9"/>
    <w:rsid w:val="001B1938"/>
    <w:rsid w:val="001B1956"/>
    <w:rsid w:val="001B1A5A"/>
    <w:rsid w:val="001B1B27"/>
    <w:rsid w:val="001B1DBA"/>
    <w:rsid w:val="001B1E2B"/>
    <w:rsid w:val="001B237B"/>
    <w:rsid w:val="001B299D"/>
    <w:rsid w:val="001B29F9"/>
    <w:rsid w:val="001B2AD9"/>
    <w:rsid w:val="001B2B52"/>
    <w:rsid w:val="001B2D63"/>
    <w:rsid w:val="001B2D6C"/>
    <w:rsid w:val="001B2EDE"/>
    <w:rsid w:val="001B31B3"/>
    <w:rsid w:val="001B3854"/>
    <w:rsid w:val="001B38C3"/>
    <w:rsid w:val="001B3941"/>
    <w:rsid w:val="001B3A51"/>
    <w:rsid w:val="001B3F5B"/>
    <w:rsid w:val="001B3F62"/>
    <w:rsid w:val="001B4083"/>
    <w:rsid w:val="001B4124"/>
    <w:rsid w:val="001B41C9"/>
    <w:rsid w:val="001B423A"/>
    <w:rsid w:val="001B430E"/>
    <w:rsid w:val="001B43A5"/>
    <w:rsid w:val="001B464E"/>
    <w:rsid w:val="001B468A"/>
    <w:rsid w:val="001B469F"/>
    <w:rsid w:val="001B4771"/>
    <w:rsid w:val="001B4914"/>
    <w:rsid w:val="001B4C12"/>
    <w:rsid w:val="001B4CF8"/>
    <w:rsid w:val="001B524A"/>
    <w:rsid w:val="001B58AB"/>
    <w:rsid w:val="001B58C6"/>
    <w:rsid w:val="001B5A03"/>
    <w:rsid w:val="001B5A5C"/>
    <w:rsid w:val="001B5DFC"/>
    <w:rsid w:val="001B5ECB"/>
    <w:rsid w:val="001B658F"/>
    <w:rsid w:val="001B669F"/>
    <w:rsid w:val="001B672D"/>
    <w:rsid w:val="001B6980"/>
    <w:rsid w:val="001B6D30"/>
    <w:rsid w:val="001B6F68"/>
    <w:rsid w:val="001B6FC1"/>
    <w:rsid w:val="001B7154"/>
    <w:rsid w:val="001B71BD"/>
    <w:rsid w:val="001B72C6"/>
    <w:rsid w:val="001B73D1"/>
    <w:rsid w:val="001B74E4"/>
    <w:rsid w:val="001B7C3B"/>
    <w:rsid w:val="001B7CB4"/>
    <w:rsid w:val="001B7FEF"/>
    <w:rsid w:val="001C026E"/>
    <w:rsid w:val="001C02F8"/>
    <w:rsid w:val="001C0343"/>
    <w:rsid w:val="001C03E5"/>
    <w:rsid w:val="001C0403"/>
    <w:rsid w:val="001C042B"/>
    <w:rsid w:val="001C07A9"/>
    <w:rsid w:val="001C0846"/>
    <w:rsid w:val="001C0918"/>
    <w:rsid w:val="001C0BB0"/>
    <w:rsid w:val="001C0CDC"/>
    <w:rsid w:val="001C0D80"/>
    <w:rsid w:val="001C1049"/>
    <w:rsid w:val="001C15EB"/>
    <w:rsid w:val="001C1604"/>
    <w:rsid w:val="001C178A"/>
    <w:rsid w:val="001C1BB7"/>
    <w:rsid w:val="001C1C0D"/>
    <w:rsid w:val="001C1D67"/>
    <w:rsid w:val="001C2205"/>
    <w:rsid w:val="001C229F"/>
    <w:rsid w:val="001C24F2"/>
    <w:rsid w:val="001C2A07"/>
    <w:rsid w:val="001C322E"/>
    <w:rsid w:val="001C3240"/>
    <w:rsid w:val="001C3492"/>
    <w:rsid w:val="001C3767"/>
    <w:rsid w:val="001C386B"/>
    <w:rsid w:val="001C38A1"/>
    <w:rsid w:val="001C39C5"/>
    <w:rsid w:val="001C3C30"/>
    <w:rsid w:val="001C3CB2"/>
    <w:rsid w:val="001C3CBB"/>
    <w:rsid w:val="001C3D71"/>
    <w:rsid w:val="001C3E86"/>
    <w:rsid w:val="001C3ECA"/>
    <w:rsid w:val="001C40B8"/>
    <w:rsid w:val="001C4435"/>
    <w:rsid w:val="001C47BC"/>
    <w:rsid w:val="001C4A19"/>
    <w:rsid w:val="001C4A61"/>
    <w:rsid w:val="001C4BC5"/>
    <w:rsid w:val="001C4C81"/>
    <w:rsid w:val="001C4FD6"/>
    <w:rsid w:val="001C51DD"/>
    <w:rsid w:val="001C55B9"/>
    <w:rsid w:val="001C583D"/>
    <w:rsid w:val="001C5855"/>
    <w:rsid w:val="001C586A"/>
    <w:rsid w:val="001C58F7"/>
    <w:rsid w:val="001C5DD5"/>
    <w:rsid w:val="001C5EA0"/>
    <w:rsid w:val="001C606D"/>
    <w:rsid w:val="001C6075"/>
    <w:rsid w:val="001C6113"/>
    <w:rsid w:val="001C6244"/>
    <w:rsid w:val="001C62D2"/>
    <w:rsid w:val="001C6333"/>
    <w:rsid w:val="001C6409"/>
    <w:rsid w:val="001C6474"/>
    <w:rsid w:val="001C6563"/>
    <w:rsid w:val="001C6583"/>
    <w:rsid w:val="001C666C"/>
    <w:rsid w:val="001C6679"/>
    <w:rsid w:val="001C6A56"/>
    <w:rsid w:val="001C6CA8"/>
    <w:rsid w:val="001C6FCC"/>
    <w:rsid w:val="001C72C6"/>
    <w:rsid w:val="001C7464"/>
    <w:rsid w:val="001C7710"/>
    <w:rsid w:val="001C7764"/>
    <w:rsid w:val="001C77A7"/>
    <w:rsid w:val="001C7C09"/>
    <w:rsid w:val="001C7D5B"/>
    <w:rsid w:val="001C7FC8"/>
    <w:rsid w:val="001D019A"/>
    <w:rsid w:val="001D044C"/>
    <w:rsid w:val="001D04E6"/>
    <w:rsid w:val="001D0624"/>
    <w:rsid w:val="001D0775"/>
    <w:rsid w:val="001D0C79"/>
    <w:rsid w:val="001D0E4C"/>
    <w:rsid w:val="001D1231"/>
    <w:rsid w:val="001D12BD"/>
    <w:rsid w:val="001D1704"/>
    <w:rsid w:val="001D1915"/>
    <w:rsid w:val="001D191E"/>
    <w:rsid w:val="001D198A"/>
    <w:rsid w:val="001D1A0C"/>
    <w:rsid w:val="001D1B09"/>
    <w:rsid w:val="001D1C39"/>
    <w:rsid w:val="001D1C7C"/>
    <w:rsid w:val="001D1E67"/>
    <w:rsid w:val="001D1E90"/>
    <w:rsid w:val="001D1F4D"/>
    <w:rsid w:val="001D231E"/>
    <w:rsid w:val="001D23B0"/>
    <w:rsid w:val="001D27DE"/>
    <w:rsid w:val="001D2B67"/>
    <w:rsid w:val="001D2C0D"/>
    <w:rsid w:val="001D2E07"/>
    <w:rsid w:val="001D3323"/>
    <w:rsid w:val="001D349E"/>
    <w:rsid w:val="001D3542"/>
    <w:rsid w:val="001D358E"/>
    <w:rsid w:val="001D39E4"/>
    <w:rsid w:val="001D39EF"/>
    <w:rsid w:val="001D3A1F"/>
    <w:rsid w:val="001D3A6F"/>
    <w:rsid w:val="001D3AD3"/>
    <w:rsid w:val="001D3C74"/>
    <w:rsid w:val="001D3E46"/>
    <w:rsid w:val="001D40EB"/>
    <w:rsid w:val="001D41F6"/>
    <w:rsid w:val="001D45F2"/>
    <w:rsid w:val="001D4762"/>
    <w:rsid w:val="001D496A"/>
    <w:rsid w:val="001D4A37"/>
    <w:rsid w:val="001D4A82"/>
    <w:rsid w:val="001D4BD5"/>
    <w:rsid w:val="001D4C8F"/>
    <w:rsid w:val="001D518D"/>
    <w:rsid w:val="001D567D"/>
    <w:rsid w:val="001D57E5"/>
    <w:rsid w:val="001D5833"/>
    <w:rsid w:val="001D589D"/>
    <w:rsid w:val="001D5C00"/>
    <w:rsid w:val="001D5F82"/>
    <w:rsid w:val="001D62C7"/>
    <w:rsid w:val="001D6320"/>
    <w:rsid w:val="001D6503"/>
    <w:rsid w:val="001D6505"/>
    <w:rsid w:val="001D67F9"/>
    <w:rsid w:val="001D6CAD"/>
    <w:rsid w:val="001D6DB8"/>
    <w:rsid w:val="001D73AB"/>
    <w:rsid w:val="001D7626"/>
    <w:rsid w:val="001D7741"/>
    <w:rsid w:val="001D7959"/>
    <w:rsid w:val="001D79F3"/>
    <w:rsid w:val="001D7AAC"/>
    <w:rsid w:val="001D7B15"/>
    <w:rsid w:val="001D7C19"/>
    <w:rsid w:val="001D7CBD"/>
    <w:rsid w:val="001D7DBB"/>
    <w:rsid w:val="001D7E73"/>
    <w:rsid w:val="001D7EDA"/>
    <w:rsid w:val="001D7F1F"/>
    <w:rsid w:val="001D7FFB"/>
    <w:rsid w:val="001E0359"/>
    <w:rsid w:val="001E044E"/>
    <w:rsid w:val="001E052D"/>
    <w:rsid w:val="001E0557"/>
    <w:rsid w:val="001E05E5"/>
    <w:rsid w:val="001E0E69"/>
    <w:rsid w:val="001E1158"/>
    <w:rsid w:val="001E11B1"/>
    <w:rsid w:val="001E12D5"/>
    <w:rsid w:val="001E164C"/>
    <w:rsid w:val="001E1895"/>
    <w:rsid w:val="001E191A"/>
    <w:rsid w:val="001E1B5E"/>
    <w:rsid w:val="001E1EC5"/>
    <w:rsid w:val="001E1FE1"/>
    <w:rsid w:val="001E2211"/>
    <w:rsid w:val="001E247A"/>
    <w:rsid w:val="001E2654"/>
    <w:rsid w:val="001E27D2"/>
    <w:rsid w:val="001E28CF"/>
    <w:rsid w:val="001E2CC1"/>
    <w:rsid w:val="001E3021"/>
    <w:rsid w:val="001E39F2"/>
    <w:rsid w:val="001E3A6B"/>
    <w:rsid w:val="001E3D01"/>
    <w:rsid w:val="001E406A"/>
    <w:rsid w:val="001E411F"/>
    <w:rsid w:val="001E4266"/>
    <w:rsid w:val="001E4268"/>
    <w:rsid w:val="001E431B"/>
    <w:rsid w:val="001E444B"/>
    <w:rsid w:val="001E44EF"/>
    <w:rsid w:val="001E45EB"/>
    <w:rsid w:val="001E478F"/>
    <w:rsid w:val="001E47F2"/>
    <w:rsid w:val="001E499E"/>
    <w:rsid w:val="001E4BB2"/>
    <w:rsid w:val="001E4BF3"/>
    <w:rsid w:val="001E4D42"/>
    <w:rsid w:val="001E4E56"/>
    <w:rsid w:val="001E52F2"/>
    <w:rsid w:val="001E5408"/>
    <w:rsid w:val="001E541D"/>
    <w:rsid w:val="001E552E"/>
    <w:rsid w:val="001E56E5"/>
    <w:rsid w:val="001E596F"/>
    <w:rsid w:val="001E5CAB"/>
    <w:rsid w:val="001E5DDC"/>
    <w:rsid w:val="001E61B9"/>
    <w:rsid w:val="001E6385"/>
    <w:rsid w:val="001E649C"/>
    <w:rsid w:val="001E6661"/>
    <w:rsid w:val="001E66B3"/>
    <w:rsid w:val="001E670D"/>
    <w:rsid w:val="001E69A1"/>
    <w:rsid w:val="001E69C7"/>
    <w:rsid w:val="001E6AFF"/>
    <w:rsid w:val="001E6BC0"/>
    <w:rsid w:val="001E6D51"/>
    <w:rsid w:val="001E6D63"/>
    <w:rsid w:val="001E6FE1"/>
    <w:rsid w:val="001E7129"/>
    <w:rsid w:val="001E715B"/>
    <w:rsid w:val="001E71C4"/>
    <w:rsid w:val="001E72E0"/>
    <w:rsid w:val="001E752A"/>
    <w:rsid w:val="001E76B5"/>
    <w:rsid w:val="001E7732"/>
    <w:rsid w:val="001E77DA"/>
    <w:rsid w:val="001E7888"/>
    <w:rsid w:val="001E79FC"/>
    <w:rsid w:val="001E7A18"/>
    <w:rsid w:val="001E7F99"/>
    <w:rsid w:val="001E7FC3"/>
    <w:rsid w:val="001F0272"/>
    <w:rsid w:val="001F0552"/>
    <w:rsid w:val="001F074B"/>
    <w:rsid w:val="001F092F"/>
    <w:rsid w:val="001F0A2D"/>
    <w:rsid w:val="001F0B4E"/>
    <w:rsid w:val="001F0C79"/>
    <w:rsid w:val="001F0CDD"/>
    <w:rsid w:val="001F0F49"/>
    <w:rsid w:val="001F11BF"/>
    <w:rsid w:val="001F133B"/>
    <w:rsid w:val="001F13E6"/>
    <w:rsid w:val="001F13FA"/>
    <w:rsid w:val="001F1750"/>
    <w:rsid w:val="001F1F44"/>
    <w:rsid w:val="001F2666"/>
    <w:rsid w:val="001F27DF"/>
    <w:rsid w:val="001F27FD"/>
    <w:rsid w:val="001F2823"/>
    <w:rsid w:val="001F298D"/>
    <w:rsid w:val="001F2B7D"/>
    <w:rsid w:val="001F2BEA"/>
    <w:rsid w:val="001F3010"/>
    <w:rsid w:val="001F31BB"/>
    <w:rsid w:val="001F3274"/>
    <w:rsid w:val="001F3373"/>
    <w:rsid w:val="001F347E"/>
    <w:rsid w:val="001F374D"/>
    <w:rsid w:val="001F3765"/>
    <w:rsid w:val="001F3E9F"/>
    <w:rsid w:val="001F4026"/>
    <w:rsid w:val="001F4210"/>
    <w:rsid w:val="001F42CE"/>
    <w:rsid w:val="001F4386"/>
    <w:rsid w:val="001F452A"/>
    <w:rsid w:val="001F462E"/>
    <w:rsid w:val="001F46B2"/>
    <w:rsid w:val="001F481B"/>
    <w:rsid w:val="001F4828"/>
    <w:rsid w:val="001F4AF0"/>
    <w:rsid w:val="001F4C15"/>
    <w:rsid w:val="001F4C84"/>
    <w:rsid w:val="001F4D6B"/>
    <w:rsid w:val="001F5052"/>
    <w:rsid w:val="001F50C4"/>
    <w:rsid w:val="001F534F"/>
    <w:rsid w:val="001F53C0"/>
    <w:rsid w:val="001F5687"/>
    <w:rsid w:val="001F5820"/>
    <w:rsid w:val="001F5822"/>
    <w:rsid w:val="001F5BDC"/>
    <w:rsid w:val="001F5C8C"/>
    <w:rsid w:val="001F5DCE"/>
    <w:rsid w:val="001F5E0F"/>
    <w:rsid w:val="001F5E82"/>
    <w:rsid w:val="001F6182"/>
    <w:rsid w:val="001F681D"/>
    <w:rsid w:val="001F6898"/>
    <w:rsid w:val="001F69AF"/>
    <w:rsid w:val="001F6C25"/>
    <w:rsid w:val="001F6D0F"/>
    <w:rsid w:val="001F6ECB"/>
    <w:rsid w:val="001F6F2E"/>
    <w:rsid w:val="001F716F"/>
    <w:rsid w:val="001F7355"/>
    <w:rsid w:val="001F75C3"/>
    <w:rsid w:val="001F7642"/>
    <w:rsid w:val="001F7758"/>
    <w:rsid w:val="001F796C"/>
    <w:rsid w:val="001F7B89"/>
    <w:rsid w:val="001F7FC3"/>
    <w:rsid w:val="002004EE"/>
    <w:rsid w:val="00200633"/>
    <w:rsid w:val="0020080B"/>
    <w:rsid w:val="0020092D"/>
    <w:rsid w:val="00200A85"/>
    <w:rsid w:val="00200DB7"/>
    <w:rsid w:val="00200DBB"/>
    <w:rsid w:val="00200E4E"/>
    <w:rsid w:val="00200F91"/>
    <w:rsid w:val="0020126C"/>
    <w:rsid w:val="002013A9"/>
    <w:rsid w:val="0020164C"/>
    <w:rsid w:val="002018B9"/>
    <w:rsid w:val="00201B8C"/>
    <w:rsid w:val="00201BB9"/>
    <w:rsid w:val="00201D22"/>
    <w:rsid w:val="00201ED1"/>
    <w:rsid w:val="00201F4C"/>
    <w:rsid w:val="002021A7"/>
    <w:rsid w:val="00202230"/>
    <w:rsid w:val="002022F2"/>
    <w:rsid w:val="002028E8"/>
    <w:rsid w:val="00202B2A"/>
    <w:rsid w:val="00202B4E"/>
    <w:rsid w:val="00202C7F"/>
    <w:rsid w:val="00202CC3"/>
    <w:rsid w:val="00202DD7"/>
    <w:rsid w:val="00202E6D"/>
    <w:rsid w:val="00202F2E"/>
    <w:rsid w:val="0020302C"/>
    <w:rsid w:val="00203062"/>
    <w:rsid w:val="002030B7"/>
    <w:rsid w:val="0020326C"/>
    <w:rsid w:val="0020341C"/>
    <w:rsid w:val="002035F7"/>
    <w:rsid w:val="0020365B"/>
    <w:rsid w:val="00203AD5"/>
    <w:rsid w:val="00203C9D"/>
    <w:rsid w:val="00203CE5"/>
    <w:rsid w:val="0020410A"/>
    <w:rsid w:val="00204226"/>
    <w:rsid w:val="0020424E"/>
    <w:rsid w:val="00204269"/>
    <w:rsid w:val="00204388"/>
    <w:rsid w:val="00204A48"/>
    <w:rsid w:val="00204BFA"/>
    <w:rsid w:val="00204C35"/>
    <w:rsid w:val="00204C64"/>
    <w:rsid w:val="00204F6E"/>
    <w:rsid w:val="00205297"/>
    <w:rsid w:val="00205819"/>
    <w:rsid w:val="00205A53"/>
    <w:rsid w:val="00205BF5"/>
    <w:rsid w:val="00205D9A"/>
    <w:rsid w:val="00205DB1"/>
    <w:rsid w:val="00205E95"/>
    <w:rsid w:val="00205EBA"/>
    <w:rsid w:val="00205F89"/>
    <w:rsid w:val="00206045"/>
    <w:rsid w:val="00206891"/>
    <w:rsid w:val="002068E4"/>
    <w:rsid w:val="00206967"/>
    <w:rsid w:val="00206AC5"/>
    <w:rsid w:val="00206BCE"/>
    <w:rsid w:val="00206D70"/>
    <w:rsid w:val="00206DB1"/>
    <w:rsid w:val="00206F86"/>
    <w:rsid w:val="002073D1"/>
    <w:rsid w:val="00207605"/>
    <w:rsid w:val="00207700"/>
    <w:rsid w:val="00207AF9"/>
    <w:rsid w:val="00207D63"/>
    <w:rsid w:val="00207E3B"/>
    <w:rsid w:val="00207F2B"/>
    <w:rsid w:val="00207F37"/>
    <w:rsid w:val="00210244"/>
    <w:rsid w:val="00210372"/>
    <w:rsid w:val="00210541"/>
    <w:rsid w:val="00210A23"/>
    <w:rsid w:val="00210BA9"/>
    <w:rsid w:val="00210C2E"/>
    <w:rsid w:val="00210DA7"/>
    <w:rsid w:val="00210EA6"/>
    <w:rsid w:val="0021120D"/>
    <w:rsid w:val="002112A1"/>
    <w:rsid w:val="002114A7"/>
    <w:rsid w:val="00211526"/>
    <w:rsid w:val="0021153B"/>
    <w:rsid w:val="002115DA"/>
    <w:rsid w:val="00211693"/>
    <w:rsid w:val="00211945"/>
    <w:rsid w:val="00211BAE"/>
    <w:rsid w:val="00211DD8"/>
    <w:rsid w:val="00211ED0"/>
    <w:rsid w:val="00212193"/>
    <w:rsid w:val="00212711"/>
    <w:rsid w:val="002127DE"/>
    <w:rsid w:val="00212B82"/>
    <w:rsid w:val="00212E55"/>
    <w:rsid w:val="00212F33"/>
    <w:rsid w:val="0021314A"/>
    <w:rsid w:val="00213486"/>
    <w:rsid w:val="00213518"/>
    <w:rsid w:val="002136A3"/>
    <w:rsid w:val="00213C43"/>
    <w:rsid w:val="00213D6B"/>
    <w:rsid w:val="002141CE"/>
    <w:rsid w:val="00214217"/>
    <w:rsid w:val="002142FC"/>
    <w:rsid w:val="002144E1"/>
    <w:rsid w:val="0021456C"/>
    <w:rsid w:val="0021458A"/>
    <w:rsid w:val="002145AA"/>
    <w:rsid w:val="0021468A"/>
    <w:rsid w:val="00214784"/>
    <w:rsid w:val="002147ED"/>
    <w:rsid w:val="00214A7A"/>
    <w:rsid w:val="00214DD3"/>
    <w:rsid w:val="00214F3B"/>
    <w:rsid w:val="00215C05"/>
    <w:rsid w:val="00215C5E"/>
    <w:rsid w:val="00215FE7"/>
    <w:rsid w:val="00216037"/>
    <w:rsid w:val="0021611C"/>
    <w:rsid w:val="00216160"/>
    <w:rsid w:val="002161AC"/>
    <w:rsid w:val="00216515"/>
    <w:rsid w:val="0021673D"/>
    <w:rsid w:val="002167AE"/>
    <w:rsid w:val="00216A27"/>
    <w:rsid w:val="00216CA9"/>
    <w:rsid w:val="00216D05"/>
    <w:rsid w:val="00216F18"/>
    <w:rsid w:val="002178A1"/>
    <w:rsid w:val="002179C9"/>
    <w:rsid w:val="00217AD9"/>
    <w:rsid w:val="00217B85"/>
    <w:rsid w:val="00217BFB"/>
    <w:rsid w:val="00217D41"/>
    <w:rsid w:val="00217ED1"/>
    <w:rsid w:val="00220057"/>
    <w:rsid w:val="002201F6"/>
    <w:rsid w:val="002203BC"/>
    <w:rsid w:val="0022041F"/>
    <w:rsid w:val="00220465"/>
    <w:rsid w:val="002204D0"/>
    <w:rsid w:val="002204E1"/>
    <w:rsid w:val="00220A8D"/>
    <w:rsid w:val="00220C7D"/>
    <w:rsid w:val="00220CB2"/>
    <w:rsid w:val="00220D87"/>
    <w:rsid w:val="00220E71"/>
    <w:rsid w:val="00220F5D"/>
    <w:rsid w:val="0022119F"/>
    <w:rsid w:val="0022125D"/>
    <w:rsid w:val="00221385"/>
    <w:rsid w:val="00221517"/>
    <w:rsid w:val="0022169C"/>
    <w:rsid w:val="0022177E"/>
    <w:rsid w:val="002217E0"/>
    <w:rsid w:val="00221935"/>
    <w:rsid w:val="0022197C"/>
    <w:rsid w:val="00221C29"/>
    <w:rsid w:val="00221F55"/>
    <w:rsid w:val="00221F61"/>
    <w:rsid w:val="002220E6"/>
    <w:rsid w:val="002221B9"/>
    <w:rsid w:val="0022231E"/>
    <w:rsid w:val="0022244D"/>
    <w:rsid w:val="0022271F"/>
    <w:rsid w:val="00222A26"/>
    <w:rsid w:val="00222A32"/>
    <w:rsid w:val="00222ADB"/>
    <w:rsid w:val="00222F3A"/>
    <w:rsid w:val="00223021"/>
    <w:rsid w:val="002230E6"/>
    <w:rsid w:val="00223205"/>
    <w:rsid w:val="00223298"/>
    <w:rsid w:val="0022329D"/>
    <w:rsid w:val="00223390"/>
    <w:rsid w:val="002233B5"/>
    <w:rsid w:val="002234E6"/>
    <w:rsid w:val="00223725"/>
    <w:rsid w:val="002237FF"/>
    <w:rsid w:val="002239DA"/>
    <w:rsid w:val="00223AB3"/>
    <w:rsid w:val="00223AEC"/>
    <w:rsid w:val="00223EB4"/>
    <w:rsid w:val="002240A5"/>
    <w:rsid w:val="0022417D"/>
    <w:rsid w:val="0022418C"/>
    <w:rsid w:val="00224341"/>
    <w:rsid w:val="0022443A"/>
    <w:rsid w:val="0022457D"/>
    <w:rsid w:val="002249B8"/>
    <w:rsid w:val="00224AB1"/>
    <w:rsid w:val="00224B46"/>
    <w:rsid w:val="00224BB0"/>
    <w:rsid w:val="00224BC6"/>
    <w:rsid w:val="00224D96"/>
    <w:rsid w:val="00224F80"/>
    <w:rsid w:val="002250BE"/>
    <w:rsid w:val="002250E8"/>
    <w:rsid w:val="002253A2"/>
    <w:rsid w:val="002253BB"/>
    <w:rsid w:val="002256CA"/>
    <w:rsid w:val="0022597D"/>
    <w:rsid w:val="00225AF1"/>
    <w:rsid w:val="00225CE3"/>
    <w:rsid w:val="00225E65"/>
    <w:rsid w:val="00226368"/>
    <w:rsid w:val="00226883"/>
    <w:rsid w:val="0022694A"/>
    <w:rsid w:val="00226D1F"/>
    <w:rsid w:val="00226ED0"/>
    <w:rsid w:val="002271CA"/>
    <w:rsid w:val="002275C7"/>
    <w:rsid w:val="002278BD"/>
    <w:rsid w:val="00227975"/>
    <w:rsid w:val="00227D01"/>
    <w:rsid w:val="00227F32"/>
    <w:rsid w:val="00230569"/>
    <w:rsid w:val="0023088B"/>
    <w:rsid w:val="002308D5"/>
    <w:rsid w:val="00230D4D"/>
    <w:rsid w:val="00230E90"/>
    <w:rsid w:val="00231A72"/>
    <w:rsid w:val="00231A91"/>
    <w:rsid w:val="00231BB2"/>
    <w:rsid w:val="00231BDE"/>
    <w:rsid w:val="00231DEA"/>
    <w:rsid w:val="00231EA8"/>
    <w:rsid w:val="00231F2C"/>
    <w:rsid w:val="00231F43"/>
    <w:rsid w:val="00231F61"/>
    <w:rsid w:val="0023209F"/>
    <w:rsid w:val="00232227"/>
    <w:rsid w:val="00232534"/>
    <w:rsid w:val="002325BB"/>
    <w:rsid w:val="0023268B"/>
    <w:rsid w:val="00232719"/>
    <w:rsid w:val="002327BC"/>
    <w:rsid w:val="002328B0"/>
    <w:rsid w:val="00232EBD"/>
    <w:rsid w:val="00232F90"/>
    <w:rsid w:val="00233D78"/>
    <w:rsid w:val="00233E56"/>
    <w:rsid w:val="00234144"/>
    <w:rsid w:val="00234665"/>
    <w:rsid w:val="0023487D"/>
    <w:rsid w:val="00234A17"/>
    <w:rsid w:val="00234AEB"/>
    <w:rsid w:val="00234AF3"/>
    <w:rsid w:val="00234CA6"/>
    <w:rsid w:val="00234CFD"/>
    <w:rsid w:val="00234DF1"/>
    <w:rsid w:val="00234E13"/>
    <w:rsid w:val="00234E8A"/>
    <w:rsid w:val="00234F7F"/>
    <w:rsid w:val="00235400"/>
    <w:rsid w:val="002356BF"/>
    <w:rsid w:val="00235723"/>
    <w:rsid w:val="00235CC0"/>
    <w:rsid w:val="00235E94"/>
    <w:rsid w:val="00236057"/>
    <w:rsid w:val="0023636F"/>
    <w:rsid w:val="002363C2"/>
    <w:rsid w:val="00236413"/>
    <w:rsid w:val="00236439"/>
    <w:rsid w:val="0023647B"/>
    <w:rsid w:val="002364B0"/>
    <w:rsid w:val="00236820"/>
    <w:rsid w:val="00236840"/>
    <w:rsid w:val="002369AB"/>
    <w:rsid w:val="00236BC4"/>
    <w:rsid w:val="00236C0A"/>
    <w:rsid w:val="00236C2B"/>
    <w:rsid w:val="00236C70"/>
    <w:rsid w:val="00236E7A"/>
    <w:rsid w:val="00236F41"/>
    <w:rsid w:val="00237091"/>
    <w:rsid w:val="002372F1"/>
    <w:rsid w:val="0023735E"/>
    <w:rsid w:val="00237390"/>
    <w:rsid w:val="0023766A"/>
    <w:rsid w:val="002376FC"/>
    <w:rsid w:val="00237728"/>
    <w:rsid w:val="00237AAB"/>
    <w:rsid w:val="00237BB8"/>
    <w:rsid w:val="00237BC4"/>
    <w:rsid w:val="00237CE2"/>
    <w:rsid w:val="00237D38"/>
    <w:rsid w:val="00237DD1"/>
    <w:rsid w:val="00237E2E"/>
    <w:rsid w:val="00237FB4"/>
    <w:rsid w:val="00240047"/>
    <w:rsid w:val="00240374"/>
    <w:rsid w:val="002403AC"/>
    <w:rsid w:val="0024064F"/>
    <w:rsid w:val="00240CAB"/>
    <w:rsid w:val="00240D44"/>
    <w:rsid w:val="00240F65"/>
    <w:rsid w:val="002412A3"/>
    <w:rsid w:val="0024137B"/>
    <w:rsid w:val="00241591"/>
    <w:rsid w:val="002418E0"/>
    <w:rsid w:val="00241E98"/>
    <w:rsid w:val="002420D7"/>
    <w:rsid w:val="0024249A"/>
    <w:rsid w:val="002424B1"/>
    <w:rsid w:val="0024253E"/>
    <w:rsid w:val="00242669"/>
    <w:rsid w:val="002427E2"/>
    <w:rsid w:val="00242846"/>
    <w:rsid w:val="00242858"/>
    <w:rsid w:val="00242C78"/>
    <w:rsid w:val="00242FD3"/>
    <w:rsid w:val="002430DF"/>
    <w:rsid w:val="00243185"/>
    <w:rsid w:val="0024328C"/>
    <w:rsid w:val="0024329B"/>
    <w:rsid w:val="002436C0"/>
    <w:rsid w:val="002436E7"/>
    <w:rsid w:val="002437B8"/>
    <w:rsid w:val="00243865"/>
    <w:rsid w:val="00243892"/>
    <w:rsid w:val="002439AD"/>
    <w:rsid w:val="00243AF3"/>
    <w:rsid w:val="00243D1A"/>
    <w:rsid w:val="00243D89"/>
    <w:rsid w:val="00243E82"/>
    <w:rsid w:val="00243FB9"/>
    <w:rsid w:val="002442D2"/>
    <w:rsid w:val="00244766"/>
    <w:rsid w:val="0024480A"/>
    <w:rsid w:val="00244830"/>
    <w:rsid w:val="002449E7"/>
    <w:rsid w:val="00244B60"/>
    <w:rsid w:val="00244BA9"/>
    <w:rsid w:val="00244E75"/>
    <w:rsid w:val="00244F55"/>
    <w:rsid w:val="00244F81"/>
    <w:rsid w:val="00245089"/>
    <w:rsid w:val="00245184"/>
    <w:rsid w:val="0024545A"/>
    <w:rsid w:val="00245604"/>
    <w:rsid w:val="00245612"/>
    <w:rsid w:val="002459CE"/>
    <w:rsid w:val="00245C26"/>
    <w:rsid w:val="00245D29"/>
    <w:rsid w:val="00245DB9"/>
    <w:rsid w:val="002460A6"/>
    <w:rsid w:val="002462F4"/>
    <w:rsid w:val="00246522"/>
    <w:rsid w:val="00246C95"/>
    <w:rsid w:val="00246CF3"/>
    <w:rsid w:val="00246D18"/>
    <w:rsid w:val="00246D2B"/>
    <w:rsid w:val="00246E05"/>
    <w:rsid w:val="00246E9A"/>
    <w:rsid w:val="002472AB"/>
    <w:rsid w:val="00247325"/>
    <w:rsid w:val="00247358"/>
    <w:rsid w:val="002473D0"/>
    <w:rsid w:val="002473F0"/>
    <w:rsid w:val="0024754A"/>
    <w:rsid w:val="00247616"/>
    <w:rsid w:val="00247A2F"/>
    <w:rsid w:val="00247A6F"/>
    <w:rsid w:val="00247B1B"/>
    <w:rsid w:val="00247B71"/>
    <w:rsid w:val="00247BC9"/>
    <w:rsid w:val="00247BE9"/>
    <w:rsid w:val="00247C5D"/>
    <w:rsid w:val="00247D56"/>
    <w:rsid w:val="00247DF1"/>
    <w:rsid w:val="0025005F"/>
    <w:rsid w:val="00250389"/>
    <w:rsid w:val="0025053A"/>
    <w:rsid w:val="00250595"/>
    <w:rsid w:val="002506A8"/>
    <w:rsid w:val="00250712"/>
    <w:rsid w:val="002507EB"/>
    <w:rsid w:val="00250AE1"/>
    <w:rsid w:val="00250B6F"/>
    <w:rsid w:val="002510F3"/>
    <w:rsid w:val="00251126"/>
    <w:rsid w:val="0025162F"/>
    <w:rsid w:val="002519AB"/>
    <w:rsid w:val="002519BD"/>
    <w:rsid w:val="00252184"/>
    <w:rsid w:val="002521B5"/>
    <w:rsid w:val="00252377"/>
    <w:rsid w:val="00252470"/>
    <w:rsid w:val="002524AE"/>
    <w:rsid w:val="002524C3"/>
    <w:rsid w:val="0025264C"/>
    <w:rsid w:val="002526D0"/>
    <w:rsid w:val="00252B07"/>
    <w:rsid w:val="00252B2B"/>
    <w:rsid w:val="00252C81"/>
    <w:rsid w:val="00252EED"/>
    <w:rsid w:val="00253216"/>
    <w:rsid w:val="00253258"/>
    <w:rsid w:val="0025345A"/>
    <w:rsid w:val="0025351F"/>
    <w:rsid w:val="00253627"/>
    <w:rsid w:val="00253FB6"/>
    <w:rsid w:val="00253FD4"/>
    <w:rsid w:val="002540D3"/>
    <w:rsid w:val="002541A9"/>
    <w:rsid w:val="00254564"/>
    <w:rsid w:val="00254623"/>
    <w:rsid w:val="002546F6"/>
    <w:rsid w:val="002548F8"/>
    <w:rsid w:val="00254949"/>
    <w:rsid w:val="002549C2"/>
    <w:rsid w:val="00254A00"/>
    <w:rsid w:val="00254EC2"/>
    <w:rsid w:val="002551EA"/>
    <w:rsid w:val="00255349"/>
    <w:rsid w:val="0025558A"/>
    <w:rsid w:val="0025597D"/>
    <w:rsid w:val="00255D16"/>
    <w:rsid w:val="00255E96"/>
    <w:rsid w:val="00255EB2"/>
    <w:rsid w:val="00255FC6"/>
    <w:rsid w:val="00256135"/>
    <w:rsid w:val="0025634B"/>
    <w:rsid w:val="00256416"/>
    <w:rsid w:val="00256472"/>
    <w:rsid w:val="002565A9"/>
    <w:rsid w:val="002565C2"/>
    <w:rsid w:val="0025671C"/>
    <w:rsid w:val="00256B34"/>
    <w:rsid w:val="00256C1F"/>
    <w:rsid w:val="002570A4"/>
    <w:rsid w:val="002572D7"/>
    <w:rsid w:val="00257306"/>
    <w:rsid w:val="002573CA"/>
    <w:rsid w:val="002577BC"/>
    <w:rsid w:val="002578F8"/>
    <w:rsid w:val="00257909"/>
    <w:rsid w:val="00257921"/>
    <w:rsid w:val="002579C8"/>
    <w:rsid w:val="00257D20"/>
    <w:rsid w:val="00260072"/>
    <w:rsid w:val="0026025D"/>
    <w:rsid w:val="002603F7"/>
    <w:rsid w:val="0026046F"/>
    <w:rsid w:val="00260957"/>
    <w:rsid w:val="00260B47"/>
    <w:rsid w:val="0026130E"/>
    <w:rsid w:val="00261397"/>
    <w:rsid w:val="002614CE"/>
    <w:rsid w:val="0026176A"/>
    <w:rsid w:val="00261976"/>
    <w:rsid w:val="00261CDE"/>
    <w:rsid w:val="00261E0F"/>
    <w:rsid w:val="00261ED2"/>
    <w:rsid w:val="0026222F"/>
    <w:rsid w:val="00262305"/>
    <w:rsid w:val="002624BF"/>
    <w:rsid w:val="00262705"/>
    <w:rsid w:val="002627A1"/>
    <w:rsid w:val="00263012"/>
    <w:rsid w:val="002630CC"/>
    <w:rsid w:val="00263343"/>
    <w:rsid w:val="002633C4"/>
    <w:rsid w:val="00263664"/>
    <w:rsid w:val="002637E2"/>
    <w:rsid w:val="00263E82"/>
    <w:rsid w:val="0026440E"/>
    <w:rsid w:val="00264442"/>
    <w:rsid w:val="00264474"/>
    <w:rsid w:val="00264772"/>
    <w:rsid w:val="002649B7"/>
    <w:rsid w:val="00264B91"/>
    <w:rsid w:val="00264F04"/>
    <w:rsid w:val="002652CD"/>
    <w:rsid w:val="00265301"/>
    <w:rsid w:val="002653EF"/>
    <w:rsid w:val="00265574"/>
    <w:rsid w:val="0026558D"/>
    <w:rsid w:val="002655E8"/>
    <w:rsid w:val="002656D8"/>
    <w:rsid w:val="00265922"/>
    <w:rsid w:val="00265996"/>
    <w:rsid w:val="00265A4B"/>
    <w:rsid w:val="00265A82"/>
    <w:rsid w:val="00265DC1"/>
    <w:rsid w:val="00265E4D"/>
    <w:rsid w:val="00265F46"/>
    <w:rsid w:val="002660EE"/>
    <w:rsid w:val="002661C1"/>
    <w:rsid w:val="002662DE"/>
    <w:rsid w:val="00266503"/>
    <w:rsid w:val="00266905"/>
    <w:rsid w:val="00266A10"/>
    <w:rsid w:val="00266A89"/>
    <w:rsid w:val="00266D92"/>
    <w:rsid w:val="00266F0C"/>
    <w:rsid w:val="00266F9C"/>
    <w:rsid w:val="00266FB8"/>
    <w:rsid w:val="0026717D"/>
    <w:rsid w:val="002674BB"/>
    <w:rsid w:val="002674F5"/>
    <w:rsid w:val="0026758E"/>
    <w:rsid w:val="00267A45"/>
    <w:rsid w:val="00267AF0"/>
    <w:rsid w:val="00267D73"/>
    <w:rsid w:val="00267E0E"/>
    <w:rsid w:val="00267FDA"/>
    <w:rsid w:val="00267FEF"/>
    <w:rsid w:val="002701D4"/>
    <w:rsid w:val="0027046D"/>
    <w:rsid w:val="00270614"/>
    <w:rsid w:val="00270D0C"/>
    <w:rsid w:val="00270E8D"/>
    <w:rsid w:val="00270FB2"/>
    <w:rsid w:val="00270FC1"/>
    <w:rsid w:val="00271151"/>
    <w:rsid w:val="002712B5"/>
    <w:rsid w:val="002713A6"/>
    <w:rsid w:val="00271421"/>
    <w:rsid w:val="00271473"/>
    <w:rsid w:val="00271781"/>
    <w:rsid w:val="00271A29"/>
    <w:rsid w:val="00271B85"/>
    <w:rsid w:val="00271C47"/>
    <w:rsid w:val="00271C65"/>
    <w:rsid w:val="00271DDE"/>
    <w:rsid w:val="00271F3F"/>
    <w:rsid w:val="002722DE"/>
    <w:rsid w:val="002722F1"/>
    <w:rsid w:val="002725BE"/>
    <w:rsid w:val="002725EC"/>
    <w:rsid w:val="00272C35"/>
    <w:rsid w:val="00272DEC"/>
    <w:rsid w:val="00272E01"/>
    <w:rsid w:val="00272ED0"/>
    <w:rsid w:val="00272EF3"/>
    <w:rsid w:val="0027316A"/>
    <w:rsid w:val="00273692"/>
    <w:rsid w:val="0027393A"/>
    <w:rsid w:val="00273A91"/>
    <w:rsid w:val="00273BF3"/>
    <w:rsid w:val="00273DED"/>
    <w:rsid w:val="0027416F"/>
    <w:rsid w:val="002742A3"/>
    <w:rsid w:val="002743FA"/>
    <w:rsid w:val="00274451"/>
    <w:rsid w:val="00274681"/>
    <w:rsid w:val="002747E4"/>
    <w:rsid w:val="00274A8B"/>
    <w:rsid w:val="00274D1B"/>
    <w:rsid w:val="00274FCD"/>
    <w:rsid w:val="0027504F"/>
    <w:rsid w:val="00275299"/>
    <w:rsid w:val="002753D4"/>
    <w:rsid w:val="0027575D"/>
    <w:rsid w:val="00275765"/>
    <w:rsid w:val="002757A5"/>
    <w:rsid w:val="0027596A"/>
    <w:rsid w:val="00275B69"/>
    <w:rsid w:val="00275D5E"/>
    <w:rsid w:val="00275D9B"/>
    <w:rsid w:val="00275FB2"/>
    <w:rsid w:val="00275FB7"/>
    <w:rsid w:val="0027612D"/>
    <w:rsid w:val="00276304"/>
    <w:rsid w:val="0027645D"/>
    <w:rsid w:val="00276C29"/>
    <w:rsid w:val="00276CCC"/>
    <w:rsid w:val="00276CF3"/>
    <w:rsid w:val="00276E6C"/>
    <w:rsid w:val="00276E84"/>
    <w:rsid w:val="00276EA5"/>
    <w:rsid w:val="002770A0"/>
    <w:rsid w:val="0027726D"/>
    <w:rsid w:val="002773A0"/>
    <w:rsid w:val="00277700"/>
    <w:rsid w:val="0027770B"/>
    <w:rsid w:val="0027776E"/>
    <w:rsid w:val="002777B7"/>
    <w:rsid w:val="002778E6"/>
    <w:rsid w:val="002779AD"/>
    <w:rsid w:val="002779D3"/>
    <w:rsid w:val="002779FC"/>
    <w:rsid w:val="00277E4A"/>
    <w:rsid w:val="00277E52"/>
    <w:rsid w:val="002804CD"/>
    <w:rsid w:val="00280512"/>
    <w:rsid w:val="002805C4"/>
    <w:rsid w:val="00280648"/>
    <w:rsid w:val="002806B5"/>
    <w:rsid w:val="00280714"/>
    <w:rsid w:val="002809E5"/>
    <w:rsid w:val="00280A05"/>
    <w:rsid w:val="00280EF0"/>
    <w:rsid w:val="002811AD"/>
    <w:rsid w:val="002812C4"/>
    <w:rsid w:val="00281326"/>
    <w:rsid w:val="002814CB"/>
    <w:rsid w:val="002819C8"/>
    <w:rsid w:val="00281BD2"/>
    <w:rsid w:val="00281DBD"/>
    <w:rsid w:val="00281DE5"/>
    <w:rsid w:val="00281E53"/>
    <w:rsid w:val="00282132"/>
    <w:rsid w:val="002822B6"/>
    <w:rsid w:val="0028241A"/>
    <w:rsid w:val="0028257B"/>
    <w:rsid w:val="002827F5"/>
    <w:rsid w:val="0028286E"/>
    <w:rsid w:val="002828A9"/>
    <w:rsid w:val="00282925"/>
    <w:rsid w:val="00282985"/>
    <w:rsid w:val="00282CA1"/>
    <w:rsid w:val="00282EE7"/>
    <w:rsid w:val="0028305D"/>
    <w:rsid w:val="00283090"/>
    <w:rsid w:val="002830EB"/>
    <w:rsid w:val="00283190"/>
    <w:rsid w:val="00283246"/>
    <w:rsid w:val="00283248"/>
    <w:rsid w:val="0028342C"/>
    <w:rsid w:val="0028345A"/>
    <w:rsid w:val="0028369F"/>
    <w:rsid w:val="002839D4"/>
    <w:rsid w:val="00283B4C"/>
    <w:rsid w:val="00283E05"/>
    <w:rsid w:val="00284025"/>
    <w:rsid w:val="00284217"/>
    <w:rsid w:val="00284260"/>
    <w:rsid w:val="0028445A"/>
    <w:rsid w:val="002845DC"/>
    <w:rsid w:val="00284E6F"/>
    <w:rsid w:val="00284F88"/>
    <w:rsid w:val="00284F8A"/>
    <w:rsid w:val="002851B3"/>
    <w:rsid w:val="002854C7"/>
    <w:rsid w:val="002854DF"/>
    <w:rsid w:val="00285BA5"/>
    <w:rsid w:val="00285C0F"/>
    <w:rsid w:val="00285CC0"/>
    <w:rsid w:val="002860DE"/>
    <w:rsid w:val="00286263"/>
    <w:rsid w:val="0028672A"/>
    <w:rsid w:val="00286921"/>
    <w:rsid w:val="00286B36"/>
    <w:rsid w:val="00286DD0"/>
    <w:rsid w:val="00286E11"/>
    <w:rsid w:val="00286EE1"/>
    <w:rsid w:val="00286FC5"/>
    <w:rsid w:val="0028761A"/>
    <w:rsid w:val="00287625"/>
    <w:rsid w:val="00287768"/>
    <w:rsid w:val="00287948"/>
    <w:rsid w:val="00287ABC"/>
    <w:rsid w:val="00287E6C"/>
    <w:rsid w:val="00287F0C"/>
    <w:rsid w:val="002902A9"/>
    <w:rsid w:val="00290458"/>
    <w:rsid w:val="00290478"/>
    <w:rsid w:val="00290A13"/>
    <w:rsid w:val="00290B66"/>
    <w:rsid w:val="00290F6D"/>
    <w:rsid w:val="002910B7"/>
    <w:rsid w:val="0029113B"/>
    <w:rsid w:val="002914FD"/>
    <w:rsid w:val="0029154E"/>
    <w:rsid w:val="00291699"/>
    <w:rsid w:val="002916CA"/>
    <w:rsid w:val="0029186D"/>
    <w:rsid w:val="00291CBC"/>
    <w:rsid w:val="00291DA8"/>
    <w:rsid w:val="002922C5"/>
    <w:rsid w:val="002923B0"/>
    <w:rsid w:val="002923B4"/>
    <w:rsid w:val="002923CA"/>
    <w:rsid w:val="0029262C"/>
    <w:rsid w:val="002929EE"/>
    <w:rsid w:val="00292A52"/>
    <w:rsid w:val="00293052"/>
    <w:rsid w:val="002931B7"/>
    <w:rsid w:val="00293357"/>
    <w:rsid w:val="002937E6"/>
    <w:rsid w:val="0029383A"/>
    <w:rsid w:val="002938CD"/>
    <w:rsid w:val="00293B23"/>
    <w:rsid w:val="00293B9E"/>
    <w:rsid w:val="00293BD6"/>
    <w:rsid w:val="00294155"/>
    <w:rsid w:val="002942C9"/>
    <w:rsid w:val="002945D5"/>
    <w:rsid w:val="00294B60"/>
    <w:rsid w:val="00294D03"/>
    <w:rsid w:val="00294E41"/>
    <w:rsid w:val="00294E59"/>
    <w:rsid w:val="00294F02"/>
    <w:rsid w:val="00295027"/>
    <w:rsid w:val="00295322"/>
    <w:rsid w:val="00295442"/>
    <w:rsid w:val="00295488"/>
    <w:rsid w:val="002955B8"/>
    <w:rsid w:val="002959AB"/>
    <w:rsid w:val="002959AE"/>
    <w:rsid w:val="002959C5"/>
    <w:rsid w:val="002959F0"/>
    <w:rsid w:val="00295B79"/>
    <w:rsid w:val="00295BC7"/>
    <w:rsid w:val="00295E22"/>
    <w:rsid w:val="00295EB2"/>
    <w:rsid w:val="00295EC3"/>
    <w:rsid w:val="0029600D"/>
    <w:rsid w:val="0029623B"/>
    <w:rsid w:val="00296479"/>
    <w:rsid w:val="00296632"/>
    <w:rsid w:val="00296798"/>
    <w:rsid w:val="00296884"/>
    <w:rsid w:val="00296AC3"/>
    <w:rsid w:val="00296BF6"/>
    <w:rsid w:val="00296C0B"/>
    <w:rsid w:val="00296DAF"/>
    <w:rsid w:val="00296EC9"/>
    <w:rsid w:val="00297024"/>
    <w:rsid w:val="00297025"/>
    <w:rsid w:val="00297030"/>
    <w:rsid w:val="002971D7"/>
    <w:rsid w:val="0029721D"/>
    <w:rsid w:val="00297281"/>
    <w:rsid w:val="002973A6"/>
    <w:rsid w:val="00297416"/>
    <w:rsid w:val="0029759E"/>
    <w:rsid w:val="00297620"/>
    <w:rsid w:val="0029770E"/>
    <w:rsid w:val="002977A5"/>
    <w:rsid w:val="002977BE"/>
    <w:rsid w:val="00297890"/>
    <w:rsid w:val="00297E90"/>
    <w:rsid w:val="002A003D"/>
    <w:rsid w:val="002A0140"/>
    <w:rsid w:val="002A03F1"/>
    <w:rsid w:val="002A04EF"/>
    <w:rsid w:val="002A0562"/>
    <w:rsid w:val="002A071C"/>
    <w:rsid w:val="002A07B3"/>
    <w:rsid w:val="002A07BA"/>
    <w:rsid w:val="002A0964"/>
    <w:rsid w:val="002A0B45"/>
    <w:rsid w:val="002A0CB8"/>
    <w:rsid w:val="002A0DC6"/>
    <w:rsid w:val="002A0DCA"/>
    <w:rsid w:val="002A131F"/>
    <w:rsid w:val="002A1504"/>
    <w:rsid w:val="002A1517"/>
    <w:rsid w:val="002A1903"/>
    <w:rsid w:val="002A1B89"/>
    <w:rsid w:val="002A2279"/>
    <w:rsid w:val="002A23BC"/>
    <w:rsid w:val="002A2F15"/>
    <w:rsid w:val="002A342D"/>
    <w:rsid w:val="002A3938"/>
    <w:rsid w:val="002A39D5"/>
    <w:rsid w:val="002A3DA7"/>
    <w:rsid w:val="002A3EE0"/>
    <w:rsid w:val="002A3FC6"/>
    <w:rsid w:val="002A3FFF"/>
    <w:rsid w:val="002A47DB"/>
    <w:rsid w:val="002A4858"/>
    <w:rsid w:val="002A499E"/>
    <w:rsid w:val="002A4BAF"/>
    <w:rsid w:val="002A4C1A"/>
    <w:rsid w:val="002A4C45"/>
    <w:rsid w:val="002A4C74"/>
    <w:rsid w:val="002A4DEB"/>
    <w:rsid w:val="002A52B2"/>
    <w:rsid w:val="002A57B0"/>
    <w:rsid w:val="002A5FFB"/>
    <w:rsid w:val="002A6112"/>
    <w:rsid w:val="002A6314"/>
    <w:rsid w:val="002A64DE"/>
    <w:rsid w:val="002A6588"/>
    <w:rsid w:val="002A68AC"/>
    <w:rsid w:val="002A69CF"/>
    <w:rsid w:val="002A7145"/>
    <w:rsid w:val="002A72B8"/>
    <w:rsid w:val="002A7382"/>
    <w:rsid w:val="002A7508"/>
    <w:rsid w:val="002A7949"/>
    <w:rsid w:val="002A7982"/>
    <w:rsid w:val="002A7AD2"/>
    <w:rsid w:val="002A7B55"/>
    <w:rsid w:val="002A7F3E"/>
    <w:rsid w:val="002A7FDE"/>
    <w:rsid w:val="002A7FE8"/>
    <w:rsid w:val="002B0146"/>
    <w:rsid w:val="002B03EB"/>
    <w:rsid w:val="002B045D"/>
    <w:rsid w:val="002B04A2"/>
    <w:rsid w:val="002B0507"/>
    <w:rsid w:val="002B0532"/>
    <w:rsid w:val="002B0626"/>
    <w:rsid w:val="002B07ED"/>
    <w:rsid w:val="002B096A"/>
    <w:rsid w:val="002B0B7D"/>
    <w:rsid w:val="002B0C85"/>
    <w:rsid w:val="002B11FB"/>
    <w:rsid w:val="002B1200"/>
    <w:rsid w:val="002B1541"/>
    <w:rsid w:val="002B17E7"/>
    <w:rsid w:val="002B19B0"/>
    <w:rsid w:val="002B19C0"/>
    <w:rsid w:val="002B1EE2"/>
    <w:rsid w:val="002B1FA3"/>
    <w:rsid w:val="002B203F"/>
    <w:rsid w:val="002B20AA"/>
    <w:rsid w:val="002B27A1"/>
    <w:rsid w:val="002B27BF"/>
    <w:rsid w:val="002B2842"/>
    <w:rsid w:val="002B28B0"/>
    <w:rsid w:val="002B2FC9"/>
    <w:rsid w:val="002B328F"/>
    <w:rsid w:val="002B3453"/>
    <w:rsid w:val="002B345F"/>
    <w:rsid w:val="002B34CD"/>
    <w:rsid w:val="002B37FC"/>
    <w:rsid w:val="002B381A"/>
    <w:rsid w:val="002B39D8"/>
    <w:rsid w:val="002B3B24"/>
    <w:rsid w:val="002B3F60"/>
    <w:rsid w:val="002B407A"/>
    <w:rsid w:val="002B433D"/>
    <w:rsid w:val="002B45BF"/>
    <w:rsid w:val="002B469F"/>
    <w:rsid w:val="002B4946"/>
    <w:rsid w:val="002B4D66"/>
    <w:rsid w:val="002B4EAD"/>
    <w:rsid w:val="002B54AB"/>
    <w:rsid w:val="002B54F4"/>
    <w:rsid w:val="002B5845"/>
    <w:rsid w:val="002B5A08"/>
    <w:rsid w:val="002B5E64"/>
    <w:rsid w:val="002B6277"/>
    <w:rsid w:val="002B6320"/>
    <w:rsid w:val="002B6490"/>
    <w:rsid w:val="002B6828"/>
    <w:rsid w:val="002B6A19"/>
    <w:rsid w:val="002B6A4F"/>
    <w:rsid w:val="002B6AD7"/>
    <w:rsid w:val="002B6D91"/>
    <w:rsid w:val="002B6DC0"/>
    <w:rsid w:val="002B7055"/>
    <w:rsid w:val="002B70E1"/>
    <w:rsid w:val="002B7303"/>
    <w:rsid w:val="002B7632"/>
    <w:rsid w:val="002B776D"/>
    <w:rsid w:val="002B784F"/>
    <w:rsid w:val="002B79A0"/>
    <w:rsid w:val="002B7B3F"/>
    <w:rsid w:val="002B7B46"/>
    <w:rsid w:val="002B7B5E"/>
    <w:rsid w:val="002B7C11"/>
    <w:rsid w:val="002B7FA0"/>
    <w:rsid w:val="002B7FF9"/>
    <w:rsid w:val="002C01C1"/>
    <w:rsid w:val="002C0201"/>
    <w:rsid w:val="002C037F"/>
    <w:rsid w:val="002C04D7"/>
    <w:rsid w:val="002C0A3F"/>
    <w:rsid w:val="002C0B47"/>
    <w:rsid w:val="002C0D2A"/>
    <w:rsid w:val="002C0EB8"/>
    <w:rsid w:val="002C10BF"/>
    <w:rsid w:val="002C171C"/>
    <w:rsid w:val="002C1747"/>
    <w:rsid w:val="002C18A6"/>
    <w:rsid w:val="002C191E"/>
    <w:rsid w:val="002C1B5D"/>
    <w:rsid w:val="002C1C79"/>
    <w:rsid w:val="002C1C7F"/>
    <w:rsid w:val="002C1CDF"/>
    <w:rsid w:val="002C1F9A"/>
    <w:rsid w:val="002C23B6"/>
    <w:rsid w:val="002C2420"/>
    <w:rsid w:val="002C244D"/>
    <w:rsid w:val="002C28B6"/>
    <w:rsid w:val="002C2910"/>
    <w:rsid w:val="002C2B15"/>
    <w:rsid w:val="002C2B26"/>
    <w:rsid w:val="002C2CB2"/>
    <w:rsid w:val="002C2D40"/>
    <w:rsid w:val="002C2E2B"/>
    <w:rsid w:val="002C2F30"/>
    <w:rsid w:val="002C3177"/>
    <w:rsid w:val="002C31D6"/>
    <w:rsid w:val="002C32B0"/>
    <w:rsid w:val="002C335D"/>
    <w:rsid w:val="002C33A9"/>
    <w:rsid w:val="002C3425"/>
    <w:rsid w:val="002C34B8"/>
    <w:rsid w:val="002C369A"/>
    <w:rsid w:val="002C38FE"/>
    <w:rsid w:val="002C3D40"/>
    <w:rsid w:val="002C4442"/>
    <w:rsid w:val="002C4871"/>
    <w:rsid w:val="002C4925"/>
    <w:rsid w:val="002C4A41"/>
    <w:rsid w:val="002C5459"/>
    <w:rsid w:val="002C5717"/>
    <w:rsid w:val="002C5862"/>
    <w:rsid w:val="002C5A21"/>
    <w:rsid w:val="002C5E1F"/>
    <w:rsid w:val="002C60E5"/>
    <w:rsid w:val="002C619A"/>
    <w:rsid w:val="002C61E2"/>
    <w:rsid w:val="002C61F3"/>
    <w:rsid w:val="002C6249"/>
    <w:rsid w:val="002C64C7"/>
    <w:rsid w:val="002C658E"/>
    <w:rsid w:val="002C6607"/>
    <w:rsid w:val="002C6650"/>
    <w:rsid w:val="002C66A6"/>
    <w:rsid w:val="002C6821"/>
    <w:rsid w:val="002C6B9D"/>
    <w:rsid w:val="002C6F7B"/>
    <w:rsid w:val="002C7048"/>
    <w:rsid w:val="002C758D"/>
    <w:rsid w:val="002C7869"/>
    <w:rsid w:val="002C787C"/>
    <w:rsid w:val="002C7C46"/>
    <w:rsid w:val="002C7F1E"/>
    <w:rsid w:val="002D0039"/>
    <w:rsid w:val="002D00F5"/>
    <w:rsid w:val="002D05E0"/>
    <w:rsid w:val="002D0712"/>
    <w:rsid w:val="002D0922"/>
    <w:rsid w:val="002D0A7D"/>
    <w:rsid w:val="002D0EA5"/>
    <w:rsid w:val="002D112C"/>
    <w:rsid w:val="002D12F2"/>
    <w:rsid w:val="002D1351"/>
    <w:rsid w:val="002D13F9"/>
    <w:rsid w:val="002D1693"/>
    <w:rsid w:val="002D17E3"/>
    <w:rsid w:val="002D1984"/>
    <w:rsid w:val="002D19EC"/>
    <w:rsid w:val="002D1C62"/>
    <w:rsid w:val="002D1E61"/>
    <w:rsid w:val="002D2312"/>
    <w:rsid w:val="002D27DE"/>
    <w:rsid w:val="002D2AF9"/>
    <w:rsid w:val="002D2B1F"/>
    <w:rsid w:val="002D2C7B"/>
    <w:rsid w:val="002D2F24"/>
    <w:rsid w:val="002D3139"/>
    <w:rsid w:val="002D32A5"/>
    <w:rsid w:val="002D3339"/>
    <w:rsid w:val="002D3375"/>
    <w:rsid w:val="002D3482"/>
    <w:rsid w:val="002D3502"/>
    <w:rsid w:val="002D3550"/>
    <w:rsid w:val="002D35A3"/>
    <w:rsid w:val="002D364B"/>
    <w:rsid w:val="002D3768"/>
    <w:rsid w:val="002D3D25"/>
    <w:rsid w:val="002D41E7"/>
    <w:rsid w:val="002D44B3"/>
    <w:rsid w:val="002D4578"/>
    <w:rsid w:val="002D45BB"/>
    <w:rsid w:val="002D4730"/>
    <w:rsid w:val="002D4CEC"/>
    <w:rsid w:val="002D4D48"/>
    <w:rsid w:val="002D4DD8"/>
    <w:rsid w:val="002D4FCC"/>
    <w:rsid w:val="002D5097"/>
    <w:rsid w:val="002D529C"/>
    <w:rsid w:val="002D576F"/>
    <w:rsid w:val="002D57D5"/>
    <w:rsid w:val="002D59FA"/>
    <w:rsid w:val="002D5CF5"/>
    <w:rsid w:val="002D5D7D"/>
    <w:rsid w:val="002D5F4A"/>
    <w:rsid w:val="002D5FF5"/>
    <w:rsid w:val="002D6169"/>
    <w:rsid w:val="002D628F"/>
    <w:rsid w:val="002D636F"/>
    <w:rsid w:val="002D6370"/>
    <w:rsid w:val="002D63B5"/>
    <w:rsid w:val="002D6613"/>
    <w:rsid w:val="002D6795"/>
    <w:rsid w:val="002D67AC"/>
    <w:rsid w:val="002D67B6"/>
    <w:rsid w:val="002D69EC"/>
    <w:rsid w:val="002D6CBD"/>
    <w:rsid w:val="002D6E67"/>
    <w:rsid w:val="002D7235"/>
    <w:rsid w:val="002D742F"/>
    <w:rsid w:val="002D7480"/>
    <w:rsid w:val="002D7888"/>
    <w:rsid w:val="002D7895"/>
    <w:rsid w:val="002D7C05"/>
    <w:rsid w:val="002D7C0B"/>
    <w:rsid w:val="002D7CA3"/>
    <w:rsid w:val="002D7D10"/>
    <w:rsid w:val="002D7DF6"/>
    <w:rsid w:val="002D7F1A"/>
    <w:rsid w:val="002E0217"/>
    <w:rsid w:val="002E0277"/>
    <w:rsid w:val="002E032D"/>
    <w:rsid w:val="002E0535"/>
    <w:rsid w:val="002E0560"/>
    <w:rsid w:val="002E05F3"/>
    <w:rsid w:val="002E060E"/>
    <w:rsid w:val="002E0653"/>
    <w:rsid w:val="002E0669"/>
    <w:rsid w:val="002E0B63"/>
    <w:rsid w:val="002E0ECC"/>
    <w:rsid w:val="002E10DA"/>
    <w:rsid w:val="002E1153"/>
    <w:rsid w:val="002E1684"/>
    <w:rsid w:val="002E16E6"/>
    <w:rsid w:val="002E19AB"/>
    <w:rsid w:val="002E19F1"/>
    <w:rsid w:val="002E1BF7"/>
    <w:rsid w:val="002E201A"/>
    <w:rsid w:val="002E20EB"/>
    <w:rsid w:val="002E25B7"/>
    <w:rsid w:val="002E28F4"/>
    <w:rsid w:val="002E2A60"/>
    <w:rsid w:val="002E2BFE"/>
    <w:rsid w:val="002E3002"/>
    <w:rsid w:val="002E30FD"/>
    <w:rsid w:val="002E38B8"/>
    <w:rsid w:val="002E39C9"/>
    <w:rsid w:val="002E3B37"/>
    <w:rsid w:val="002E3C7F"/>
    <w:rsid w:val="002E3DC3"/>
    <w:rsid w:val="002E3F1A"/>
    <w:rsid w:val="002E418A"/>
    <w:rsid w:val="002E45AA"/>
    <w:rsid w:val="002E4630"/>
    <w:rsid w:val="002E476F"/>
    <w:rsid w:val="002E47B3"/>
    <w:rsid w:val="002E4917"/>
    <w:rsid w:val="002E4EE7"/>
    <w:rsid w:val="002E4F4E"/>
    <w:rsid w:val="002E4F61"/>
    <w:rsid w:val="002E52B3"/>
    <w:rsid w:val="002E52FA"/>
    <w:rsid w:val="002E5392"/>
    <w:rsid w:val="002E5845"/>
    <w:rsid w:val="002E5BB3"/>
    <w:rsid w:val="002E5C76"/>
    <w:rsid w:val="002E5D3B"/>
    <w:rsid w:val="002E5D51"/>
    <w:rsid w:val="002E5DC3"/>
    <w:rsid w:val="002E5DE6"/>
    <w:rsid w:val="002E5E3C"/>
    <w:rsid w:val="002E5E49"/>
    <w:rsid w:val="002E5E69"/>
    <w:rsid w:val="002E5E93"/>
    <w:rsid w:val="002E5EB9"/>
    <w:rsid w:val="002E5F20"/>
    <w:rsid w:val="002E6043"/>
    <w:rsid w:val="002E61AE"/>
    <w:rsid w:val="002E6241"/>
    <w:rsid w:val="002E64D1"/>
    <w:rsid w:val="002E660D"/>
    <w:rsid w:val="002E661E"/>
    <w:rsid w:val="002E675B"/>
    <w:rsid w:val="002E68E0"/>
    <w:rsid w:val="002E6A87"/>
    <w:rsid w:val="002E6AAD"/>
    <w:rsid w:val="002E6C7D"/>
    <w:rsid w:val="002E6FBA"/>
    <w:rsid w:val="002E6FFC"/>
    <w:rsid w:val="002E7675"/>
    <w:rsid w:val="002E77AD"/>
    <w:rsid w:val="002E7890"/>
    <w:rsid w:val="002E7C43"/>
    <w:rsid w:val="002E7E39"/>
    <w:rsid w:val="002E7F36"/>
    <w:rsid w:val="002F00BC"/>
    <w:rsid w:val="002F0664"/>
    <w:rsid w:val="002F0993"/>
    <w:rsid w:val="002F0B1D"/>
    <w:rsid w:val="002F0C75"/>
    <w:rsid w:val="002F0CF1"/>
    <w:rsid w:val="002F1004"/>
    <w:rsid w:val="002F1211"/>
    <w:rsid w:val="002F12D1"/>
    <w:rsid w:val="002F14A7"/>
    <w:rsid w:val="002F15D9"/>
    <w:rsid w:val="002F177B"/>
    <w:rsid w:val="002F184A"/>
    <w:rsid w:val="002F1B6F"/>
    <w:rsid w:val="002F1F26"/>
    <w:rsid w:val="002F22B6"/>
    <w:rsid w:val="002F2711"/>
    <w:rsid w:val="002F2B8C"/>
    <w:rsid w:val="002F2C2E"/>
    <w:rsid w:val="002F33D9"/>
    <w:rsid w:val="002F3575"/>
    <w:rsid w:val="002F37E7"/>
    <w:rsid w:val="002F380F"/>
    <w:rsid w:val="002F389E"/>
    <w:rsid w:val="002F3B29"/>
    <w:rsid w:val="002F3F78"/>
    <w:rsid w:val="002F40B1"/>
    <w:rsid w:val="002F458A"/>
    <w:rsid w:val="002F4825"/>
    <w:rsid w:val="002F4909"/>
    <w:rsid w:val="002F4CB3"/>
    <w:rsid w:val="002F4D74"/>
    <w:rsid w:val="002F4EBB"/>
    <w:rsid w:val="002F5151"/>
    <w:rsid w:val="002F5167"/>
    <w:rsid w:val="002F5231"/>
    <w:rsid w:val="002F52F7"/>
    <w:rsid w:val="002F5650"/>
    <w:rsid w:val="002F5783"/>
    <w:rsid w:val="002F6026"/>
    <w:rsid w:val="002F6084"/>
    <w:rsid w:val="002F62A9"/>
    <w:rsid w:val="002F636E"/>
    <w:rsid w:val="002F6425"/>
    <w:rsid w:val="002F642C"/>
    <w:rsid w:val="002F6567"/>
    <w:rsid w:val="002F66E2"/>
    <w:rsid w:val="002F671D"/>
    <w:rsid w:val="002F68CF"/>
    <w:rsid w:val="002F68E1"/>
    <w:rsid w:val="002F68F0"/>
    <w:rsid w:val="002F6CE8"/>
    <w:rsid w:val="002F6CFE"/>
    <w:rsid w:val="002F6E7B"/>
    <w:rsid w:val="002F6EC3"/>
    <w:rsid w:val="002F7083"/>
    <w:rsid w:val="002F73F5"/>
    <w:rsid w:val="002F7741"/>
    <w:rsid w:val="002F77FF"/>
    <w:rsid w:val="002F7952"/>
    <w:rsid w:val="002F7A92"/>
    <w:rsid w:val="002F7BC7"/>
    <w:rsid w:val="002F7C2A"/>
    <w:rsid w:val="002F7C6D"/>
    <w:rsid w:val="002F7F35"/>
    <w:rsid w:val="0030016C"/>
    <w:rsid w:val="0030018E"/>
    <w:rsid w:val="00300266"/>
    <w:rsid w:val="00300461"/>
    <w:rsid w:val="00300465"/>
    <w:rsid w:val="003006F0"/>
    <w:rsid w:val="00300B82"/>
    <w:rsid w:val="00300C9D"/>
    <w:rsid w:val="00300F94"/>
    <w:rsid w:val="00300FA2"/>
    <w:rsid w:val="00301517"/>
    <w:rsid w:val="0030197A"/>
    <w:rsid w:val="00301BD8"/>
    <w:rsid w:val="00301E52"/>
    <w:rsid w:val="00301F28"/>
    <w:rsid w:val="0030208D"/>
    <w:rsid w:val="003020BA"/>
    <w:rsid w:val="00302213"/>
    <w:rsid w:val="003022A5"/>
    <w:rsid w:val="00302391"/>
    <w:rsid w:val="003023B9"/>
    <w:rsid w:val="003023F2"/>
    <w:rsid w:val="00302574"/>
    <w:rsid w:val="0030293E"/>
    <w:rsid w:val="00303021"/>
    <w:rsid w:val="003034A5"/>
    <w:rsid w:val="003035C1"/>
    <w:rsid w:val="00303860"/>
    <w:rsid w:val="003038E3"/>
    <w:rsid w:val="00303D4B"/>
    <w:rsid w:val="00303F21"/>
    <w:rsid w:val="00304002"/>
    <w:rsid w:val="003041AD"/>
    <w:rsid w:val="003041E3"/>
    <w:rsid w:val="0030423E"/>
    <w:rsid w:val="0030431D"/>
    <w:rsid w:val="0030486A"/>
    <w:rsid w:val="003048C6"/>
    <w:rsid w:val="00304922"/>
    <w:rsid w:val="00304975"/>
    <w:rsid w:val="00304BED"/>
    <w:rsid w:val="00304C1F"/>
    <w:rsid w:val="00304CF6"/>
    <w:rsid w:val="00304CFB"/>
    <w:rsid w:val="00304D5B"/>
    <w:rsid w:val="00304DE1"/>
    <w:rsid w:val="0030500B"/>
    <w:rsid w:val="00305068"/>
    <w:rsid w:val="00305107"/>
    <w:rsid w:val="0030525B"/>
    <w:rsid w:val="003054D6"/>
    <w:rsid w:val="0030556B"/>
    <w:rsid w:val="0030564E"/>
    <w:rsid w:val="003057DF"/>
    <w:rsid w:val="00305908"/>
    <w:rsid w:val="00305952"/>
    <w:rsid w:val="00305C47"/>
    <w:rsid w:val="00305CD8"/>
    <w:rsid w:val="003060FA"/>
    <w:rsid w:val="00306284"/>
    <w:rsid w:val="00306706"/>
    <w:rsid w:val="0030682A"/>
    <w:rsid w:val="00306D7D"/>
    <w:rsid w:val="00306DE3"/>
    <w:rsid w:val="00307063"/>
    <w:rsid w:val="003070D9"/>
    <w:rsid w:val="003073D6"/>
    <w:rsid w:val="003074FD"/>
    <w:rsid w:val="003075B3"/>
    <w:rsid w:val="003076BB"/>
    <w:rsid w:val="00307737"/>
    <w:rsid w:val="00307933"/>
    <w:rsid w:val="00307AF6"/>
    <w:rsid w:val="00307C54"/>
    <w:rsid w:val="00307D88"/>
    <w:rsid w:val="00307F24"/>
    <w:rsid w:val="00310278"/>
    <w:rsid w:val="003102A3"/>
    <w:rsid w:val="003103E7"/>
    <w:rsid w:val="0031067D"/>
    <w:rsid w:val="00310784"/>
    <w:rsid w:val="0031098E"/>
    <w:rsid w:val="003109A0"/>
    <w:rsid w:val="00310A8F"/>
    <w:rsid w:val="00310DEB"/>
    <w:rsid w:val="00310FAF"/>
    <w:rsid w:val="00311658"/>
    <w:rsid w:val="003116D8"/>
    <w:rsid w:val="00311784"/>
    <w:rsid w:val="00311B34"/>
    <w:rsid w:val="00311C77"/>
    <w:rsid w:val="00311CA8"/>
    <w:rsid w:val="00311D21"/>
    <w:rsid w:val="00311E53"/>
    <w:rsid w:val="00311F4E"/>
    <w:rsid w:val="00312079"/>
    <w:rsid w:val="003120A5"/>
    <w:rsid w:val="00312324"/>
    <w:rsid w:val="00312331"/>
    <w:rsid w:val="00312398"/>
    <w:rsid w:val="0031266E"/>
    <w:rsid w:val="00312842"/>
    <w:rsid w:val="0031284E"/>
    <w:rsid w:val="00312A2C"/>
    <w:rsid w:val="00312A3A"/>
    <w:rsid w:val="00312C38"/>
    <w:rsid w:val="0031306D"/>
    <w:rsid w:val="00313265"/>
    <w:rsid w:val="003134FB"/>
    <w:rsid w:val="0031371F"/>
    <w:rsid w:val="0031373B"/>
    <w:rsid w:val="00313791"/>
    <w:rsid w:val="003138A9"/>
    <w:rsid w:val="00313A25"/>
    <w:rsid w:val="00313CF9"/>
    <w:rsid w:val="00313DB1"/>
    <w:rsid w:val="00313DCC"/>
    <w:rsid w:val="00314027"/>
    <w:rsid w:val="00314074"/>
    <w:rsid w:val="00314535"/>
    <w:rsid w:val="0031457E"/>
    <w:rsid w:val="00314756"/>
    <w:rsid w:val="003149D0"/>
    <w:rsid w:val="00314A42"/>
    <w:rsid w:val="00314C65"/>
    <w:rsid w:val="00314C94"/>
    <w:rsid w:val="00314CB2"/>
    <w:rsid w:val="00314E53"/>
    <w:rsid w:val="00314F15"/>
    <w:rsid w:val="00314F6B"/>
    <w:rsid w:val="00315040"/>
    <w:rsid w:val="003154B6"/>
    <w:rsid w:val="003156F0"/>
    <w:rsid w:val="00315788"/>
    <w:rsid w:val="00315994"/>
    <w:rsid w:val="00315A30"/>
    <w:rsid w:val="00315C4B"/>
    <w:rsid w:val="00315D51"/>
    <w:rsid w:val="00315E68"/>
    <w:rsid w:val="00315EB8"/>
    <w:rsid w:val="00315ED3"/>
    <w:rsid w:val="00315F0D"/>
    <w:rsid w:val="00316013"/>
    <w:rsid w:val="003160D6"/>
    <w:rsid w:val="00316169"/>
    <w:rsid w:val="003161F3"/>
    <w:rsid w:val="0031661B"/>
    <w:rsid w:val="00316982"/>
    <w:rsid w:val="00316A8C"/>
    <w:rsid w:val="00316FBD"/>
    <w:rsid w:val="00316FDD"/>
    <w:rsid w:val="003170C3"/>
    <w:rsid w:val="00317398"/>
    <w:rsid w:val="00317508"/>
    <w:rsid w:val="003175C8"/>
    <w:rsid w:val="0031791C"/>
    <w:rsid w:val="00317B25"/>
    <w:rsid w:val="00317C45"/>
    <w:rsid w:val="00317C56"/>
    <w:rsid w:val="00317CFC"/>
    <w:rsid w:val="0032011B"/>
    <w:rsid w:val="00320154"/>
    <w:rsid w:val="003201A8"/>
    <w:rsid w:val="00320263"/>
    <w:rsid w:val="003204F6"/>
    <w:rsid w:val="003205D2"/>
    <w:rsid w:val="0032087E"/>
    <w:rsid w:val="0032099C"/>
    <w:rsid w:val="00320AB0"/>
    <w:rsid w:val="00320E5F"/>
    <w:rsid w:val="00320FBC"/>
    <w:rsid w:val="00321009"/>
    <w:rsid w:val="003216B1"/>
    <w:rsid w:val="003216EE"/>
    <w:rsid w:val="003216F1"/>
    <w:rsid w:val="00321804"/>
    <w:rsid w:val="003218ED"/>
    <w:rsid w:val="00321968"/>
    <w:rsid w:val="00321FF5"/>
    <w:rsid w:val="0032228F"/>
    <w:rsid w:val="00322451"/>
    <w:rsid w:val="00322560"/>
    <w:rsid w:val="00322A3C"/>
    <w:rsid w:val="00322A8E"/>
    <w:rsid w:val="00322E9B"/>
    <w:rsid w:val="00322ED1"/>
    <w:rsid w:val="00322F74"/>
    <w:rsid w:val="00322FB8"/>
    <w:rsid w:val="00323024"/>
    <w:rsid w:val="003235C6"/>
    <w:rsid w:val="00323626"/>
    <w:rsid w:val="00323843"/>
    <w:rsid w:val="00323880"/>
    <w:rsid w:val="00323AF5"/>
    <w:rsid w:val="00323DF0"/>
    <w:rsid w:val="00323EA1"/>
    <w:rsid w:val="00323F25"/>
    <w:rsid w:val="00323F27"/>
    <w:rsid w:val="0032405F"/>
    <w:rsid w:val="00324133"/>
    <w:rsid w:val="00324648"/>
    <w:rsid w:val="003246D5"/>
    <w:rsid w:val="003248DD"/>
    <w:rsid w:val="0032495E"/>
    <w:rsid w:val="00324A60"/>
    <w:rsid w:val="00324C44"/>
    <w:rsid w:val="00324D3A"/>
    <w:rsid w:val="0032521F"/>
    <w:rsid w:val="00325512"/>
    <w:rsid w:val="003259D7"/>
    <w:rsid w:val="003262F0"/>
    <w:rsid w:val="0032633A"/>
    <w:rsid w:val="00326438"/>
    <w:rsid w:val="0032657E"/>
    <w:rsid w:val="003266D9"/>
    <w:rsid w:val="0032673D"/>
    <w:rsid w:val="003268D9"/>
    <w:rsid w:val="00326A7E"/>
    <w:rsid w:val="00326CA6"/>
    <w:rsid w:val="00326E5C"/>
    <w:rsid w:val="00326F1A"/>
    <w:rsid w:val="0032712E"/>
    <w:rsid w:val="003272B4"/>
    <w:rsid w:val="0032768F"/>
    <w:rsid w:val="00327751"/>
    <w:rsid w:val="0032778B"/>
    <w:rsid w:val="00327B6B"/>
    <w:rsid w:val="00327C70"/>
    <w:rsid w:val="00327CAA"/>
    <w:rsid w:val="00327F31"/>
    <w:rsid w:val="003301DA"/>
    <w:rsid w:val="0033030C"/>
    <w:rsid w:val="00330480"/>
    <w:rsid w:val="0033064A"/>
    <w:rsid w:val="00330786"/>
    <w:rsid w:val="0033080D"/>
    <w:rsid w:val="003308B1"/>
    <w:rsid w:val="00330B12"/>
    <w:rsid w:val="00330B93"/>
    <w:rsid w:val="00330E1F"/>
    <w:rsid w:val="003312A2"/>
    <w:rsid w:val="00331472"/>
    <w:rsid w:val="00331597"/>
    <w:rsid w:val="0033162F"/>
    <w:rsid w:val="00331731"/>
    <w:rsid w:val="00331949"/>
    <w:rsid w:val="003319BF"/>
    <w:rsid w:val="00331E6E"/>
    <w:rsid w:val="00332174"/>
    <w:rsid w:val="0033276B"/>
    <w:rsid w:val="0033279E"/>
    <w:rsid w:val="00332BA2"/>
    <w:rsid w:val="00332CC7"/>
    <w:rsid w:val="00332CEB"/>
    <w:rsid w:val="00332F9F"/>
    <w:rsid w:val="00333146"/>
    <w:rsid w:val="00333369"/>
    <w:rsid w:val="00333373"/>
    <w:rsid w:val="003334DF"/>
    <w:rsid w:val="003335D1"/>
    <w:rsid w:val="00333614"/>
    <w:rsid w:val="00333842"/>
    <w:rsid w:val="00333C6A"/>
    <w:rsid w:val="00333C88"/>
    <w:rsid w:val="00333E01"/>
    <w:rsid w:val="003340CA"/>
    <w:rsid w:val="0033414B"/>
    <w:rsid w:val="0033414E"/>
    <w:rsid w:val="0033430D"/>
    <w:rsid w:val="003344E7"/>
    <w:rsid w:val="003344ED"/>
    <w:rsid w:val="0033458A"/>
    <w:rsid w:val="003345A2"/>
    <w:rsid w:val="0033498E"/>
    <w:rsid w:val="00334ACE"/>
    <w:rsid w:val="00334B67"/>
    <w:rsid w:val="00334BB7"/>
    <w:rsid w:val="00334EFB"/>
    <w:rsid w:val="003350E3"/>
    <w:rsid w:val="0033534E"/>
    <w:rsid w:val="00335435"/>
    <w:rsid w:val="0033550C"/>
    <w:rsid w:val="00335512"/>
    <w:rsid w:val="003355ED"/>
    <w:rsid w:val="00335675"/>
    <w:rsid w:val="0033579B"/>
    <w:rsid w:val="00335A47"/>
    <w:rsid w:val="00335B9A"/>
    <w:rsid w:val="00335D82"/>
    <w:rsid w:val="00335DB2"/>
    <w:rsid w:val="00335E01"/>
    <w:rsid w:val="0033608F"/>
    <w:rsid w:val="0033611F"/>
    <w:rsid w:val="00336120"/>
    <w:rsid w:val="0033632F"/>
    <w:rsid w:val="00336376"/>
    <w:rsid w:val="0033643C"/>
    <w:rsid w:val="00336570"/>
    <w:rsid w:val="0033660B"/>
    <w:rsid w:val="00336A51"/>
    <w:rsid w:val="00336AE3"/>
    <w:rsid w:val="00336BBF"/>
    <w:rsid w:val="00336BF0"/>
    <w:rsid w:val="00336C1B"/>
    <w:rsid w:val="00336E0E"/>
    <w:rsid w:val="00336FC5"/>
    <w:rsid w:val="0033702C"/>
    <w:rsid w:val="00337133"/>
    <w:rsid w:val="003372D7"/>
    <w:rsid w:val="003376B9"/>
    <w:rsid w:val="00337A50"/>
    <w:rsid w:val="00337AC0"/>
    <w:rsid w:val="00337D57"/>
    <w:rsid w:val="0034010B"/>
    <w:rsid w:val="0034047D"/>
    <w:rsid w:val="00340691"/>
    <w:rsid w:val="00340823"/>
    <w:rsid w:val="00340846"/>
    <w:rsid w:val="0034088D"/>
    <w:rsid w:val="003409B7"/>
    <w:rsid w:val="003409ED"/>
    <w:rsid w:val="00340B65"/>
    <w:rsid w:val="00340D4B"/>
    <w:rsid w:val="00340E0B"/>
    <w:rsid w:val="00340F92"/>
    <w:rsid w:val="003411A5"/>
    <w:rsid w:val="0034165F"/>
    <w:rsid w:val="00341755"/>
    <w:rsid w:val="00341822"/>
    <w:rsid w:val="00341E2E"/>
    <w:rsid w:val="0034204D"/>
    <w:rsid w:val="00342094"/>
    <w:rsid w:val="00342105"/>
    <w:rsid w:val="0034217C"/>
    <w:rsid w:val="00342318"/>
    <w:rsid w:val="003424A9"/>
    <w:rsid w:val="0034264E"/>
    <w:rsid w:val="00342809"/>
    <w:rsid w:val="003428D6"/>
    <w:rsid w:val="003429A2"/>
    <w:rsid w:val="00342B60"/>
    <w:rsid w:val="00342DF4"/>
    <w:rsid w:val="00342E90"/>
    <w:rsid w:val="00342F0F"/>
    <w:rsid w:val="003430A9"/>
    <w:rsid w:val="003431FB"/>
    <w:rsid w:val="00343629"/>
    <w:rsid w:val="0034362D"/>
    <w:rsid w:val="0034372B"/>
    <w:rsid w:val="00343A28"/>
    <w:rsid w:val="00343A57"/>
    <w:rsid w:val="00343A7B"/>
    <w:rsid w:val="00343B67"/>
    <w:rsid w:val="00343C9B"/>
    <w:rsid w:val="00343F55"/>
    <w:rsid w:val="00343FAC"/>
    <w:rsid w:val="0034401D"/>
    <w:rsid w:val="00344038"/>
    <w:rsid w:val="00344643"/>
    <w:rsid w:val="00344925"/>
    <w:rsid w:val="00344974"/>
    <w:rsid w:val="00344AD0"/>
    <w:rsid w:val="00344CF0"/>
    <w:rsid w:val="00344F63"/>
    <w:rsid w:val="003450EA"/>
    <w:rsid w:val="00345258"/>
    <w:rsid w:val="003452A6"/>
    <w:rsid w:val="00345638"/>
    <w:rsid w:val="0034578F"/>
    <w:rsid w:val="00345B1B"/>
    <w:rsid w:val="00345BD0"/>
    <w:rsid w:val="00345CF8"/>
    <w:rsid w:val="00345DAF"/>
    <w:rsid w:val="0034627F"/>
    <w:rsid w:val="003462C8"/>
    <w:rsid w:val="003463B5"/>
    <w:rsid w:val="00346435"/>
    <w:rsid w:val="003464E4"/>
    <w:rsid w:val="00346559"/>
    <w:rsid w:val="00346611"/>
    <w:rsid w:val="003469F1"/>
    <w:rsid w:val="00346A37"/>
    <w:rsid w:val="00346BEC"/>
    <w:rsid w:val="00346EAF"/>
    <w:rsid w:val="003472BA"/>
    <w:rsid w:val="00347375"/>
    <w:rsid w:val="00347421"/>
    <w:rsid w:val="003475B9"/>
    <w:rsid w:val="003478B6"/>
    <w:rsid w:val="00347B24"/>
    <w:rsid w:val="00347B40"/>
    <w:rsid w:val="00347D1B"/>
    <w:rsid w:val="00347E9B"/>
    <w:rsid w:val="00350087"/>
    <w:rsid w:val="003502CE"/>
    <w:rsid w:val="00350384"/>
    <w:rsid w:val="003503A6"/>
    <w:rsid w:val="00350517"/>
    <w:rsid w:val="0035052F"/>
    <w:rsid w:val="0035055D"/>
    <w:rsid w:val="0035086E"/>
    <w:rsid w:val="00350B72"/>
    <w:rsid w:val="00350B95"/>
    <w:rsid w:val="00350BBA"/>
    <w:rsid w:val="00351471"/>
    <w:rsid w:val="00351516"/>
    <w:rsid w:val="00351797"/>
    <w:rsid w:val="00351A44"/>
    <w:rsid w:val="00351B55"/>
    <w:rsid w:val="00351C60"/>
    <w:rsid w:val="00352162"/>
    <w:rsid w:val="003521F9"/>
    <w:rsid w:val="00352750"/>
    <w:rsid w:val="003528A4"/>
    <w:rsid w:val="003528C8"/>
    <w:rsid w:val="00352948"/>
    <w:rsid w:val="00352AE2"/>
    <w:rsid w:val="00352BC6"/>
    <w:rsid w:val="00352DA1"/>
    <w:rsid w:val="00353352"/>
    <w:rsid w:val="0035376F"/>
    <w:rsid w:val="00353B6B"/>
    <w:rsid w:val="00353E71"/>
    <w:rsid w:val="00353F8A"/>
    <w:rsid w:val="003541E1"/>
    <w:rsid w:val="0035458B"/>
    <w:rsid w:val="00354A34"/>
    <w:rsid w:val="00354D34"/>
    <w:rsid w:val="00355013"/>
    <w:rsid w:val="003550EC"/>
    <w:rsid w:val="00355456"/>
    <w:rsid w:val="003555BA"/>
    <w:rsid w:val="00355753"/>
    <w:rsid w:val="00355755"/>
    <w:rsid w:val="0035577D"/>
    <w:rsid w:val="00355AC5"/>
    <w:rsid w:val="00355BB9"/>
    <w:rsid w:val="00355BCC"/>
    <w:rsid w:val="00355C08"/>
    <w:rsid w:val="00355CE4"/>
    <w:rsid w:val="00355D5D"/>
    <w:rsid w:val="00356023"/>
    <w:rsid w:val="00356132"/>
    <w:rsid w:val="003564EE"/>
    <w:rsid w:val="00356587"/>
    <w:rsid w:val="00356712"/>
    <w:rsid w:val="0035673E"/>
    <w:rsid w:val="003568FD"/>
    <w:rsid w:val="0035690C"/>
    <w:rsid w:val="00356943"/>
    <w:rsid w:val="003569DB"/>
    <w:rsid w:val="00356A04"/>
    <w:rsid w:val="00356AE7"/>
    <w:rsid w:val="00356B04"/>
    <w:rsid w:val="00356B97"/>
    <w:rsid w:val="00356BE6"/>
    <w:rsid w:val="00356C2D"/>
    <w:rsid w:val="00356C95"/>
    <w:rsid w:val="00356D02"/>
    <w:rsid w:val="00356D18"/>
    <w:rsid w:val="00357225"/>
    <w:rsid w:val="0035734F"/>
    <w:rsid w:val="003577CF"/>
    <w:rsid w:val="0035786A"/>
    <w:rsid w:val="00357BD3"/>
    <w:rsid w:val="00357C95"/>
    <w:rsid w:val="00360054"/>
    <w:rsid w:val="0036009D"/>
    <w:rsid w:val="00360235"/>
    <w:rsid w:val="0036030A"/>
    <w:rsid w:val="00360339"/>
    <w:rsid w:val="00360577"/>
    <w:rsid w:val="003606C0"/>
    <w:rsid w:val="003606DE"/>
    <w:rsid w:val="003607B2"/>
    <w:rsid w:val="003607E1"/>
    <w:rsid w:val="00360998"/>
    <w:rsid w:val="00360AE8"/>
    <w:rsid w:val="00360C53"/>
    <w:rsid w:val="00360D35"/>
    <w:rsid w:val="00360DF0"/>
    <w:rsid w:val="00360E88"/>
    <w:rsid w:val="003610FA"/>
    <w:rsid w:val="00361489"/>
    <w:rsid w:val="00361594"/>
    <w:rsid w:val="0036172D"/>
    <w:rsid w:val="003618D2"/>
    <w:rsid w:val="003619D3"/>
    <w:rsid w:val="00361D57"/>
    <w:rsid w:val="00361EAA"/>
    <w:rsid w:val="00361F13"/>
    <w:rsid w:val="00361FD9"/>
    <w:rsid w:val="00362080"/>
    <w:rsid w:val="00362214"/>
    <w:rsid w:val="00362605"/>
    <w:rsid w:val="00362701"/>
    <w:rsid w:val="0036278A"/>
    <w:rsid w:val="0036286D"/>
    <w:rsid w:val="003628B3"/>
    <w:rsid w:val="00362921"/>
    <w:rsid w:val="00362C67"/>
    <w:rsid w:val="00362EB9"/>
    <w:rsid w:val="00362F73"/>
    <w:rsid w:val="0036309A"/>
    <w:rsid w:val="0036309B"/>
    <w:rsid w:val="00363664"/>
    <w:rsid w:val="00363971"/>
    <w:rsid w:val="003640F0"/>
    <w:rsid w:val="003641A9"/>
    <w:rsid w:val="003642F2"/>
    <w:rsid w:val="003643FF"/>
    <w:rsid w:val="003645C5"/>
    <w:rsid w:val="00364890"/>
    <w:rsid w:val="0036496C"/>
    <w:rsid w:val="00364D77"/>
    <w:rsid w:val="00364DF6"/>
    <w:rsid w:val="00364F96"/>
    <w:rsid w:val="0036506E"/>
    <w:rsid w:val="00365094"/>
    <w:rsid w:val="00365273"/>
    <w:rsid w:val="00365793"/>
    <w:rsid w:val="00365DC2"/>
    <w:rsid w:val="00365E26"/>
    <w:rsid w:val="00365EBB"/>
    <w:rsid w:val="00366170"/>
    <w:rsid w:val="0036635F"/>
    <w:rsid w:val="003665FD"/>
    <w:rsid w:val="00366605"/>
    <w:rsid w:val="00366667"/>
    <w:rsid w:val="00366728"/>
    <w:rsid w:val="00366860"/>
    <w:rsid w:val="00366B16"/>
    <w:rsid w:val="00366B91"/>
    <w:rsid w:val="00366BC9"/>
    <w:rsid w:val="00366ED8"/>
    <w:rsid w:val="00367012"/>
    <w:rsid w:val="003671A5"/>
    <w:rsid w:val="003672B0"/>
    <w:rsid w:val="00367390"/>
    <w:rsid w:val="003674C0"/>
    <w:rsid w:val="0036758B"/>
    <w:rsid w:val="003675E0"/>
    <w:rsid w:val="00367617"/>
    <w:rsid w:val="003676C9"/>
    <w:rsid w:val="0036770E"/>
    <w:rsid w:val="003677F5"/>
    <w:rsid w:val="003679D1"/>
    <w:rsid w:val="00367A69"/>
    <w:rsid w:val="00367B48"/>
    <w:rsid w:val="00367EB7"/>
    <w:rsid w:val="00367F5B"/>
    <w:rsid w:val="0037029F"/>
    <w:rsid w:val="0037034A"/>
    <w:rsid w:val="00370541"/>
    <w:rsid w:val="003708A5"/>
    <w:rsid w:val="003709E0"/>
    <w:rsid w:val="00371069"/>
    <w:rsid w:val="003710D3"/>
    <w:rsid w:val="00371208"/>
    <w:rsid w:val="0037130F"/>
    <w:rsid w:val="00371317"/>
    <w:rsid w:val="00371417"/>
    <w:rsid w:val="0037144A"/>
    <w:rsid w:val="003714CB"/>
    <w:rsid w:val="00371624"/>
    <w:rsid w:val="00371769"/>
    <w:rsid w:val="003717CF"/>
    <w:rsid w:val="0037184E"/>
    <w:rsid w:val="00371A11"/>
    <w:rsid w:val="00371DBF"/>
    <w:rsid w:val="00371E72"/>
    <w:rsid w:val="00371F63"/>
    <w:rsid w:val="00371FDA"/>
    <w:rsid w:val="003720C3"/>
    <w:rsid w:val="0037233C"/>
    <w:rsid w:val="00372793"/>
    <w:rsid w:val="00372960"/>
    <w:rsid w:val="00372B80"/>
    <w:rsid w:val="00372DBE"/>
    <w:rsid w:val="00373270"/>
    <w:rsid w:val="00373409"/>
    <w:rsid w:val="00373459"/>
    <w:rsid w:val="0037353A"/>
    <w:rsid w:val="003736DC"/>
    <w:rsid w:val="00373752"/>
    <w:rsid w:val="00373808"/>
    <w:rsid w:val="00373995"/>
    <w:rsid w:val="00373BBA"/>
    <w:rsid w:val="00373E0E"/>
    <w:rsid w:val="0037401F"/>
    <w:rsid w:val="003740BE"/>
    <w:rsid w:val="00374142"/>
    <w:rsid w:val="0037415D"/>
    <w:rsid w:val="0037417C"/>
    <w:rsid w:val="003743DF"/>
    <w:rsid w:val="00374678"/>
    <w:rsid w:val="00374883"/>
    <w:rsid w:val="0037490E"/>
    <w:rsid w:val="00374948"/>
    <w:rsid w:val="00375442"/>
    <w:rsid w:val="0037545D"/>
    <w:rsid w:val="0037549A"/>
    <w:rsid w:val="0037563E"/>
    <w:rsid w:val="0037574D"/>
    <w:rsid w:val="003757B9"/>
    <w:rsid w:val="00375C75"/>
    <w:rsid w:val="00375D7E"/>
    <w:rsid w:val="00375EDE"/>
    <w:rsid w:val="00375F17"/>
    <w:rsid w:val="003760C2"/>
    <w:rsid w:val="0037634E"/>
    <w:rsid w:val="00376473"/>
    <w:rsid w:val="00376622"/>
    <w:rsid w:val="00376681"/>
    <w:rsid w:val="003766B2"/>
    <w:rsid w:val="00376910"/>
    <w:rsid w:val="00376A04"/>
    <w:rsid w:val="003773B3"/>
    <w:rsid w:val="00377668"/>
    <w:rsid w:val="003800C4"/>
    <w:rsid w:val="003801BB"/>
    <w:rsid w:val="0038031B"/>
    <w:rsid w:val="0038033C"/>
    <w:rsid w:val="003803C0"/>
    <w:rsid w:val="00380400"/>
    <w:rsid w:val="0038040C"/>
    <w:rsid w:val="0038073E"/>
    <w:rsid w:val="00380B31"/>
    <w:rsid w:val="00380B45"/>
    <w:rsid w:val="00380B7C"/>
    <w:rsid w:val="00380DF2"/>
    <w:rsid w:val="00380E0E"/>
    <w:rsid w:val="00381032"/>
    <w:rsid w:val="003810EA"/>
    <w:rsid w:val="00381189"/>
    <w:rsid w:val="00381294"/>
    <w:rsid w:val="003814D1"/>
    <w:rsid w:val="003814D2"/>
    <w:rsid w:val="003817BA"/>
    <w:rsid w:val="00381815"/>
    <w:rsid w:val="00381920"/>
    <w:rsid w:val="00381B6E"/>
    <w:rsid w:val="00381E67"/>
    <w:rsid w:val="00382077"/>
    <w:rsid w:val="003820BE"/>
    <w:rsid w:val="00382240"/>
    <w:rsid w:val="00382550"/>
    <w:rsid w:val="00382571"/>
    <w:rsid w:val="003825A6"/>
    <w:rsid w:val="003825A9"/>
    <w:rsid w:val="0038263D"/>
    <w:rsid w:val="00382776"/>
    <w:rsid w:val="003828DB"/>
    <w:rsid w:val="00382939"/>
    <w:rsid w:val="0038297E"/>
    <w:rsid w:val="003829E7"/>
    <w:rsid w:val="00382A18"/>
    <w:rsid w:val="00382AFA"/>
    <w:rsid w:val="00382BC8"/>
    <w:rsid w:val="00382CFC"/>
    <w:rsid w:val="00382F15"/>
    <w:rsid w:val="00383252"/>
    <w:rsid w:val="003834AF"/>
    <w:rsid w:val="00383594"/>
    <w:rsid w:val="003837C2"/>
    <w:rsid w:val="0038381C"/>
    <w:rsid w:val="003838B9"/>
    <w:rsid w:val="00383910"/>
    <w:rsid w:val="00383A55"/>
    <w:rsid w:val="00383A6E"/>
    <w:rsid w:val="00383C59"/>
    <w:rsid w:val="00383CA9"/>
    <w:rsid w:val="00383F24"/>
    <w:rsid w:val="00384103"/>
    <w:rsid w:val="00384663"/>
    <w:rsid w:val="003846D5"/>
    <w:rsid w:val="00384928"/>
    <w:rsid w:val="0038498B"/>
    <w:rsid w:val="003849BA"/>
    <w:rsid w:val="00384B9A"/>
    <w:rsid w:val="00384D96"/>
    <w:rsid w:val="00384E41"/>
    <w:rsid w:val="00385306"/>
    <w:rsid w:val="00385469"/>
    <w:rsid w:val="003854E5"/>
    <w:rsid w:val="0038554E"/>
    <w:rsid w:val="00385D01"/>
    <w:rsid w:val="00385DAD"/>
    <w:rsid w:val="00385DDA"/>
    <w:rsid w:val="00385ED2"/>
    <w:rsid w:val="00385F02"/>
    <w:rsid w:val="003863C6"/>
    <w:rsid w:val="00386473"/>
    <w:rsid w:val="0038655E"/>
    <w:rsid w:val="00386577"/>
    <w:rsid w:val="003865A7"/>
    <w:rsid w:val="003865C8"/>
    <w:rsid w:val="00386AA8"/>
    <w:rsid w:val="00386BAB"/>
    <w:rsid w:val="00386BB8"/>
    <w:rsid w:val="00386D31"/>
    <w:rsid w:val="00386D3E"/>
    <w:rsid w:val="00386F1E"/>
    <w:rsid w:val="00387213"/>
    <w:rsid w:val="0038737D"/>
    <w:rsid w:val="00387557"/>
    <w:rsid w:val="003875E4"/>
    <w:rsid w:val="0038773B"/>
    <w:rsid w:val="00387914"/>
    <w:rsid w:val="00387987"/>
    <w:rsid w:val="00387C11"/>
    <w:rsid w:val="00387C77"/>
    <w:rsid w:val="00387D4B"/>
    <w:rsid w:val="00387FF3"/>
    <w:rsid w:val="00390017"/>
    <w:rsid w:val="00390047"/>
    <w:rsid w:val="003901EF"/>
    <w:rsid w:val="003903A9"/>
    <w:rsid w:val="00390581"/>
    <w:rsid w:val="0039083C"/>
    <w:rsid w:val="0039087C"/>
    <w:rsid w:val="00390884"/>
    <w:rsid w:val="003908FC"/>
    <w:rsid w:val="00390BF9"/>
    <w:rsid w:val="00390CB2"/>
    <w:rsid w:val="00390EB5"/>
    <w:rsid w:val="0039104E"/>
    <w:rsid w:val="00391197"/>
    <w:rsid w:val="0039177B"/>
    <w:rsid w:val="00391838"/>
    <w:rsid w:val="00391EB0"/>
    <w:rsid w:val="00391F1D"/>
    <w:rsid w:val="003921D4"/>
    <w:rsid w:val="003927FB"/>
    <w:rsid w:val="00392C9A"/>
    <w:rsid w:val="00392D0E"/>
    <w:rsid w:val="00392EA6"/>
    <w:rsid w:val="00392FC3"/>
    <w:rsid w:val="00393017"/>
    <w:rsid w:val="00393148"/>
    <w:rsid w:val="003931A8"/>
    <w:rsid w:val="003931FE"/>
    <w:rsid w:val="003932BF"/>
    <w:rsid w:val="00393322"/>
    <w:rsid w:val="00393576"/>
    <w:rsid w:val="003935D0"/>
    <w:rsid w:val="003936DB"/>
    <w:rsid w:val="00393AA6"/>
    <w:rsid w:val="00393AE6"/>
    <w:rsid w:val="00393B0B"/>
    <w:rsid w:val="00393BAF"/>
    <w:rsid w:val="00393C7F"/>
    <w:rsid w:val="00394359"/>
    <w:rsid w:val="0039441B"/>
    <w:rsid w:val="003944FC"/>
    <w:rsid w:val="003948CD"/>
    <w:rsid w:val="00394CE8"/>
    <w:rsid w:val="00394ED1"/>
    <w:rsid w:val="00394EF6"/>
    <w:rsid w:val="00394FB0"/>
    <w:rsid w:val="003953D3"/>
    <w:rsid w:val="003955D5"/>
    <w:rsid w:val="003955DF"/>
    <w:rsid w:val="00395615"/>
    <w:rsid w:val="00395758"/>
    <w:rsid w:val="00395B68"/>
    <w:rsid w:val="00395B71"/>
    <w:rsid w:val="00395D56"/>
    <w:rsid w:val="00396155"/>
    <w:rsid w:val="003961B3"/>
    <w:rsid w:val="003964CF"/>
    <w:rsid w:val="00396721"/>
    <w:rsid w:val="00396738"/>
    <w:rsid w:val="00396840"/>
    <w:rsid w:val="00396981"/>
    <w:rsid w:val="003969EC"/>
    <w:rsid w:val="00396D5A"/>
    <w:rsid w:val="00396ED6"/>
    <w:rsid w:val="003976F1"/>
    <w:rsid w:val="00397813"/>
    <w:rsid w:val="0039787C"/>
    <w:rsid w:val="0039793F"/>
    <w:rsid w:val="003979F3"/>
    <w:rsid w:val="00397A15"/>
    <w:rsid w:val="00397AF0"/>
    <w:rsid w:val="00397B8F"/>
    <w:rsid w:val="00397BBA"/>
    <w:rsid w:val="00397BBC"/>
    <w:rsid w:val="00397C09"/>
    <w:rsid w:val="00397C19"/>
    <w:rsid w:val="00397CB7"/>
    <w:rsid w:val="00397CF3"/>
    <w:rsid w:val="00397F92"/>
    <w:rsid w:val="00397FA5"/>
    <w:rsid w:val="003A015F"/>
    <w:rsid w:val="003A01C2"/>
    <w:rsid w:val="003A067F"/>
    <w:rsid w:val="003A0767"/>
    <w:rsid w:val="003A0D36"/>
    <w:rsid w:val="003A0D80"/>
    <w:rsid w:val="003A1071"/>
    <w:rsid w:val="003A124C"/>
    <w:rsid w:val="003A1250"/>
    <w:rsid w:val="003A1565"/>
    <w:rsid w:val="003A1578"/>
    <w:rsid w:val="003A19CE"/>
    <w:rsid w:val="003A1D9D"/>
    <w:rsid w:val="003A1E0D"/>
    <w:rsid w:val="003A211C"/>
    <w:rsid w:val="003A2500"/>
    <w:rsid w:val="003A27B7"/>
    <w:rsid w:val="003A27EB"/>
    <w:rsid w:val="003A29A8"/>
    <w:rsid w:val="003A2C01"/>
    <w:rsid w:val="003A2D25"/>
    <w:rsid w:val="003A2E58"/>
    <w:rsid w:val="003A2EEA"/>
    <w:rsid w:val="003A2F5C"/>
    <w:rsid w:val="003A2FA3"/>
    <w:rsid w:val="003A3020"/>
    <w:rsid w:val="003A3193"/>
    <w:rsid w:val="003A3224"/>
    <w:rsid w:val="003A36E9"/>
    <w:rsid w:val="003A36F2"/>
    <w:rsid w:val="003A3902"/>
    <w:rsid w:val="003A3A46"/>
    <w:rsid w:val="003A3A80"/>
    <w:rsid w:val="003A3ABE"/>
    <w:rsid w:val="003A3B04"/>
    <w:rsid w:val="003A3E2B"/>
    <w:rsid w:val="003A3FAA"/>
    <w:rsid w:val="003A4166"/>
    <w:rsid w:val="003A4291"/>
    <w:rsid w:val="003A47FD"/>
    <w:rsid w:val="003A486E"/>
    <w:rsid w:val="003A48C0"/>
    <w:rsid w:val="003A4BE0"/>
    <w:rsid w:val="003A4EFC"/>
    <w:rsid w:val="003A4F08"/>
    <w:rsid w:val="003A50DD"/>
    <w:rsid w:val="003A522E"/>
    <w:rsid w:val="003A532E"/>
    <w:rsid w:val="003A5437"/>
    <w:rsid w:val="003A55DB"/>
    <w:rsid w:val="003A56B5"/>
    <w:rsid w:val="003A5AC3"/>
    <w:rsid w:val="003A5BC4"/>
    <w:rsid w:val="003A5C66"/>
    <w:rsid w:val="003A5D06"/>
    <w:rsid w:val="003A5E52"/>
    <w:rsid w:val="003A5EF1"/>
    <w:rsid w:val="003A5F3B"/>
    <w:rsid w:val="003A63EE"/>
    <w:rsid w:val="003A6647"/>
    <w:rsid w:val="003A6714"/>
    <w:rsid w:val="003A6755"/>
    <w:rsid w:val="003A6946"/>
    <w:rsid w:val="003A6AFF"/>
    <w:rsid w:val="003A6BB9"/>
    <w:rsid w:val="003A6C39"/>
    <w:rsid w:val="003A6DB3"/>
    <w:rsid w:val="003A6E88"/>
    <w:rsid w:val="003A6EC9"/>
    <w:rsid w:val="003A70AC"/>
    <w:rsid w:val="003A73E9"/>
    <w:rsid w:val="003A740D"/>
    <w:rsid w:val="003A777D"/>
    <w:rsid w:val="003A78EF"/>
    <w:rsid w:val="003A78F9"/>
    <w:rsid w:val="003A78FF"/>
    <w:rsid w:val="003A7980"/>
    <w:rsid w:val="003A7AFE"/>
    <w:rsid w:val="003A7F94"/>
    <w:rsid w:val="003B017B"/>
    <w:rsid w:val="003B0350"/>
    <w:rsid w:val="003B0370"/>
    <w:rsid w:val="003B0448"/>
    <w:rsid w:val="003B05A3"/>
    <w:rsid w:val="003B0722"/>
    <w:rsid w:val="003B077A"/>
    <w:rsid w:val="003B084E"/>
    <w:rsid w:val="003B093C"/>
    <w:rsid w:val="003B0B88"/>
    <w:rsid w:val="003B0C58"/>
    <w:rsid w:val="003B0C6E"/>
    <w:rsid w:val="003B0CAC"/>
    <w:rsid w:val="003B0D92"/>
    <w:rsid w:val="003B0FF6"/>
    <w:rsid w:val="003B1121"/>
    <w:rsid w:val="003B12C1"/>
    <w:rsid w:val="003B13BB"/>
    <w:rsid w:val="003B15E6"/>
    <w:rsid w:val="003B164F"/>
    <w:rsid w:val="003B16B9"/>
    <w:rsid w:val="003B185B"/>
    <w:rsid w:val="003B1FFD"/>
    <w:rsid w:val="003B22FB"/>
    <w:rsid w:val="003B2333"/>
    <w:rsid w:val="003B2587"/>
    <w:rsid w:val="003B26CE"/>
    <w:rsid w:val="003B2847"/>
    <w:rsid w:val="003B28E1"/>
    <w:rsid w:val="003B2A7B"/>
    <w:rsid w:val="003B2A92"/>
    <w:rsid w:val="003B2C28"/>
    <w:rsid w:val="003B2C35"/>
    <w:rsid w:val="003B2C54"/>
    <w:rsid w:val="003B2D40"/>
    <w:rsid w:val="003B2F2E"/>
    <w:rsid w:val="003B3576"/>
    <w:rsid w:val="003B361F"/>
    <w:rsid w:val="003B370E"/>
    <w:rsid w:val="003B37AC"/>
    <w:rsid w:val="003B42FC"/>
    <w:rsid w:val="003B447E"/>
    <w:rsid w:val="003B44C7"/>
    <w:rsid w:val="003B4637"/>
    <w:rsid w:val="003B4676"/>
    <w:rsid w:val="003B496E"/>
    <w:rsid w:val="003B4B29"/>
    <w:rsid w:val="003B4F89"/>
    <w:rsid w:val="003B521D"/>
    <w:rsid w:val="003B525F"/>
    <w:rsid w:val="003B5406"/>
    <w:rsid w:val="003B5536"/>
    <w:rsid w:val="003B5BBC"/>
    <w:rsid w:val="003B5E5B"/>
    <w:rsid w:val="003B6250"/>
    <w:rsid w:val="003B6504"/>
    <w:rsid w:val="003B66DF"/>
    <w:rsid w:val="003B6CE7"/>
    <w:rsid w:val="003B6DED"/>
    <w:rsid w:val="003B6F75"/>
    <w:rsid w:val="003B7059"/>
    <w:rsid w:val="003B7697"/>
    <w:rsid w:val="003B7713"/>
    <w:rsid w:val="003B787A"/>
    <w:rsid w:val="003B79A3"/>
    <w:rsid w:val="003B7A27"/>
    <w:rsid w:val="003B7B97"/>
    <w:rsid w:val="003B7D64"/>
    <w:rsid w:val="003B7DA5"/>
    <w:rsid w:val="003B7DC9"/>
    <w:rsid w:val="003B7DE6"/>
    <w:rsid w:val="003B7EA4"/>
    <w:rsid w:val="003B7F40"/>
    <w:rsid w:val="003C0049"/>
    <w:rsid w:val="003C00F8"/>
    <w:rsid w:val="003C043A"/>
    <w:rsid w:val="003C04A6"/>
    <w:rsid w:val="003C0616"/>
    <w:rsid w:val="003C063D"/>
    <w:rsid w:val="003C0645"/>
    <w:rsid w:val="003C0673"/>
    <w:rsid w:val="003C0743"/>
    <w:rsid w:val="003C08DA"/>
    <w:rsid w:val="003C0954"/>
    <w:rsid w:val="003C0B3B"/>
    <w:rsid w:val="003C0D92"/>
    <w:rsid w:val="003C100D"/>
    <w:rsid w:val="003C12C4"/>
    <w:rsid w:val="003C153F"/>
    <w:rsid w:val="003C1B3C"/>
    <w:rsid w:val="003C1BA5"/>
    <w:rsid w:val="003C1E64"/>
    <w:rsid w:val="003C205D"/>
    <w:rsid w:val="003C205E"/>
    <w:rsid w:val="003C2173"/>
    <w:rsid w:val="003C221A"/>
    <w:rsid w:val="003C222A"/>
    <w:rsid w:val="003C27DB"/>
    <w:rsid w:val="003C2966"/>
    <w:rsid w:val="003C299A"/>
    <w:rsid w:val="003C29DE"/>
    <w:rsid w:val="003C2AA3"/>
    <w:rsid w:val="003C2AD0"/>
    <w:rsid w:val="003C2AD6"/>
    <w:rsid w:val="003C2B9B"/>
    <w:rsid w:val="003C2C18"/>
    <w:rsid w:val="003C2C90"/>
    <w:rsid w:val="003C2CC6"/>
    <w:rsid w:val="003C2D66"/>
    <w:rsid w:val="003C319A"/>
    <w:rsid w:val="003C32A7"/>
    <w:rsid w:val="003C32F4"/>
    <w:rsid w:val="003C3466"/>
    <w:rsid w:val="003C34A4"/>
    <w:rsid w:val="003C36F5"/>
    <w:rsid w:val="003C38A4"/>
    <w:rsid w:val="003C3903"/>
    <w:rsid w:val="003C3B6D"/>
    <w:rsid w:val="003C3CF3"/>
    <w:rsid w:val="003C42FC"/>
    <w:rsid w:val="003C43CA"/>
    <w:rsid w:val="003C4441"/>
    <w:rsid w:val="003C44A9"/>
    <w:rsid w:val="003C48E7"/>
    <w:rsid w:val="003C4ACB"/>
    <w:rsid w:val="003C4B57"/>
    <w:rsid w:val="003C4C07"/>
    <w:rsid w:val="003C4DAF"/>
    <w:rsid w:val="003C50AA"/>
    <w:rsid w:val="003C53F3"/>
    <w:rsid w:val="003C5818"/>
    <w:rsid w:val="003C5A64"/>
    <w:rsid w:val="003C5CA7"/>
    <w:rsid w:val="003C5CDF"/>
    <w:rsid w:val="003C5D81"/>
    <w:rsid w:val="003C5E0F"/>
    <w:rsid w:val="003C5E31"/>
    <w:rsid w:val="003C5E52"/>
    <w:rsid w:val="003C5F5F"/>
    <w:rsid w:val="003C626D"/>
    <w:rsid w:val="003C64E1"/>
    <w:rsid w:val="003C6631"/>
    <w:rsid w:val="003C6757"/>
    <w:rsid w:val="003C67CA"/>
    <w:rsid w:val="003C688D"/>
    <w:rsid w:val="003C6A7F"/>
    <w:rsid w:val="003C6E54"/>
    <w:rsid w:val="003C6F21"/>
    <w:rsid w:val="003C6F36"/>
    <w:rsid w:val="003C723B"/>
    <w:rsid w:val="003C7429"/>
    <w:rsid w:val="003C7730"/>
    <w:rsid w:val="003C7A1B"/>
    <w:rsid w:val="003C7D2A"/>
    <w:rsid w:val="003C7D60"/>
    <w:rsid w:val="003C7E3C"/>
    <w:rsid w:val="003C7F7C"/>
    <w:rsid w:val="003C7FD0"/>
    <w:rsid w:val="003D0462"/>
    <w:rsid w:val="003D04C2"/>
    <w:rsid w:val="003D0B35"/>
    <w:rsid w:val="003D0CBA"/>
    <w:rsid w:val="003D0D8D"/>
    <w:rsid w:val="003D0EA3"/>
    <w:rsid w:val="003D0EAC"/>
    <w:rsid w:val="003D1101"/>
    <w:rsid w:val="003D13A3"/>
    <w:rsid w:val="003D1565"/>
    <w:rsid w:val="003D159C"/>
    <w:rsid w:val="003D18C6"/>
    <w:rsid w:val="003D1903"/>
    <w:rsid w:val="003D1943"/>
    <w:rsid w:val="003D1AA5"/>
    <w:rsid w:val="003D1AC6"/>
    <w:rsid w:val="003D1B0C"/>
    <w:rsid w:val="003D1BDD"/>
    <w:rsid w:val="003D1BF5"/>
    <w:rsid w:val="003D1BF8"/>
    <w:rsid w:val="003D1D64"/>
    <w:rsid w:val="003D1F78"/>
    <w:rsid w:val="003D20E7"/>
    <w:rsid w:val="003D20EF"/>
    <w:rsid w:val="003D2191"/>
    <w:rsid w:val="003D272C"/>
    <w:rsid w:val="003D27B9"/>
    <w:rsid w:val="003D28E8"/>
    <w:rsid w:val="003D29C5"/>
    <w:rsid w:val="003D2A7C"/>
    <w:rsid w:val="003D2B5F"/>
    <w:rsid w:val="003D2BB7"/>
    <w:rsid w:val="003D2BFF"/>
    <w:rsid w:val="003D2CE6"/>
    <w:rsid w:val="003D2F0E"/>
    <w:rsid w:val="003D311D"/>
    <w:rsid w:val="003D327D"/>
    <w:rsid w:val="003D35A1"/>
    <w:rsid w:val="003D3746"/>
    <w:rsid w:val="003D38B6"/>
    <w:rsid w:val="003D38E5"/>
    <w:rsid w:val="003D3915"/>
    <w:rsid w:val="003D3B15"/>
    <w:rsid w:val="003D3D51"/>
    <w:rsid w:val="003D3DD0"/>
    <w:rsid w:val="003D3DF8"/>
    <w:rsid w:val="003D407F"/>
    <w:rsid w:val="003D43EF"/>
    <w:rsid w:val="003D4830"/>
    <w:rsid w:val="003D4B8B"/>
    <w:rsid w:val="003D4FB1"/>
    <w:rsid w:val="003D50CA"/>
    <w:rsid w:val="003D50E4"/>
    <w:rsid w:val="003D51B2"/>
    <w:rsid w:val="003D520F"/>
    <w:rsid w:val="003D529E"/>
    <w:rsid w:val="003D541A"/>
    <w:rsid w:val="003D5BEE"/>
    <w:rsid w:val="003D5DB3"/>
    <w:rsid w:val="003D5DC9"/>
    <w:rsid w:val="003D6104"/>
    <w:rsid w:val="003D632C"/>
    <w:rsid w:val="003D66C7"/>
    <w:rsid w:val="003D6850"/>
    <w:rsid w:val="003D69B4"/>
    <w:rsid w:val="003D6CB6"/>
    <w:rsid w:val="003D6F5B"/>
    <w:rsid w:val="003D718F"/>
    <w:rsid w:val="003D72E2"/>
    <w:rsid w:val="003D72F6"/>
    <w:rsid w:val="003D7390"/>
    <w:rsid w:val="003D751E"/>
    <w:rsid w:val="003D7837"/>
    <w:rsid w:val="003D784D"/>
    <w:rsid w:val="003D78B9"/>
    <w:rsid w:val="003D78D6"/>
    <w:rsid w:val="003D7D65"/>
    <w:rsid w:val="003D7E08"/>
    <w:rsid w:val="003D7E6D"/>
    <w:rsid w:val="003D7F72"/>
    <w:rsid w:val="003E0038"/>
    <w:rsid w:val="003E0089"/>
    <w:rsid w:val="003E02AB"/>
    <w:rsid w:val="003E0701"/>
    <w:rsid w:val="003E0739"/>
    <w:rsid w:val="003E08DF"/>
    <w:rsid w:val="003E098D"/>
    <w:rsid w:val="003E0BDB"/>
    <w:rsid w:val="003E122A"/>
    <w:rsid w:val="003E1514"/>
    <w:rsid w:val="003E1695"/>
    <w:rsid w:val="003E18D4"/>
    <w:rsid w:val="003E19FB"/>
    <w:rsid w:val="003E1A4E"/>
    <w:rsid w:val="003E1C64"/>
    <w:rsid w:val="003E1E2E"/>
    <w:rsid w:val="003E1F4D"/>
    <w:rsid w:val="003E206A"/>
    <w:rsid w:val="003E20B5"/>
    <w:rsid w:val="003E210F"/>
    <w:rsid w:val="003E2185"/>
    <w:rsid w:val="003E23D6"/>
    <w:rsid w:val="003E24B0"/>
    <w:rsid w:val="003E2668"/>
    <w:rsid w:val="003E2821"/>
    <w:rsid w:val="003E2943"/>
    <w:rsid w:val="003E2B8C"/>
    <w:rsid w:val="003E2DB3"/>
    <w:rsid w:val="003E2FC8"/>
    <w:rsid w:val="003E2FCE"/>
    <w:rsid w:val="003E3042"/>
    <w:rsid w:val="003E30CD"/>
    <w:rsid w:val="003E30F5"/>
    <w:rsid w:val="003E33E2"/>
    <w:rsid w:val="003E352F"/>
    <w:rsid w:val="003E3695"/>
    <w:rsid w:val="003E374E"/>
    <w:rsid w:val="003E3916"/>
    <w:rsid w:val="003E3AF6"/>
    <w:rsid w:val="003E3F4D"/>
    <w:rsid w:val="003E3F4F"/>
    <w:rsid w:val="003E4179"/>
    <w:rsid w:val="003E41F5"/>
    <w:rsid w:val="003E42C5"/>
    <w:rsid w:val="003E43D4"/>
    <w:rsid w:val="003E457D"/>
    <w:rsid w:val="003E4960"/>
    <w:rsid w:val="003E4E7E"/>
    <w:rsid w:val="003E50D6"/>
    <w:rsid w:val="003E5259"/>
    <w:rsid w:val="003E5263"/>
    <w:rsid w:val="003E5631"/>
    <w:rsid w:val="003E563D"/>
    <w:rsid w:val="003E564B"/>
    <w:rsid w:val="003E5D5E"/>
    <w:rsid w:val="003E5DE8"/>
    <w:rsid w:val="003E5F14"/>
    <w:rsid w:val="003E5F81"/>
    <w:rsid w:val="003E60F9"/>
    <w:rsid w:val="003E6199"/>
    <w:rsid w:val="003E636E"/>
    <w:rsid w:val="003E653E"/>
    <w:rsid w:val="003E684D"/>
    <w:rsid w:val="003E68D0"/>
    <w:rsid w:val="003E699F"/>
    <w:rsid w:val="003E6CB7"/>
    <w:rsid w:val="003E6D15"/>
    <w:rsid w:val="003E6D61"/>
    <w:rsid w:val="003E6DBB"/>
    <w:rsid w:val="003E72BC"/>
    <w:rsid w:val="003E764E"/>
    <w:rsid w:val="003E7814"/>
    <w:rsid w:val="003E7855"/>
    <w:rsid w:val="003E7916"/>
    <w:rsid w:val="003E7931"/>
    <w:rsid w:val="003E79BA"/>
    <w:rsid w:val="003E7C51"/>
    <w:rsid w:val="003E7D20"/>
    <w:rsid w:val="003E7D6A"/>
    <w:rsid w:val="003E7DF9"/>
    <w:rsid w:val="003F005A"/>
    <w:rsid w:val="003F0342"/>
    <w:rsid w:val="003F038F"/>
    <w:rsid w:val="003F0440"/>
    <w:rsid w:val="003F0464"/>
    <w:rsid w:val="003F04B1"/>
    <w:rsid w:val="003F07A8"/>
    <w:rsid w:val="003F0864"/>
    <w:rsid w:val="003F086F"/>
    <w:rsid w:val="003F0FBC"/>
    <w:rsid w:val="003F105B"/>
    <w:rsid w:val="003F10C6"/>
    <w:rsid w:val="003F113B"/>
    <w:rsid w:val="003F1273"/>
    <w:rsid w:val="003F1299"/>
    <w:rsid w:val="003F12A7"/>
    <w:rsid w:val="003F154B"/>
    <w:rsid w:val="003F1D24"/>
    <w:rsid w:val="003F1E6D"/>
    <w:rsid w:val="003F2032"/>
    <w:rsid w:val="003F21FB"/>
    <w:rsid w:val="003F25B1"/>
    <w:rsid w:val="003F25FF"/>
    <w:rsid w:val="003F2754"/>
    <w:rsid w:val="003F29C9"/>
    <w:rsid w:val="003F2C6B"/>
    <w:rsid w:val="003F2CA0"/>
    <w:rsid w:val="003F2ED9"/>
    <w:rsid w:val="003F359A"/>
    <w:rsid w:val="003F3745"/>
    <w:rsid w:val="003F3C6C"/>
    <w:rsid w:val="003F3E26"/>
    <w:rsid w:val="003F3F2D"/>
    <w:rsid w:val="003F3F52"/>
    <w:rsid w:val="003F4293"/>
    <w:rsid w:val="003F4346"/>
    <w:rsid w:val="003F477A"/>
    <w:rsid w:val="003F47D4"/>
    <w:rsid w:val="003F4B43"/>
    <w:rsid w:val="003F54AA"/>
    <w:rsid w:val="003F5515"/>
    <w:rsid w:val="003F613F"/>
    <w:rsid w:val="003F61D1"/>
    <w:rsid w:val="003F622C"/>
    <w:rsid w:val="003F6890"/>
    <w:rsid w:val="003F68EC"/>
    <w:rsid w:val="003F6933"/>
    <w:rsid w:val="003F69E6"/>
    <w:rsid w:val="003F6BBC"/>
    <w:rsid w:val="003F6E2A"/>
    <w:rsid w:val="003F6F4D"/>
    <w:rsid w:val="003F7099"/>
    <w:rsid w:val="003F7232"/>
    <w:rsid w:val="003F74BD"/>
    <w:rsid w:val="003F7707"/>
    <w:rsid w:val="003F77FD"/>
    <w:rsid w:val="003F78E3"/>
    <w:rsid w:val="003F792D"/>
    <w:rsid w:val="003F79F2"/>
    <w:rsid w:val="003F7C85"/>
    <w:rsid w:val="003F7CC7"/>
    <w:rsid w:val="003F7CED"/>
    <w:rsid w:val="003F7D6A"/>
    <w:rsid w:val="0040028C"/>
    <w:rsid w:val="00400450"/>
    <w:rsid w:val="004007EA"/>
    <w:rsid w:val="00400827"/>
    <w:rsid w:val="004009C8"/>
    <w:rsid w:val="00400B81"/>
    <w:rsid w:val="00400C55"/>
    <w:rsid w:val="00400FCD"/>
    <w:rsid w:val="00401055"/>
    <w:rsid w:val="0040131A"/>
    <w:rsid w:val="00401343"/>
    <w:rsid w:val="004015E5"/>
    <w:rsid w:val="00401797"/>
    <w:rsid w:val="004018E9"/>
    <w:rsid w:val="00401ACA"/>
    <w:rsid w:val="00401CCF"/>
    <w:rsid w:val="00401CD4"/>
    <w:rsid w:val="00401ED4"/>
    <w:rsid w:val="004021C9"/>
    <w:rsid w:val="004025CF"/>
    <w:rsid w:val="004027CD"/>
    <w:rsid w:val="004029D0"/>
    <w:rsid w:val="00402A5A"/>
    <w:rsid w:val="00402A89"/>
    <w:rsid w:val="00402CD1"/>
    <w:rsid w:val="00403040"/>
    <w:rsid w:val="00403AC2"/>
    <w:rsid w:val="00403CF6"/>
    <w:rsid w:val="00403DD8"/>
    <w:rsid w:val="00404040"/>
    <w:rsid w:val="004043B7"/>
    <w:rsid w:val="00404429"/>
    <w:rsid w:val="00404441"/>
    <w:rsid w:val="00404498"/>
    <w:rsid w:val="00404573"/>
    <w:rsid w:val="004045F8"/>
    <w:rsid w:val="004048D4"/>
    <w:rsid w:val="0040497B"/>
    <w:rsid w:val="0040497F"/>
    <w:rsid w:val="00404A35"/>
    <w:rsid w:val="00404B69"/>
    <w:rsid w:val="00404B78"/>
    <w:rsid w:val="00404C17"/>
    <w:rsid w:val="00404F1B"/>
    <w:rsid w:val="00404F6C"/>
    <w:rsid w:val="0040552E"/>
    <w:rsid w:val="0040558C"/>
    <w:rsid w:val="0040565A"/>
    <w:rsid w:val="00405A7A"/>
    <w:rsid w:val="00405ADF"/>
    <w:rsid w:val="00405E6E"/>
    <w:rsid w:val="00406082"/>
    <w:rsid w:val="0040619B"/>
    <w:rsid w:val="0040661F"/>
    <w:rsid w:val="004068E3"/>
    <w:rsid w:val="00406961"/>
    <w:rsid w:val="00406B6F"/>
    <w:rsid w:val="00406B92"/>
    <w:rsid w:val="00406CAC"/>
    <w:rsid w:val="00406CEF"/>
    <w:rsid w:val="00406D33"/>
    <w:rsid w:val="00406FEA"/>
    <w:rsid w:val="00407187"/>
    <w:rsid w:val="00407208"/>
    <w:rsid w:val="00407226"/>
    <w:rsid w:val="00407337"/>
    <w:rsid w:val="0040736F"/>
    <w:rsid w:val="0040755E"/>
    <w:rsid w:val="0040759C"/>
    <w:rsid w:val="00407F2D"/>
    <w:rsid w:val="00410154"/>
    <w:rsid w:val="0041028B"/>
    <w:rsid w:val="0041030F"/>
    <w:rsid w:val="00410347"/>
    <w:rsid w:val="00410438"/>
    <w:rsid w:val="00410646"/>
    <w:rsid w:val="00410812"/>
    <w:rsid w:val="00410BD6"/>
    <w:rsid w:val="00410EBD"/>
    <w:rsid w:val="00411106"/>
    <w:rsid w:val="004111A0"/>
    <w:rsid w:val="00411362"/>
    <w:rsid w:val="00411408"/>
    <w:rsid w:val="00411432"/>
    <w:rsid w:val="004115B8"/>
    <w:rsid w:val="004116C9"/>
    <w:rsid w:val="00411725"/>
    <w:rsid w:val="00411757"/>
    <w:rsid w:val="00411764"/>
    <w:rsid w:val="00411915"/>
    <w:rsid w:val="00411AA2"/>
    <w:rsid w:val="00411B7B"/>
    <w:rsid w:val="004120C2"/>
    <w:rsid w:val="0041226B"/>
    <w:rsid w:val="00412275"/>
    <w:rsid w:val="004123D9"/>
    <w:rsid w:val="004125B5"/>
    <w:rsid w:val="004125EA"/>
    <w:rsid w:val="00412776"/>
    <w:rsid w:val="00412A06"/>
    <w:rsid w:val="00412B6C"/>
    <w:rsid w:val="00412D50"/>
    <w:rsid w:val="00412DE4"/>
    <w:rsid w:val="00412F23"/>
    <w:rsid w:val="00412F85"/>
    <w:rsid w:val="00412FE4"/>
    <w:rsid w:val="004130CC"/>
    <w:rsid w:val="00413566"/>
    <w:rsid w:val="00413570"/>
    <w:rsid w:val="00413612"/>
    <w:rsid w:val="0041373D"/>
    <w:rsid w:val="0041397D"/>
    <w:rsid w:val="0041397F"/>
    <w:rsid w:val="00413996"/>
    <w:rsid w:val="004139CE"/>
    <w:rsid w:val="00413C61"/>
    <w:rsid w:val="00413E0A"/>
    <w:rsid w:val="0041439F"/>
    <w:rsid w:val="00414747"/>
    <w:rsid w:val="00414760"/>
    <w:rsid w:val="00414779"/>
    <w:rsid w:val="004149A7"/>
    <w:rsid w:val="00414ACE"/>
    <w:rsid w:val="00414DF9"/>
    <w:rsid w:val="00414FFD"/>
    <w:rsid w:val="00415016"/>
    <w:rsid w:val="0041537C"/>
    <w:rsid w:val="00415651"/>
    <w:rsid w:val="00415654"/>
    <w:rsid w:val="004156FD"/>
    <w:rsid w:val="0041584B"/>
    <w:rsid w:val="00415A23"/>
    <w:rsid w:val="00415A65"/>
    <w:rsid w:val="00415B0C"/>
    <w:rsid w:val="00415B19"/>
    <w:rsid w:val="00415D99"/>
    <w:rsid w:val="00415E7F"/>
    <w:rsid w:val="00415EB5"/>
    <w:rsid w:val="004160B8"/>
    <w:rsid w:val="00416166"/>
    <w:rsid w:val="0041673E"/>
    <w:rsid w:val="0041676D"/>
    <w:rsid w:val="00416922"/>
    <w:rsid w:val="0041699D"/>
    <w:rsid w:val="00416BCA"/>
    <w:rsid w:val="00416D14"/>
    <w:rsid w:val="00416DE0"/>
    <w:rsid w:val="00416ED8"/>
    <w:rsid w:val="00416EF0"/>
    <w:rsid w:val="00416F96"/>
    <w:rsid w:val="004172DF"/>
    <w:rsid w:val="00417748"/>
    <w:rsid w:val="00417D9E"/>
    <w:rsid w:val="00417DD9"/>
    <w:rsid w:val="00417F67"/>
    <w:rsid w:val="0042001D"/>
    <w:rsid w:val="0042010B"/>
    <w:rsid w:val="004202BE"/>
    <w:rsid w:val="00420346"/>
    <w:rsid w:val="00420493"/>
    <w:rsid w:val="004205BC"/>
    <w:rsid w:val="004206FD"/>
    <w:rsid w:val="0042071A"/>
    <w:rsid w:val="00420730"/>
    <w:rsid w:val="00420800"/>
    <w:rsid w:val="00420A23"/>
    <w:rsid w:val="00420B5B"/>
    <w:rsid w:val="00420F9C"/>
    <w:rsid w:val="00420FB8"/>
    <w:rsid w:val="004215B2"/>
    <w:rsid w:val="00421638"/>
    <w:rsid w:val="00421811"/>
    <w:rsid w:val="00421984"/>
    <w:rsid w:val="00421A51"/>
    <w:rsid w:val="00421B54"/>
    <w:rsid w:val="00421BCF"/>
    <w:rsid w:val="00421CAD"/>
    <w:rsid w:val="00421F96"/>
    <w:rsid w:val="00422427"/>
    <w:rsid w:val="00422468"/>
    <w:rsid w:val="00422756"/>
    <w:rsid w:val="004227E9"/>
    <w:rsid w:val="004228AD"/>
    <w:rsid w:val="004228D6"/>
    <w:rsid w:val="00422E32"/>
    <w:rsid w:val="00422E4F"/>
    <w:rsid w:val="00423641"/>
    <w:rsid w:val="004237E6"/>
    <w:rsid w:val="00423D6A"/>
    <w:rsid w:val="00423DBA"/>
    <w:rsid w:val="00424553"/>
    <w:rsid w:val="004246A0"/>
    <w:rsid w:val="004248DE"/>
    <w:rsid w:val="00424BC7"/>
    <w:rsid w:val="00424E93"/>
    <w:rsid w:val="0042547D"/>
    <w:rsid w:val="00425598"/>
    <w:rsid w:val="00425684"/>
    <w:rsid w:val="00425937"/>
    <w:rsid w:val="004259D0"/>
    <w:rsid w:val="00425B36"/>
    <w:rsid w:val="00425D09"/>
    <w:rsid w:val="00425DFE"/>
    <w:rsid w:val="00425F51"/>
    <w:rsid w:val="00425F5D"/>
    <w:rsid w:val="004260E3"/>
    <w:rsid w:val="00426120"/>
    <w:rsid w:val="004265DE"/>
    <w:rsid w:val="0042667B"/>
    <w:rsid w:val="0042670F"/>
    <w:rsid w:val="0042685E"/>
    <w:rsid w:val="00426C1B"/>
    <w:rsid w:val="00426EE3"/>
    <w:rsid w:val="004270BA"/>
    <w:rsid w:val="00427117"/>
    <w:rsid w:val="004275A6"/>
    <w:rsid w:val="004275B5"/>
    <w:rsid w:val="00427F3A"/>
    <w:rsid w:val="004302EC"/>
    <w:rsid w:val="00430408"/>
    <w:rsid w:val="00430EA4"/>
    <w:rsid w:val="0043118A"/>
    <w:rsid w:val="004311E5"/>
    <w:rsid w:val="0043130D"/>
    <w:rsid w:val="00431461"/>
    <w:rsid w:val="004317F5"/>
    <w:rsid w:val="00431DE3"/>
    <w:rsid w:val="00431E3D"/>
    <w:rsid w:val="0043204B"/>
    <w:rsid w:val="00432308"/>
    <w:rsid w:val="0043253F"/>
    <w:rsid w:val="00432D0D"/>
    <w:rsid w:val="00433187"/>
    <w:rsid w:val="004332B5"/>
    <w:rsid w:val="0043340A"/>
    <w:rsid w:val="00433ADD"/>
    <w:rsid w:val="00433D2A"/>
    <w:rsid w:val="00433E13"/>
    <w:rsid w:val="00433F8E"/>
    <w:rsid w:val="00433F93"/>
    <w:rsid w:val="0043404E"/>
    <w:rsid w:val="00434091"/>
    <w:rsid w:val="004340B1"/>
    <w:rsid w:val="0043423C"/>
    <w:rsid w:val="004342EF"/>
    <w:rsid w:val="004342F7"/>
    <w:rsid w:val="00434324"/>
    <w:rsid w:val="004344A2"/>
    <w:rsid w:val="0043450E"/>
    <w:rsid w:val="00434522"/>
    <w:rsid w:val="00434745"/>
    <w:rsid w:val="004350E1"/>
    <w:rsid w:val="0043510E"/>
    <w:rsid w:val="004351DD"/>
    <w:rsid w:val="00435349"/>
    <w:rsid w:val="0043540F"/>
    <w:rsid w:val="004354E8"/>
    <w:rsid w:val="004355F8"/>
    <w:rsid w:val="00435CCB"/>
    <w:rsid w:val="00435E78"/>
    <w:rsid w:val="004362FF"/>
    <w:rsid w:val="0043631D"/>
    <w:rsid w:val="00436328"/>
    <w:rsid w:val="00436624"/>
    <w:rsid w:val="00436764"/>
    <w:rsid w:val="004368F1"/>
    <w:rsid w:val="004369B0"/>
    <w:rsid w:val="00436C47"/>
    <w:rsid w:val="00436C87"/>
    <w:rsid w:val="00436D22"/>
    <w:rsid w:val="0043700A"/>
    <w:rsid w:val="004371C1"/>
    <w:rsid w:val="004376F9"/>
    <w:rsid w:val="00437971"/>
    <w:rsid w:val="00437A41"/>
    <w:rsid w:val="00437ACA"/>
    <w:rsid w:val="00437FD0"/>
    <w:rsid w:val="00440721"/>
    <w:rsid w:val="0044096A"/>
    <w:rsid w:val="00440B2B"/>
    <w:rsid w:val="00440F17"/>
    <w:rsid w:val="00440F77"/>
    <w:rsid w:val="00441270"/>
    <w:rsid w:val="00441756"/>
    <w:rsid w:val="0044193D"/>
    <w:rsid w:val="00441F2C"/>
    <w:rsid w:val="00441FFB"/>
    <w:rsid w:val="00442102"/>
    <w:rsid w:val="00442162"/>
    <w:rsid w:val="00442412"/>
    <w:rsid w:val="0044266F"/>
    <w:rsid w:val="004426BE"/>
    <w:rsid w:val="00442EF3"/>
    <w:rsid w:val="00442F44"/>
    <w:rsid w:val="004430DD"/>
    <w:rsid w:val="0044327F"/>
    <w:rsid w:val="004432A3"/>
    <w:rsid w:val="004432CD"/>
    <w:rsid w:val="00443306"/>
    <w:rsid w:val="004436A9"/>
    <w:rsid w:val="00443912"/>
    <w:rsid w:val="00443938"/>
    <w:rsid w:val="00443C09"/>
    <w:rsid w:val="00443DE3"/>
    <w:rsid w:val="00444140"/>
    <w:rsid w:val="00444824"/>
    <w:rsid w:val="004448FD"/>
    <w:rsid w:val="00444BE5"/>
    <w:rsid w:val="004453FE"/>
    <w:rsid w:val="0044574A"/>
    <w:rsid w:val="00445804"/>
    <w:rsid w:val="0044585C"/>
    <w:rsid w:val="00445A09"/>
    <w:rsid w:val="00445AFA"/>
    <w:rsid w:val="00445B03"/>
    <w:rsid w:val="00445D0B"/>
    <w:rsid w:val="00445DC3"/>
    <w:rsid w:val="004461D5"/>
    <w:rsid w:val="004462EE"/>
    <w:rsid w:val="0044643F"/>
    <w:rsid w:val="0044645F"/>
    <w:rsid w:val="004465D5"/>
    <w:rsid w:val="004466AB"/>
    <w:rsid w:val="004467AE"/>
    <w:rsid w:val="00446867"/>
    <w:rsid w:val="004468D7"/>
    <w:rsid w:val="00446AB6"/>
    <w:rsid w:val="00446D00"/>
    <w:rsid w:val="00446F19"/>
    <w:rsid w:val="00446F48"/>
    <w:rsid w:val="00446F85"/>
    <w:rsid w:val="0044700C"/>
    <w:rsid w:val="00447209"/>
    <w:rsid w:val="004474FD"/>
    <w:rsid w:val="004476BE"/>
    <w:rsid w:val="00447DC6"/>
    <w:rsid w:val="00447E19"/>
    <w:rsid w:val="00447EA5"/>
    <w:rsid w:val="0045016D"/>
    <w:rsid w:val="00450217"/>
    <w:rsid w:val="004502A2"/>
    <w:rsid w:val="00450587"/>
    <w:rsid w:val="00450693"/>
    <w:rsid w:val="004506E6"/>
    <w:rsid w:val="00450A1C"/>
    <w:rsid w:val="00450B30"/>
    <w:rsid w:val="00450EC6"/>
    <w:rsid w:val="00451089"/>
    <w:rsid w:val="004511C4"/>
    <w:rsid w:val="004512CA"/>
    <w:rsid w:val="004515F4"/>
    <w:rsid w:val="00451985"/>
    <w:rsid w:val="004519E6"/>
    <w:rsid w:val="00451A25"/>
    <w:rsid w:val="00451BF0"/>
    <w:rsid w:val="00451F71"/>
    <w:rsid w:val="00452153"/>
    <w:rsid w:val="00452274"/>
    <w:rsid w:val="004522D0"/>
    <w:rsid w:val="00452444"/>
    <w:rsid w:val="00452554"/>
    <w:rsid w:val="004529BE"/>
    <w:rsid w:val="00452AF4"/>
    <w:rsid w:val="00452CB7"/>
    <w:rsid w:val="00452E0D"/>
    <w:rsid w:val="00452FF8"/>
    <w:rsid w:val="004530BF"/>
    <w:rsid w:val="004530EB"/>
    <w:rsid w:val="004533F5"/>
    <w:rsid w:val="004534CE"/>
    <w:rsid w:val="004534E0"/>
    <w:rsid w:val="004537EB"/>
    <w:rsid w:val="004538FF"/>
    <w:rsid w:val="0045397B"/>
    <w:rsid w:val="00453A07"/>
    <w:rsid w:val="00453ABF"/>
    <w:rsid w:val="00453AD8"/>
    <w:rsid w:val="00454097"/>
    <w:rsid w:val="004540FE"/>
    <w:rsid w:val="0045440C"/>
    <w:rsid w:val="004544A4"/>
    <w:rsid w:val="00454A19"/>
    <w:rsid w:val="00454B06"/>
    <w:rsid w:val="00454B14"/>
    <w:rsid w:val="00454D67"/>
    <w:rsid w:val="00454F03"/>
    <w:rsid w:val="00454F11"/>
    <w:rsid w:val="00454F54"/>
    <w:rsid w:val="0045541F"/>
    <w:rsid w:val="00455433"/>
    <w:rsid w:val="00455920"/>
    <w:rsid w:val="00455A41"/>
    <w:rsid w:val="00455BF0"/>
    <w:rsid w:val="00455DF1"/>
    <w:rsid w:val="00455FBE"/>
    <w:rsid w:val="00456010"/>
    <w:rsid w:val="00456049"/>
    <w:rsid w:val="004562AD"/>
    <w:rsid w:val="00456693"/>
    <w:rsid w:val="00456862"/>
    <w:rsid w:val="004568D7"/>
    <w:rsid w:val="00456A3E"/>
    <w:rsid w:val="00456EB8"/>
    <w:rsid w:val="004572CC"/>
    <w:rsid w:val="004579AF"/>
    <w:rsid w:val="00457A67"/>
    <w:rsid w:val="00457A80"/>
    <w:rsid w:val="00460134"/>
    <w:rsid w:val="00460157"/>
    <w:rsid w:val="00460210"/>
    <w:rsid w:val="00460425"/>
    <w:rsid w:val="004604BA"/>
    <w:rsid w:val="0046053E"/>
    <w:rsid w:val="00460581"/>
    <w:rsid w:val="004606BD"/>
    <w:rsid w:val="0046073C"/>
    <w:rsid w:val="00460BAC"/>
    <w:rsid w:val="00460CA6"/>
    <w:rsid w:val="004614C0"/>
    <w:rsid w:val="004614D0"/>
    <w:rsid w:val="0046161F"/>
    <w:rsid w:val="00461964"/>
    <w:rsid w:val="00461DB4"/>
    <w:rsid w:val="00461DC1"/>
    <w:rsid w:val="00461F24"/>
    <w:rsid w:val="004620FD"/>
    <w:rsid w:val="004622AA"/>
    <w:rsid w:val="004622F6"/>
    <w:rsid w:val="00462300"/>
    <w:rsid w:val="004623A7"/>
    <w:rsid w:val="00462541"/>
    <w:rsid w:val="004626C3"/>
    <w:rsid w:val="004627CE"/>
    <w:rsid w:val="0046281D"/>
    <w:rsid w:val="00462A21"/>
    <w:rsid w:val="004630D3"/>
    <w:rsid w:val="0046317E"/>
    <w:rsid w:val="00463231"/>
    <w:rsid w:val="0046335C"/>
    <w:rsid w:val="00463522"/>
    <w:rsid w:val="0046382C"/>
    <w:rsid w:val="00463C21"/>
    <w:rsid w:val="00463E06"/>
    <w:rsid w:val="0046450B"/>
    <w:rsid w:val="0046457F"/>
    <w:rsid w:val="00464658"/>
    <w:rsid w:val="00464ABD"/>
    <w:rsid w:val="00464C2C"/>
    <w:rsid w:val="00464C2E"/>
    <w:rsid w:val="004650D0"/>
    <w:rsid w:val="004650E5"/>
    <w:rsid w:val="00465110"/>
    <w:rsid w:val="0046554D"/>
    <w:rsid w:val="00465918"/>
    <w:rsid w:val="00465B05"/>
    <w:rsid w:val="00465D42"/>
    <w:rsid w:val="00465EE7"/>
    <w:rsid w:val="00465EF8"/>
    <w:rsid w:val="004662EF"/>
    <w:rsid w:val="00466399"/>
    <w:rsid w:val="004665A4"/>
    <w:rsid w:val="00466ACF"/>
    <w:rsid w:val="00466B27"/>
    <w:rsid w:val="00466B7F"/>
    <w:rsid w:val="00466BF9"/>
    <w:rsid w:val="004670CF"/>
    <w:rsid w:val="00467146"/>
    <w:rsid w:val="00467275"/>
    <w:rsid w:val="00467286"/>
    <w:rsid w:val="004672C8"/>
    <w:rsid w:val="004678B8"/>
    <w:rsid w:val="00467937"/>
    <w:rsid w:val="00467D4E"/>
    <w:rsid w:val="00467F3A"/>
    <w:rsid w:val="00470162"/>
    <w:rsid w:val="004701C8"/>
    <w:rsid w:val="0047031C"/>
    <w:rsid w:val="0047053A"/>
    <w:rsid w:val="004705D4"/>
    <w:rsid w:val="00470917"/>
    <w:rsid w:val="00470B97"/>
    <w:rsid w:val="00470BBB"/>
    <w:rsid w:val="00470D32"/>
    <w:rsid w:val="00470D67"/>
    <w:rsid w:val="00470DC1"/>
    <w:rsid w:val="00470EAF"/>
    <w:rsid w:val="00470EBD"/>
    <w:rsid w:val="00471252"/>
    <w:rsid w:val="00471399"/>
    <w:rsid w:val="00471435"/>
    <w:rsid w:val="0047175C"/>
    <w:rsid w:val="00471DB8"/>
    <w:rsid w:val="00471DD9"/>
    <w:rsid w:val="00471DE3"/>
    <w:rsid w:val="00472189"/>
    <w:rsid w:val="0047234D"/>
    <w:rsid w:val="0047262E"/>
    <w:rsid w:val="0047274C"/>
    <w:rsid w:val="00472759"/>
    <w:rsid w:val="004728C4"/>
    <w:rsid w:val="004728EF"/>
    <w:rsid w:val="00472A0D"/>
    <w:rsid w:val="00472ADF"/>
    <w:rsid w:val="00472BF3"/>
    <w:rsid w:val="00472C1B"/>
    <w:rsid w:val="00472D53"/>
    <w:rsid w:val="00472EF9"/>
    <w:rsid w:val="00473072"/>
    <w:rsid w:val="004733AA"/>
    <w:rsid w:val="004734C4"/>
    <w:rsid w:val="0047360C"/>
    <w:rsid w:val="00473774"/>
    <w:rsid w:val="0047384B"/>
    <w:rsid w:val="004738E4"/>
    <w:rsid w:val="00473946"/>
    <w:rsid w:val="00473B4D"/>
    <w:rsid w:val="00473BE6"/>
    <w:rsid w:val="00473E2E"/>
    <w:rsid w:val="00473F5F"/>
    <w:rsid w:val="00474213"/>
    <w:rsid w:val="004742B3"/>
    <w:rsid w:val="004745AC"/>
    <w:rsid w:val="004746B6"/>
    <w:rsid w:val="00474910"/>
    <w:rsid w:val="00474971"/>
    <w:rsid w:val="004749D3"/>
    <w:rsid w:val="00474AA7"/>
    <w:rsid w:val="00474C3F"/>
    <w:rsid w:val="00474DE1"/>
    <w:rsid w:val="00474E50"/>
    <w:rsid w:val="00474E8C"/>
    <w:rsid w:val="00474ECD"/>
    <w:rsid w:val="004752A1"/>
    <w:rsid w:val="0047553D"/>
    <w:rsid w:val="0047560F"/>
    <w:rsid w:val="00475665"/>
    <w:rsid w:val="004758FB"/>
    <w:rsid w:val="0047590B"/>
    <w:rsid w:val="00475A7C"/>
    <w:rsid w:val="00475B79"/>
    <w:rsid w:val="00475C2E"/>
    <w:rsid w:val="00475C94"/>
    <w:rsid w:val="00475CC1"/>
    <w:rsid w:val="00475CCA"/>
    <w:rsid w:val="00475E6E"/>
    <w:rsid w:val="004760EE"/>
    <w:rsid w:val="004760FB"/>
    <w:rsid w:val="0047629D"/>
    <w:rsid w:val="004763AB"/>
    <w:rsid w:val="00476755"/>
    <w:rsid w:val="00476B5F"/>
    <w:rsid w:val="00476DA5"/>
    <w:rsid w:val="00476DAC"/>
    <w:rsid w:val="00476FA4"/>
    <w:rsid w:val="00476FAA"/>
    <w:rsid w:val="004770D2"/>
    <w:rsid w:val="00477167"/>
    <w:rsid w:val="004771FD"/>
    <w:rsid w:val="00477859"/>
    <w:rsid w:val="00477892"/>
    <w:rsid w:val="00477AC7"/>
    <w:rsid w:val="00477BA0"/>
    <w:rsid w:val="00477BC6"/>
    <w:rsid w:val="00477D76"/>
    <w:rsid w:val="00477E2B"/>
    <w:rsid w:val="00480169"/>
    <w:rsid w:val="004801F1"/>
    <w:rsid w:val="004803EB"/>
    <w:rsid w:val="0048051B"/>
    <w:rsid w:val="0048078C"/>
    <w:rsid w:val="004807A8"/>
    <w:rsid w:val="00480812"/>
    <w:rsid w:val="00480AA2"/>
    <w:rsid w:val="00480AD3"/>
    <w:rsid w:val="00480CA2"/>
    <w:rsid w:val="00480DFB"/>
    <w:rsid w:val="00480E20"/>
    <w:rsid w:val="00480EAC"/>
    <w:rsid w:val="0048120A"/>
    <w:rsid w:val="004813EC"/>
    <w:rsid w:val="0048182E"/>
    <w:rsid w:val="00481925"/>
    <w:rsid w:val="0048193A"/>
    <w:rsid w:val="00481A1C"/>
    <w:rsid w:val="00481A2E"/>
    <w:rsid w:val="00481A56"/>
    <w:rsid w:val="00481A9F"/>
    <w:rsid w:val="00481C32"/>
    <w:rsid w:val="00481C9C"/>
    <w:rsid w:val="00481DB3"/>
    <w:rsid w:val="00482092"/>
    <w:rsid w:val="0048211E"/>
    <w:rsid w:val="004822C0"/>
    <w:rsid w:val="004828DB"/>
    <w:rsid w:val="00482A42"/>
    <w:rsid w:val="00482D10"/>
    <w:rsid w:val="00482FC9"/>
    <w:rsid w:val="00483127"/>
    <w:rsid w:val="00483354"/>
    <w:rsid w:val="00483416"/>
    <w:rsid w:val="004836BB"/>
    <w:rsid w:val="0048387F"/>
    <w:rsid w:val="00483FB0"/>
    <w:rsid w:val="00483FDC"/>
    <w:rsid w:val="0048413D"/>
    <w:rsid w:val="00484187"/>
    <w:rsid w:val="004842C7"/>
    <w:rsid w:val="004842E8"/>
    <w:rsid w:val="0048438C"/>
    <w:rsid w:val="004846A0"/>
    <w:rsid w:val="004846E2"/>
    <w:rsid w:val="00484731"/>
    <w:rsid w:val="00484896"/>
    <w:rsid w:val="004849E6"/>
    <w:rsid w:val="00484AFD"/>
    <w:rsid w:val="00484FE3"/>
    <w:rsid w:val="00485010"/>
    <w:rsid w:val="0048512E"/>
    <w:rsid w:val="004856BE"/>
    <w:rsid w:val="00485BF9"/>
    <w:rsid w:val="00485CAB"/>
    <w:rsid w:val="00485F86"/>
    <w:rsid w:val="00485FA3"/>
    <w:rsid w:val="004860BE"/>
    <w:rsid w:val="004864A5"/>
    <w:rsid w:val="00486653"/>
    <w:rsid w:val="00486657"/>
    <w:rsid w:val="00486C30"/>
    <w:rsid w:val="00486D99"/>
    <w:rsid w:val="00486F2B"/>
    <w:rsid w:val="004870AE"/>
    <w:rsid w:val="0048718C"/>
    <w:rsid w:val="0048732A"/>
    <w:rsid w:val="00487650"/>
    <w:rsid w:val="00487696"/>
    <w:rsid w:val="0048797A"/>
    <w:rsid w:val="0048797C"/>
    <w:rsid w:val="00487A1E"/>
    <w:rsid w:val="00487C27"/>
    <w:rsid w:val="00487C93"/>
    <w:rsid w:val="00487CF4"/>
    <w:rsid w:val="00487E0C"/>
    <w:rsid w:val="00487F39"/>
    <w:rsid w:val="0049012B"/>
    <w:rsid w:val="00490429"/>
    <w:rsid w:val="00490630"/>
    <w:rsid w:val="0049069E"/>
    <w:rsid w:val="00490802"/>
    <w:rsid w:val="00490876"/>
    <w:rsid w:val="004908C4"/>
    <w:rsid w:val="00490A11"/>
    <w:rsid w:val="00490D28"/>
    <w:rsid w:val="00491068"/>
    <w:rsid w:val="0049127A"/>
    <w:rsid w:val="00491427"/>
    <w:rsid w:val="00491506"/>
    <w:rsid w:val="00491511"/>
    <w:rsid w:val="00491555"/>
    <w:rsid w:val="004916CB"/>
    <w:rsid w:val="0049178C"/>
    <w:rsid w:val="004919FB"/>
    <w:rsid w:val="00491B86"/>
    <w:rsid w:val="00491DB4"/>
    <w:rsid w:val="00491ECB"/>
    <w:rsid w:val="00491EFE"/>
    <w:rsid w:val="00491F0A"/>
    <w:rsid w:val="00492177"/>
    <w:rsid w:val="00492235"/>
    <w:rsid w:val="004922CE"/>
    <w:rsid w:val="0049239C"/>
    <w:rsid w:val="004924E6"/>
    <w:rsid w:val="004926AE"/>
    <w:rsid w:val="00492875"/>
    <w:rsid w:val="00492940"/>
    <w:rsid w:val="00492B1D"/>
    <w:rsid w:val="004931D6"/>
    <w:rsid w:val="00493412"/>
    <w:rsid w:val="00493435"/>
    <w:rsid w:val="004934A4"/>
    <w:rsid w:val="004934C2"/>
    <w:rsid w:val="00493795"/>
    <w:rsid w:val="00493956"/>
    <w:rsid w:val="00493B9D"/>
    <w:rsid w:val="00493D77"/>
    <w:rsid w:val="00493E3D"/>
    <w:rsid w:val="00493FCC"/>
    <w:rsid w:val="004940F7"/>
    <w:rsid w:val="00494100"/>
    <w:rsid w:val="00494603"/>
    <w:rsid w:val="0049482D"/>
    <w:rsid w:val="00494CCC"/>
    <w:rsid w:val="00494D26"/>
    <w:rsid w:val="00494FB9"/>
    <w:rsid w:val="004952FA"/>
    <w:rsid w:val="00495819"/>
    <w:rsid w:val="00495E66"/>
    <w:rsid w:val="00495EB8"/>
    <w:rsid w:val="00495F99"/>
    <w:rsid w:val="00496035"/>
    <w:rsid w:val="00496567"/>
    <w:rsid w:val="0049688D"/>
    <w:rsid w:val="00496A09"/>
    <w:rsid w:val="00496A44"/>
    <w:rsid w:val="00496DEF"/>
    <w:rsid w:val="00496ECA"/>
    <w:rsid w:val="004971B4"/>
    <w:rsid w:val="004972DE"/>
    <w:rsid w:val="004972F9"/>
    <w:rsid w:val="0049740B"/>
    <w:rsid w:val="00497644"/>
    <w:rsid w:val="00497661"/>
    <w:rsid w:val="004978A4"/>
    <w:rsid w:val="00497B33"/>
    <w:rsid w:val="00497BC2"/>
    <w:rsid w:val="00497BD9"/>
    <w:rsid w:val="00497D66"/>
    <w:rsid w:val="00497E9D"/>
    <w:rsid w:val="00497F9F"/>
    <w:rsid w:val="004A01D4"/>
    <w:rsid w:val="004A02EB"/>
    <w:rsid w:val="004A0403"/>
    <w:rsid w:val="004A0471"/>
    <w:rsid w:val="004A058D"/>
    <w:rsid w:val="004A07BD"/>
    <w:rsid w:val="004A0C80"/>
    <w:rsid w:val="004A0E29"/>
    <w:rsid w:val="004A1141"/>
    <w:rsid w:val="004A144A"/>
    <w:rsid w:val="004A151F"/>
    <w:rsid w:val="004A155B"/>
    <w:rsid w:val="004A17E9"/>
    <w:rsid w:val="004A1AB6"/>
    <w:rsid w:val="004A1B5E"/>
    <w:rsid w:val="004A1C83"/>
    <w:rsid w:val="004A1CB9"/>
    <w:rsid w:val="004A1E6B"/>
    <w:rsid w:val="004A1E70"/>
    <w:rsid w:val="004A222F"/>
    <w:rsid w:val="004A2254"/>
    <w:rsid w:val="004A2262"/>
    <w:rsid w:val="004A22AB"/>
    <w:rsid w:val="004A2496"/>
    <w:rsid w:val="004A2504"/>
    <w:rsid w:val="004A2665"/>
    <w:rsid w:val="004A26E0"/>
    <w:rsid w:val="004A2876"/>
    <w:rsid w:val="004A2AC1"/>
    <w:rsid w:val="004A2B19"/>
    <w:rsid w:val="004A2B33"/>
    <w:rsid w:val="004A2B38"/>
    <w:rsid w:val="004A2C59"/>
    <w:rsid w:val="004A2EE3"/>
    <w:rsid w:val="004A2FA9"/>
    <w:rsid w:val="004A3004"/>
    <w:rsid w:val="004A3050"/>
    <w:rsid w:val="004A33D4"/>
    <w:rsid w:val="004A33E3"/>
    <w:rsid w:val="004A353A"/>
    <w:rsid w:val="004A382E"/>
    <w:rsid w:val="004A39E7"/>
    <w:rsid w:val="004A3A0E"/>
    <w:rsid w:val="004A3CB2"/>
    <w:rsid w:val="004A3CE9"/>
    <w:rsid w:val="004A3D53"/>
    <w:rsid w:val="004A3E38"/>
    <w:rsid w:val="004A3E5D"/>
    <w:rsid w:val="004A3EEC"/>
    <w:rsid w:val="004A3F39"/>
    <w:rsid w:val="004A3F7C"/>
    <w:rsid w:val="004A4398"/>
    <w:rsid w:val="004A46B2"/>
    <w:rsid w:val="004A48A9"/>
    <w:rsid w:val="004A4A42"/>
    <w:rsid w:val="004A4C57"/>
    <w:rsid w:val="004A4D76"/>
    <w:rsid w:val="004A4F9A"/>
    <w:rsid w:val="004A5006"/>
    <w:rsid w:val="004A521E"/>
    <w:rsid w:val="004A5404"/>
    <w:rsid w:val="004A5635"/>
    <w:rsid w:val="004A57E2"/>
    <w:rsid w:val="004A58FC"/>
    <w:rsid w:val="004A5990"/>
    <w:rsid w:val="004A5996"/>
    <w:rsid w:val="004A5A88"/>
    <w:rsid w:val="004A5C9C"/>
    <w:rsid w:val="004A5EE6"/>
    <w:rsid w:val="004A6113"/>
    <w:rsid w:val="004A641E"/>
    <w:rsid w:val="004A67FA"/>
    <w:rsid w:val="004A69C6"/>
    <w:rsid w:val="004A69E9"/>
    <w:rsid w:val="004A6A59"/>
    <w:rsid w:val="004A6B57"/>
    <w:rsid w:val="004A6B9E"/>
    <w:rsid w:val="004A6DD2"/>
    <w:rsid w:val="004A6E46"/>
    <w:rsid w:val="004A703D"/>
    <w:rsid w:val="004A7080"/>
    <w:rsid w:val="004A7109"/>
    <w:rsid w:val="004A71B6"/>
    <w:rsid w:val="004A7437"/>
    <w:rsid w:val="004A7A49"/>
    <w:rsid w:val="004A7A82"/>
    <w:rsid w:val="004B0178"/>
    <w:rsid w:val="004B04D5"/>
    <w:rsid w:val="004B05C5"/>
    <w:rsid w:val="004B05E1"/>
    <w:rsid w:val="004B0739"/>
    <w:rsid w:val="004B0B2A"/>
    <w:rsid w:val="004B0C6E"/>
    <w:rsid w:val="004B101A"/>
    <w:rsid w:val="004B16D0"/>
    <w:rsid w:val="004B17C0"/>
    <w:rsid w:val="004B187F"/>
    <w:rsid w:val="004B18C0"/>
    <w:rsid w:val="004B1935"/>
    <w:rsid w:val="004B1B67"/>
    <w:rsid w:val="004B1D09"/>
    <w:rsid w:val="004B1DD8"/>
    <w:rsid w:val="004B1E3A"/>
    <w:rsid w:val="004B1FF4"/>
    <w:rsid w:val="004B2007"/>
    <w:rsid w:val="004B2137"/>
    <w:rsid w:val="004B214E"/>
    <w:rsid w:val="004B22D3"/>
    <w:rsid w:val="004B2A86"/>
    <w:rsid w:val="004B2BE0"/>
    <w:rsid w:val="004B2E58"/>
    <w:rsid w:val="004B36D0"/>
    <w:rsid w:val="004B36DE"/>
    <w:rsid w:val="004B3846"/>
    <w:rsid w:val="004B3892"/>
    <w:rsid w:val="004B3898"/>
    <w:rsid w:val="004B38F4"/>
    <w:rsid w:val="004B3A7D"/>
    <w:rsid w:val="004B3E42"/>
    <w:rsid w:val="004B3EE9"/>
    <w:rsid w:val="004B409D"/>
    <w:rsid w:val="004B40E4"/>
    <w:rsid w:val="004B4557"/>
    <w:rsid w:val="004B4568"/>
    <w:rsid w:val="004B4578"/>
    <w:rsid w:val="004B45CF"/>
    <w:rsid w:val="004B4669"/>
    <w:rsid w:val="004B4B22"/>
    <w:rsid w:val="004B4CF7"/>
    <w:rsid w:val="004B4D47"/>
    <w:rsid w:val="004B4D72"/>
    <w:rsid w:val="004B4EA1"/>
    <w:rsid w:val="004B4FB3"/>
    <w:rsid w:val="004B5340"/>
    <w:rsid w:val="004B54DA"/>
    <w:rsid w:val="004B5505"/>
    <w:rsid w:val="004B55CB"/>
    <w:rsid w:val="004B57E9"/>
    <w:rsid w:val="004B588B"/>
    <w:rsid w:val="004B5902"/>
    <w:rsid w:val="004B5AE0"/>
    <w:rsid w:val="004B5CB9"/>
    <w:rsid w:val="004B5CC8"/>
    <w:rsid w:val="004B6061"/>
    <w:rsid w:val="004B6151"/>
    <w:rsid w:val="004B654D"/>
    <w:rsid w:val="004B6725"/>
    <w:rsid w:val="004B67EF"/>
    <w:rsid w:val="004B6990"/>
    <w:rsid w:val="004B6AC1"/>
    <w:rsid w:val="004B6B06"/>
    <w:rsid w:val="004B6B3B"/>
    <w:rsid w:val="004B6D99"/>
    <w:rsid w:val="004B6EDE"/>
    <w:rsid w:val="004B6F53"/>
    <w:rsid w:val="004B70FC"/>
    <w:rsid w:val="004B7149"/>
    <w:rsid w:val="004B71D8"/>
    <w:rsid w:val="004B72AF"/>
    <w:rsid w:val="004B73BE"/>
    <w:rsid w:val="004B7437"/>
    <w:rsid w:val="004B76BC"/>
    <w:rsid w:val="004B773E"/>
    <w:rsid w:val="004B7A16"/>
    <w:rsid w:val="004C02BD"/>
    <w:rsid w:val="004C04D4"/>
    <w:rsid w:val="004C0793"/>
    <w:rsid w:val="004C0812"/>
    <w:rsid w:val="004C092F"/>
    <w:rsid w:val="004C09EF"/>
    <w:rsid w:val="004C0B72"/>
    <w:rsid w:val="004C0DC7"/>
    <w:rsid w:val="004C0F77"/>
    <w:rsid w:val="004C0F7B"/>
    <w:rsid w:val="004C100F"/>
    <w:rsid w:val="004C10FA"/>
    <w:rsid w:val="004C1151"/>
    <w:rsid w:val="004C1164"/>
    <w:rsid w:val="004C139F"/>
    <w:rsid w:val="004C13DC"/>
    <w:rsid w:val="004C15F7"/>
    <w:rsid w:val="004C1C14"/>
    <w:rsid w:val="004C1DE9"/>
    <w:rsid w:val="004C1E4F"/>
    <w:rsid w:val="004C1FB5"/>
    <w:rsid w:val="004C21C6"/>
    <w:rsid w:val="004C221E"/>
    <w:rsid w:val="004C2B1D"/>
    <w:rsid w:val="004C2C74"/>
    <w:rsid w:val="004C2E19"/>
    <w:rsid w:val="004C3256"/>
    <w:rsid w:val="004C33B9"/>
    <w:rsid w:val="004C3529"/>
    <w:rsid w:val="004C35F1"/>
    <w:rsid w:val="004C3704"/>
    <w:rsid w:val="004C3D0D"/>
    <w:rsid w:val="004C3E62"/>
    <w:rsid w:val="004C3FA5"/>
    <w:rsid w:val="004C40EB"/>
    <w:rsid w:val="004C4255"/>
    <w:rsid w:val="004C43B0"/>
    <w:rsid w:val="004C43FE"/>
    <w:rsid w:val="004C4541"/>
    <w:rsid w:val="004C4B0D"/>
    <w:rsid w:val="004C4C2F"/>
    <w:rsid w:val="004C4C72"/>
    <w:rsid w:val="004C4FFE"/>
    <w:rsid w:val="004C5158"/>
    <w:rsid w:val="004C51BD"/>
    <w:rsid w:val="004C5839"/>
    <w:rsid w:val="004C58DF"/>
    <w:rsid w:val="004C5B43"/>
    <w:rsid w:val="004C5BF0"/>
    <w:rsid w:val="004C5D93"/>
    <w:rsid w:val="004C5E20"/>
    <w:rsid w:val="004C5F01"/>
    <w:rsid w:val="004C6433"/>
    <w:rsid w:val="004C6513"/>
    <w:rsid w:val="004C6581"/>
    <w:rsid w:val="004C667C"/>
    <w:rsid w:val="004C6A07"/>
    <w:rsid w:val="004C6A1C"/>
    <w:rsid w:val="004C6AB4"/>
    <w:rsid w:val="004C6CC8"/>
    <w:rsid w:val="004C6E2F"/>
    <w:rsid w:val="004C7001"/>
    <w:rsid w:val="004C7154"/>
    <w:rsid w:val="004C7BE8"/>
    <w:rsid w:val="004C7E8C"/>
    <w:rsid w:val="004D0216"/>
    <w:rsid w:val="004D0944"/>
    <w:rsid w:val="004D0952"/>
    <w:rsid w:val="004D0CC9"/>
    <w:rsid w:val="004D0D1F"/>
    <w:rsid w:val="004D0DA8"/>
    <w:rsid w:val="004D12DB"/>
    <w:rsid w:val="004D1733"/>
    <w:rsid w:val="004D18B4"/>
    <w:rsid w:val="004D1A0A"/>
    <w:rsid w:val="004D1ACE"/>
    <w:rsid w:val="004D1B8E"/>
    <w:rsid w:val="004D1E0F"/>
    <w:rsid w:val="004D2109"/>
    <w:rsid w:val="004D21E3"/>
    <w:rsid w:val="004D2462"/>
    <w:rsid w:val="004D2463"/>
    <w:rsid w:val="004D265F"/>
    <w:rsid w:val="004D26C7"/>
    <w:rsid w:val="004D28E7"/>
    <w:rsid w:val="004D2AAC"/>
    <w:rsid w:val="004D2B90"/>
    <w:rsid w:val="004D2D06"/>
    <w:rsid w:val="004D30F8"/>
    <w:rsid w:val="004D3147"/>
    <w:rsid w:val="004D31EF"/>
    <w:rsid w:val="004D3311"/>
    <w:rsid w:val="004D3312"/>
    <w:rsid w:val="004D3769"/>
    <w:rsid w:val="004D376F"/>
    <w:rsid w:val="004D3934"/>
    <w:rsid w:val="004D394D"/>
    <w:rsid w:val="004D3AD0"/>
    <w:rsid w:val="004D3B70"/>
    <w:rsid w:val="004D3BED"/>
    <w:rsid w:val="004D3D0A"/>
    <w:rsid w:val="004D3EE8"/>
    <w:rsid w:val="004D4179"/>
    <w:rsid w:val="004D4293"/>
    <w:rsid w:val="004D4A43"/>
    <w:rsid w:val="004D4B1A"/>
    <w:rsid w:val="004D4C08"/>
    <w:rsid w:val="004D4DFE"/>
    <w:rsid w:val="004D4E10"/>
    <w:rsid w:val="004D4F36"/>
    <w:rsid w:val="004D50CA"/>
    <w:rsid w:val="004D5100"/>
    <w:rsid w:val="004D5273"/>
    <w:rsid w:val="004D5700"/>
    <w:rsid w:val="004D5921"/>
    <w:rsid w:val="004D5976"/>
    <w:rsid w:val="004D5988"/>
    <w:rsid w:val="004D59BB"/>
    <w:rsid w:val="004D59E7"/>
    <w:rsid w:val="004D5A56"/>
    <w:rsid w:val="004D5AEF"/>
    <w:rsid w:val="004D5BD5"/>
    <w:rsid w:val="004D60B0"/>
    <w:rsid w:val="004D60EC"/>
    <w:rsid w:val="004D61D0"/>
    <w:rsid w:val="004D6481"/>
    <w:rsid w:val="004D649F"/>
    <w:rsid w:val="004D659B"/>
    <w:rsid w:val="004D670E"/>
    <w:rsid w:val="004D6AEE"/>
    <w:rsid w:val="004D6B51"/>
    <w:rsid w:val="004D6C77"/>
    <w:rsid w:val="004D6CE5"/>
    <w:rsid w:val="004D6CE7"/>
    <w:rsid w:val="004D70F5"/>
    <w:rsid w:val="004D71D8"/>
    <w:rsid w:val="004D73AF"/>
    <w:rsid w:val="004D7557"/>
    <w:rsid w:val="004D759B"/>
    <w:rsid w:val="004D77B3"/>
    <w:rsid w:val="004D79FD"/>
    <w:rsid w:val="004D7AC1"/>
    <w:rsid w:val="004D7C51"/>
    <w:rsid w:val="004D7CDD"/>
    <w:rsid w:val="004D7D26"/>
    <w:rsid w:val="004D7E88"/>
    <w:rsid w:val="004E0075"/>
    <w:rsid w:val="004E0210"/>
    <w:rsid w:val="004E02B2"/>
    <w:rsid w:val="004E0682"/>
    <w:rsid w:val="004E08E4"/>
    <w:rsid w:val="004E0AAC"/>
    <w:rsid w:val="004E0B75"/>
    <w:rsid w:val="004E0E12"/>
    <w:rsid w:val="004E0EAE"/>
    <w:rsid w:val="004E0F3F"/>
    <w:rsid w:val="004E0F4F"/>
    <w:rsid w:val="004E0FA7"/>
    <w:rsid w:val="004E12B3"/>
    <w:rsid w:val="004E12BC"/>
    <w:rsid w:val="004E12FB"/>
    <w:rsid w:val="004E1530"/>
    <w:rsid w:val="004E15DF"/>
    <w:rsid w:val="004E15E4"/>
    <w:rsid w:val="004E16DD"/>
    <w:rsid w:val="004E18A9"/>
    <w:rsid w:val="004E1C4C"/>
    <w:rsid w:val="004E23BA"/>
    <w:rsid w:val="004E24D7"/>
    <w:rsid w:val="004E2762"/>
    <w:rsid w:val="004E283F"/>
    <w:rsid w:val="004E28F1"/>
    <w:rsid w:val="004E2A15"/>
    <w:rsid w:val="004E2E24"/>
    <w:rsid w:val="004E317D"/>
    <w:rsid w:val="004E331E"/>
    <w:rsid w:val="004E3436"/>
    <w:rsid w:val="004E348F"/>
    <w:rsid w:val="004E355A"/>
    <w:rsid w:val="004E39B3"/>
    <w:rsid w:val="004E3B81"/>
    <w:rsid w:val="004E3C4E"/>
    <w:rsid w:val="004E3CF4"/>
    <w:rsid w:val="004E3D53"/>
    <w:rsid w:val="004E3DA2"/>
    <w:rsid w:val="004E3E38"/>
    <w:rsid w:val="004E3E95"/>
    <w:rsid w:val="004E3EB5"/>
    <w:rsid w:val="004E4121"/>
    <w:rsid w:val="004E45A9"/>
    <w:rsid w:val="004E45B8"/>
    <w:rsid w:val="004E4674"/>
    <w:rsid w:val="004E476A"/>
    <w:rsid w:val="004E477B"/>
    <w:rsid w:val="004E48B1"/>
    <w:rsid w:val="004E4902"/>
    <w:rsid w:val="004E49C8"/>
    <w:rsid w:val="004E4A01"/>
    <w:rsid w:val="004E4B81"/>
    <w:rsid w:val="004E4BD3"/>
    <w:rsid w:val="004E4C77"/>
    <w:rsid w:val="004E5136"/>
    <w:rsid w:val="004E533E"/>
    <w:rsid w:val="004E5364"/>
    <w:rsid w:val="004E575F"/>
    <w:rsid w:val="004E598E"/>
    <w:rsid w:val="004E5B00"/>
    <w:rsid w:val="004E608C"/>
    <w:rsid w:val="004E62B4"/>
    <w:rsid w:val="004E62FF"/>
    <w:rsid w:val="004E651A"/>
    <w:rsid w:val="004E6888"/>
    <w:rsid w:val="004E6AF7"/>
    <w:rsid w:val="004E6B8D"/>
    <w:rsid w:val="004E71D9"/>
    <w:rsid w:val="004E72EF"/>
    <w:rsid w:val="004E7528"/>
    <w:rsid w:val="004E7566"/>
    <w:rsid w:val="004E769E"/>
    <w:rsid w:val="004E76C1"/>
    <w:rsid w:val="004E7879"/>
    <w:rsid w:val="004E7962"/>
    <w:rsid w:val="004E79B8"/>
    <w:rsid w:val="004E79C2"/>
    <w:rsid w:val="004E7BC8"/>
    <w:rsid w:val="004E7C97"/>
    <w:rsid w:val="004F00D9"/>
    <w:rsid w:val="004F00F3"/>
    <w:rsid w:val="004F04B9"/>
    <w:rsid w:val="004F08E0"/>
    <w:rsid w:val="004F0BFF"/>
    <w:rsid w:val="004F0E70"/>
    <w:rsid w:val="004F0E9C"/>
    <w:rsid w:val="004F1066"/>
    <w:rsid w:val="004F16A2"/>
    <w:rsid w:val="004F191C"/>
    <w:rsid w:val="004F1B67"/>
    <w:rsid w:val="004F1D14"/>
    <w:rsid w:val="004F1E7D"/>
    <w:rsid w:val="004F1E7E"/>
    <w:rsid w:val="004F1EEA"/>
    <w:rsid w:val="004F1F08"/>
    <w:rsid w:val="004F21F8"/>
    <w:rsid w:val="004F2362"/>
    <w:rsid w:val="004F23D6"/>
    <w:rsid w:val="004F27E1"/>
    <w:rsid w:val="004F2832"/>
    <w:rsid w:val="004F29EF"/>
    <w:rsid w:val="004F2B29"/>
    <w:rsid w:val="004F2B5D"/>
    <w:rsid w:val="004F2B9D"/>
    <w:rsid w:val="004F2CDD"/>
    <w:rsid w:val="004F2D5E"/>
    <w:rsid w:val="004F2DAF"/>
    <w:rsid w:val="004F30B5"/>
    <w:rsid w:val="004F30EF"/>
    <w:rsid w:val="004F3124"/>
    <w:rsid w:val="004F31BE"/>
    <w:rsid w:val="004F31CC"/>
    <w:rsid w:val="004F368F"/>
    <w:rsid w:val="004F384D"/>
    <w:rsid w:val="004F3923"/>
    <w:rsid w:val="004F3C8D"/>
    <w:rsid w:val="004F3ED1"/>
    <w:rsid w:val="004F4174"/>
    <w:rsid w:val="004F4195"/>
    <w:rsid w:val="004F4270"/>
    <w:rsid w:val="004F4305"/>
    <w:rsid w:val="004F43DE"/>
    <w:rsid w:val="004F4921"/>
    <w:rsid w:val="004F494F"/>
    <w:rsid w:val="004F4B19"/>
    <w:rsid w:val="004F4B27"/>
    <w:rsid w:val="004F4B8A"/>
    <w:rsid w:val="004F4C5C"/>
    <w:rsid w:val="004F4D3C"/>
    <w:rsid w:val="004F4FFC"/>
    <w:rsid w:val="004F50BA"/>
    <w:rsid w:val="004F5246"/>
    <w:rsid w:val="004F536C"/>
    <w:rsid w:val="004F5522"/>
    <w:rsid w:val="004F58C0"/>
    <w:rsid w:val="004F5978"/>
    <w:rsid w:val="004F5AEF"/>
    <w:rsid w:val="004F5B60"/>
    <w:rsid w:val="004F5DF8"/>
    <w:rsid w:val="004F6207"/>
    <w:rsid w:val="004F6300"/>
    <w:rsid w:val="004F647A"/>
    <w:rsid w:val="004F651D"/>
    <w:rsid w:val="004F663D"/>
    <w:rsid w:val="004F6790"/>
    <w:rsid w:val="004F68C5"/>
    <w:rsid w:val="004F6CB3"/>
    <w:rsid w:val="004F6EC5"/>
    <w:rsid w:val="004F6FC0"/>
    <w:rsid w:val="004F7156"/>
    <w:rsid w:val="004F7162"/>
    <w:rsid w:val="004F7558"/>
    <w:rsid w:val="004F78D9"/>
    <w:rsid w:val="004F79EA"/>
    <w:rsid w:val="004F7A44"/>
    <w:rsid w:val="004F7EB0"/>
    <w:rsid w:val="0050003C"/>
    <w:rsid w:val="0050006E"/>
    <w:rsid w:val="0050011B"/>
    <w:rsid w:val="0050014D"/>
    <w:rsid w:val="005001EA"/>
    <w:rsid w:val="00500786"/>
    <w:rsid w:val="00500A43"/>
    <w:rsid w:val="005010B1"/>
    <w:rsid w:val="005012AC"/>
    <w:rsid w:val="005013CD"/>
    <w:rsid w:val="0050145D"/>
    <w:rsid w:val="00501835"/>
    <w:rsid w:val="00501CED"/>
    <w:rsid w:val="00501F38"/>
    <w:rsid w:val="00502136"/>
    <w:rsid w:val="0050224F"/>
    <w:rsid w:val="0050237D"/>
    <w:rsid w:val="00502384"/>
    <w:rsid w:val="005023A7"/>
    <w:rsid w:val="005028B7"/>
    <w:rsid w:val="0050291A"/>
    <w:rsid w:val="005029B3"/>
    <w:rsid w:val="00502A83"/>
    <w:rsid w:val="00502ACD"/>
    <w:rsid w:val="00502BF6"/>
    <w:rsid w:val="00502C15"/>
    <w:rsid w:val="00502CA9"/>
    <w:rsid w:val="00502CC9"/>
    <w:rsid w:val="00502CE3"/>
    <w:rsid w:val="00502FAE"/>
    <w:rsid w:val="00503090"/>
    <w:rsid w:val="005031BC"/>
    <w:rsid w:val="00503329"/>
    <w:rsid w:val="0050336E"/>
    <w:rsid w:val="0050338E"/>
    <w:rsid w:val="00503506"/>
    <w:rsid w:val="0050364F"/>
    <w:rsid w:val="005038FE"/>
    <w:rsid w:val="0050390D"/>
    <w:rsid w:val="00503938"/>
    <w:rsid w:val="00503A8B"/>
    <w:rsid w:val="00503E24"/>
    <w:rsid w:val="005040B2"/>
    <w:rsid w:val="005042C2"/>
    <w:rsid w:val="005042C3"/>
    <w:rsid w:val="00504307"/>
    <w:rsid w:val="005043C1"/>
    <w:rsid w:val="005043D5"/>
    <w:rsid w:val="005047F4"/>
    <w:rsid w:val="00504803"/>
    <w:rsid w:val="0050495D"/>
    <w:rsid w:val="00504A53"/>
    <w:rsid w:val="00504A80"/>
    <w:rsid w:val="00504C11"/>
    <w:rsid w:val="00504DDD"/>
    <w:rsid w:val="00504E0F"/>
    <w:rsid w:val="00504EF8"/>
    <w:rsid w:val="00505061"/>
    <w:rsid w:val="00505070"/>
    <w:rsid w:val="00505182"/>
    <w:rsid w:val="005056FB"/>
    <w:rsid w:val="00505804"/>
    <w:rsid w:val="00505959"/>
    <w:rsid w:val="00505B4E"/>
    <w:rsid w:val="00505C00"/>
    <w:rsid w:val="00505C2B"/>
    <w:rsid w:val="00505E52"/>
    <w:rsid w:val="00505F0E"/>
    <w:rsid w:val="00505F19"/>
    <w:rsid w:val="00505F56"/>
    <w:rsid w:val="00506099"/>
    <w:rsid w:val="0050658F"/>
    <w:rsid w:val="00506720"/>
    <w:rsid w:val="00506C00"/>
    <w:rsid w:val="00506E20"/>
    <w:rsid w:val="00506F0F"/>
    <w:rsid w:val="00506F9A"/>
    <w:rsid w:val="005075FB"/>
    <w:rsid w:val="00507885"/>
    <w:rsid w:val="00507C01"/>
    <w:rsid w:val="00507C4B"/>
    <w:rsid w:val="00507CEF"/>
    <w:rsid w:val="00507D65"/>
    <w:rsid w:val="00510083"/>
    <w:rsid w:val="005100DB"/>
    <w:rsid w:val="0051014B"/>
    <w:rsid w:val="0051032B"/>
    <w:rsid w:val="005103FB"/>
    <w:rsid w:val="00510487"/>
    <w:rsid w:val="00510674"/>
    <w:rsid w:val="005107C6"/>
    <w:rsid w:val="00510822"/>
    <w:rsid w:val="005108A8"/>
    <w:rsid w:val="00510AB3"/>
    <w:rsid w:val="00510D46"/>
    <w:rsid w:val="00510DD4"/>
    <w:rsid w:val="00510DF0"/>
    <w:rsid w:val="00510EDF"/>
    <w:rsid w:val="00510F78"/>
    <w:rsid w:val="005113ED"/>
    <w:rsid w:val="00511438"/>
    <w:rsid w:val="0051144C"/>
    <w:rsid w:val="005114DB"/>
    <w:rsid w:val="00511658"/>
    <w:rsid w:val="005119BB"/>
    <w:rsid w:val="00511B48"/>
    <w:rsid w:val="00511DBF"/>
    <w:rsid w:val="005120DA"/>
    <w:rsid w:val="00512311"/>
    <w:rsid w:val="005127AD"/>
    <w:rsid w:val="005129EB"/>
    <w:rsid w:val="00512E57"/>
    <w:rsid w:val="00512E5B"/>
    <w:rsid w:val="00513078"/>
    <w:rsid w:val="00513173"/>
    <w:rsid w:val="00513470"/>
    <w:rsid w:val="00513559"/>
    <w:rsid w:val="00513599"/>
    <w:rsid w:val="0051362B"/>
    <w:rsid w:val="00513D14"/>
    <w:rsid w:val="00513DD2"/>
    <w:rsid w:val="00513DED"/>
    <w:rsid w:val="00514348"/>
    <w:rsid w:val="0051454A"/>
    <w:rsid w:val="005146EF"/>
    <w:rsid w:val="005149D5"/>
    <w:rsid w:val="00514A7F"/>
    <w:rsid w:val="00514BE7"/>
    <w:rsid w:val="00514BE8"/>
    <w:rsid w:val="00514EB3"/>
    <w:rsid w:val="00514FA3"/>
    <w:rsid w:val="0051524E"/>
    <w:rsid w:val="00515704"/>
    <w:rsid w:val="005157C4"/>
    <w:rsid w:val="005158DF"/>
    <w:rsid w:val="00515949"/>
    <w:rsid w:val="00515A8B"/>
    <w:rsid w:val="00515C86"/>
    <w:rsid w:val="00515C89"/>
    <w:rsid w:val="00515F37"/>
    <w:rsid w:val="00516311"/>
    <w:rsid w:val="0051652A"/>
    <w:rsid w:val="00516A33"/>
    <w:rsid w:val="00516AB4"/>
    <w:rsid w:val="00516B06"/>
    <w:rsid w:val="00516B39"/>
    <w:rsid w:val="00516CA8"/>
    <w:rsid w:val="00516D6C"/>
    <w:rsid w:val="00516E8E"/>
    <w:rsid w:val="0051712C"/>
    <w:rsid w:val="00517149"/>
    <w:rsid w:val="00517179"/>
    <w:rsid w:val="00517230"/>
    <w:rsid w:val="00517F7F"/>
    <w:rsid w:val="005204C6"/>
    <w:rsid w:val="005206ED"/>
    <w:rsid w:val="00520806"/>
    <w:rsid w:val="00520926"/>
    <w:rsid w:val="00520DC4"/>
    <w:rsid w:val="00520DF7"/>
    <w:rsid w:val="00521157"/>
    <w:rsid w:val="00521162"/>
    <w:rsid w:val="00521243"/>
    <w:rsid w:val="005213ED"/>
    <w:rsid w:val="00521838"/>
    <w:rsid w:val="0052185E"/>
    <w:rsid w:val="00521AFD"/>
    <w:rsid w:val="00521BF5"/>
    <w:rsid w:val="00521D3B"/>
    <w:rsid w:val="00521F8B"/>
    <w:rsid w:val="005223E6"/>
    <w:rsid w:val="00522428"/>
    <w:rsid w:val="0052243C"/>
    <w:rsid w:val="005224C9"/>
    <w:rsid w:val="0052266A"/>
    <w:rsid w:val="00522676"/>
    <w:rsid w:val="005227BD"/>
    <w:rsid w:val="00522949"/>
    <w:rsid w:val="00522B44"/>
    <w:rsid w:val="00522F4F"/>
    <w:rsid w:val="00522FAF"/>
    <w:rsid w:val="005232F6"/>
    <w:rsid w:val="00523370"/>
    <w:rsid w:val="005235DA"/>
    <w:rsid w:val="0052371D"/>
    <w:rsid w:val="0052393C"/>
    <w:rsid w:val="00523952"/>
    <w:rsid w:val="00523A2D"/>
    <w:rsid w:val="00523B22"/>
    <w:rsid w:val="00523E98"/>
    <w:rsid w:val="0052435D"/>
    <w:rsid w:val="0052459D"/>
    <w:rsid w:val="00524600"/>
    <w:rsid w:val="0052463E"/>
    <w:rsid w:val="005246D2"/>
    <w:rsid w:val="005247D8"/>
    <w:rsid w:val="00524A12"/>
    <w:rsid w:val="00524CEB"/>
    <w:rsid w:val="005253F9"/>
    <w:rsid w:val="005254B8"/>
    <w:rsid w:val="00525509"/>
    <w:rsid w:val="00525668"/>
    <w:rsid w:val="0052579A"/>
    <w:rsid w:val="005257DA"/>
    <w:rsid w:val="00525CFB"/>
    <w:rsid w:val="00525E9A"/>
    <w:rsid w:val="00526170"/>
    <w:rsid w:val="0052620B"/>
    <w:rsid w:val="0052634F"/>
    <w:rsid w:val="005264B8"/>
    <w:rsid w:val="00526522"/>
    <w:rsid w:val="00526630"/>
    <w:rsid w:val="005268CD"/>
    <w:rsid w:val="00526A2B"/>
    <w:rsid w:val="00526B66"/>
    <w:rsid w:val="00526BB0"/>
    <w:rsid w:val="00526E38"/>
    <w:rsid w:val="00526F33"/>
    <w:rsid w:val="005271A1"/>
    <w:rsid w:val="0052756B"/>
    <w:rsid w:val="00527600"/>
    <w:rsid w:val="005276D3"/>
    <w:rsid w:val="005276F2"/>
    <w:rsid w:val="005277F0"/>
    <w:rsid w:val="0052790D"/>
    <w:rsid w:val="00527921"/>
    <w:rsid w:val="00527AEA"/>
    <w:rsid w:val="00527B4F"/>
    <w:rsid w:val="00527CED"/>
    <w:rsid w:val="00527DB3"/>
    <w:rsid w:val="00527FAC"/>
    <w:rsid w:val="00530002"/>
    <w:rsid w:val="00530112"/>
    <w:rsid w:val="005304E3"/>
    <w:rsid w:val="00530526"/>
    <w:rsid w:val="00530704"/>
    <w:rsid w:val="00530798"/>
    <w:rsid w:val="00530861"/>
    <w:rsid w:val="00530B2F"/>
    <w:rsid w:val="00530B73"/>
    <w:rsid w:val="00530C22"/>
    <w:rsid w:val="00530D1E"/>
    <w:rsid w:val="00530D56"/>
    <w:rsid w:val="005313B3"/>
    <w:rsid w:val="00531A13"/>
    <w:rsid w:val="00531E4B"/>
    <w:rsid w:val="00531FC7"/>
    <w:rsid w:val="00532036"/>
    <w:rsid w:val="00532085"/>
    <w:rsid w:val="00532108"/>
    <w:rsid w:val="005321BE"/>
    <w:rsid w:val="005322B4"/>
    <w:rsid w:val="00532330"/>
    <w:rsid w:val="005326D4"/>
    <w:rsid w:val="00532850"/>
    <w:rsid w:val="005328C2"/>
    <w:rsid w:val="00532C6A"/>
    <w:rsid w:val="00533092"/>
    <w:rsid w:val="0053311D"/>
    <w:rsid w:val="00533154"/>
    <w:rsid w:val="00533574"/>
    <w:rsid w:val="005339BB"/>
    <w:rsid w:val="00533A04"/>
    <w:rsid w:val="00533B2E"/>
    <w:rsid w:val="00533B54"/>
    <w:rsid w:val="00533E7B"/>
    <w:rsid w:val="00534065"/>
    <w:rsid w:val="00534109"/>
    <w:rsid w:val="00534317"/>
    <w:rsid w:val="00534356"/>
    <w:rsid w:val="0053441E"/>
    <w:rsid w:val="00534542"/>
    <w:rsid w:val="00534543"/>
    <w:rsid w:val="0053456B"/>
    <w:rsid w:val="005346B5"/>
    <w:rsid w:val="0053472E"/>
    <w:rsid w:val="005348B6"/>
    <w:rsid w:val="005348D9"/>
    <w:rsid w:val="00534A5D"/>
    <w:rsid w:val="00534BB0"/>
    <w:rsid w:val="00534C4C"/>
    <w:rsid w:val="00534E38"/>
    <w:rsid w:val="00534F60"/>
    <w:rsid w:val="0053507D"/>
    <w:rsid w:val="00535193"/>
    <w:rsid w:val="005351A5"/>
    <w:rsid w:val="00535227"/>
    <w:rsid w:val="00535250"/>
    <w:rsid w:val="0053559B"/>
    <w:rsid w:val="005358A2"/>
    <w:rsid w:val="00535A23"/>
    <w:rsid w:val="00535C84"/>
    <w:rsid w:val="00536176"/>
    <w:rsid w:val="00536282"/>
    <w:rsid w:val="00536395"/>
    <w:rsid w:val="00536701"/>
    <w:rsid w:val="005367C9"/>
    <w:rsid w:val="00536888"/>
    <w:rsid w:val="00536928"/>
    <w:rsid w:val="00536AA0"/>
    <w:rsid w:val="00536B3A"/>
    <w:rsid w:val="00537070"/>
    <w:rsid w:val="005373BC"/>
    <w:rsid w:val="0053748A"/>
    <w:rsid w:val="00537573"/>
    <w:rsid w:val="005375DB"/>
    <w:rsid w:val="00537B47"/>
    <w:rsid w:val="00537B8E"/>
    <w:rsid w:val="00537F33"/>
    <w:rsid w:val="00537F99"/>
    <w:rsid w:val="00540182"/>
    <w:rsid w:val="005401A5"/>
    <w:rsid w:val="005401D1"/>
    <w:rsid w:val="005405F5"/>
    <w:rsid w:val="00540616"/>
    <w:rsid w:val="005406C4"/>
    <w:rsid w:val="00540764"/>
    <w:rsid w:val="005407CE"/>
    <w:rsid w:val="0054083E"/>
    <w:rsid w:val="00540991"/>
    <w:rsid w:val="00540D09"/>
    <w:rsid w:val="00540FB3"/>
    <w:rsid w:val="00541493"/>
    <w:rsid w:val="005414CA"/>
    <w:rsid w:val="00541599"/>
    <w:rsid w:val="00541B0C"/>
    <w:rsid w:val="00541BAA"/>
    <w:rsid w:val="00541C5E"/>
    <w:rsid w:val="00541D7E"/>
    <w:rsid w:val="00541E2C"/>
    <w:rsid w:val="0054227B"/>
    <w:rsid w:val="00542283"/>
    <w:rsid w:val="005423AB"/>
    <w:rsid w:val="005423E2"/>
    <w:rsid w:val="00542736"/>
    <w:rsid w:val="00542771"/>
    <w:rsid w:val="005428FB"/>
    <w:rsid w:val="005429A1"/>
    <w:rsid w:val="00542C84"/>
    <w:rsid w:val="00542E37"/>
    <w:rsid w:val="00542F4D"/>
    <w:rsid w:val="00543267"/>
    <w:rsid w:val="00543468"/>
    <w:rsid w:val="005436A0"/>
    <w:rsid w:val="00543825"/>
    <w:rsid w:val="00543CDE"/>
    <w:rsid w:val="00543D31"/>
    <w:rsid w:val="00543E6E"/>
    <w:rsid w:val="00543F7A"/>
    <w:rsid w:val="00544369"/>
    <w:rsid w:val="00544512"/>
    <w:rsid w:val="0054462E"/>
    <w:rsid w:val="00544685"/>
    <w:rsid w:val="005447F8"/>
    <w:rsid w:val="00544859"/>
    <w:rsid w:val="00544C96"/>
    <w:rsid w:val="00544DE0"/>
    <w:rsid w:val="00544E15"/>
    <w:rsid w:val="005450BE"/>
    <w:rsid w:val="005450E4"/>
    <w:rsid w:val="00545108"/>
    <w:rsid w:val="00545141"/>
    <w:rsid w:val="00545496"/>
    <w:rsid w:val="00545549"/>
    <w:rsid w:val="005459A0"/>
    <w:rsid w:val="00545A4A"/>
    <w:rsid w:val="00545E63"/>
    <w:rsid w:val="00545E94"/>
    <w:rsid w:val="00545F74"/>
    <w:rsid w:val="00546200"/>
    <w:rsid w:val="00546231"/>
    <w:rsid w:val="005462B8"/>
    <w:rsid w:val="00546519"/>
    <w:rsid w:val="0054653D"/>
    <w:rsid w:val="0054657A"/>
    <w:rsid w:val="0054669C"/>
    <w:rsid w:val="005466B1"/>
    <w:rsid w:val="00546AF3"/>
    <w:rsid w:val="00546E5F"/>
    <w:rsid w:val="00546FAD"/>
    <w:rsid w:val="005472B6"/>
    <w:rsid w:val="00547317"/>
    <w:rsid w:val="005473A9"/>
    <w:rsid w:val="0054751D"/>
    <w:rsid w:val="00547703"/>
    <w:rsid w:val="00547743"/>
    <w:rsid w:val="00547A37"/>
    <w:rsid w:val="00547B84"/>
    <w:rsid w:val="00547CCA"/>
    <w:rsid w:val="00547E67"/>
    <w:rsid w:val="00547EA8"/>
    <w:rsid w:val="00547F8F"/>
    <w:rsid w:val="00547FD7"/>
    <w:rsid w:val="00550437"/>
    <w:rsid w:val="0055079F"/>
    <w:rsid w:val="00550C4E"/>
    <w:rsid w:val="00550F2F"/>
    <w:rsid w:val="005510E5"/>
    <w:rsid w:val="00551154"/>
    <w:rsid w:val="00551276"/>
    <w:rsid w:val="0055152D"/>
    <w:rsid w:val="00551940"/>
    <w:rsid w:val="00551A77"/>
    <w:rsid w:val="00551BEF"/>
    <w:rsid w:val="00551C96"/>
    <w:rsid w:val="00551CEC"/>
    <w:rsid w:val="00551EA1"/>
    <w:rsid w:val="00551F53"/>
    <w:rsid w:val="005521DC"/>
    <w:rsid w:val="005523E3"/>
    <w:rsid w:val="00552531"/>
    <w:rsid w:val="00552706"/>
    <w:rsid w:val="005527C7"/>
    <w:rsid w:val="00552809"/>
    <w:rsid w:val="00552A7A"/>
    <w:rsid w:val="00552B56"/>
    <w:rsid w:val="00552C6C"/>
    <w:rsid w:val="00553020"/>
    <w:rsid w:val="00553041"/>
    <w:rsid w:val="005531FD"/>
    <w:rsid w:val="0055344B"/>
    <w:rsid w:val="005535EE"/>
    <w:rsid w:val="00553811"/>
    <w:rsid w:val="00553A17"/>
    <w:rsid w:val="00553C63"/>
    <w:rsid w:val="00553CD5"/>
    <w:rsid w:val="00553DB0"/>
    <w:rsid w:val="00553FEB"/>
    <w:rsid w:val="00554186"/>
    <w:rsid w:val="005541F8"/>
    <w:rsid w:val="00554207"/>
    <w:rsid w:val="005542AB"/>
    <w:rsid w:val="00554409"/>
    <w:rsid w:val="005544AA"/>
    <w:rsid w:val="005544B5"/>
    <w:rsid w:val="00554693"/>
    <w:rsid w:val="0055494F"/>
    <w:rsid w:val="00554A27"/>
    <w:rsid w:val="00554A85"/>
    <w:rsid w:val="00554CEE"/>
    <w:rsid w:val="00554EC0"/>
    <w:rsid w:val="00554F6E"/>
    <w:rsid w:val="0055539A"/>
    <w:rsid w:val="00555477"/>
    <w:rsid w:val="005555CC"/>
    <w:rsid w:val="00555620"/>
    <w:rsid w:val="00555716"/>
    <w:rsid w:val="00555835"/>
    <w:rsid w:val="00555964"/>
    <w:rsid w:val="00555AE0"/>
    <w:rsid w:val="00555B36"/>
    <w:rsid w:val="00555DEA"/>
    <w:rsid w:val="00555EF7"/>
    <w:rsid w:val="00555F63"/>
    <w:rsid w:val="00556094"/>
    <w:rsid w:val="005560F0"/>
    <w:rsid w:val="0055658E"/>
    <w:rsid w:val="00556718"/>
    <w:rsid w:val="00556735"/>
    <w:rsid w:val="0055678D"/>
    <w:rsid w:val="0055683B"/>
    <w:rsid w:val="005569B1"/>
    <w:rsid w:val="005569D3"/>
    <w:rsid w:val="00556A6C"/>
    <w:rsid w:val="00556CC2"/>
    <w:rsid w:val="00556D38"/>
    <w:rsid w:val="00556DE1"/>
    <w:rsid w:val="00556EC5"/>
    <w:rsid w:val="00556F6E"/>
    <w:rsid w:val="005570E9"/>
    <w:rsid w:val="0055716E"/>
    <w:rsid w:val="0055748B"/>
    <w:rsid w:val="005574AD"/>
    <w:rsid w:val="0055771A"/>
    <w:rsid w:val="00557776"/>
    <w:rsid w:val="0055786B"/>
    <w:rsid w:val="005579DC"/>
    <w:rsid w:val="00557E70"/>
    <w:rsid w:val="00557E73"/>
    <w:rsid w:val="00557EE9"/>
    <w:rsid w:val="00557FC8"/>
    <w:rsid w:val="005601D7"/>
    <w:rsid w:val="0056020A"/>
    <w:rsid w:val="005602EE"/>
    <w:rsid w:val="005606C3"/>
    <w:rsid w:val="00560A6B"/>
    <w:rsid w:val="00560DE2"/>
    <w:rsid w:val="00561340"/>
    <w:rsid w:val="00561341"/>
    <w:rsid w:val="0056169E"/>
    <w:rsid w:val="00561A1C"/>
    <w:rsid w:val="00561BEA"/>
    <w:rsid w:val="00561C58"/>
    <w:rsid w:val="00561C92"/>
    <w:rsid w:val="00562076"/>
    <w:rsid w:val="0056208A"/>
    <w:rsid w:val="005622E5"/>
    <w:rsid w:val="005625DB"/>
    <w:rsid w:val="005626EC"/>
    <w:rsid w:val="00562748"/>
    <w:rsid w:val="005629F0"/>
    <w:rsid w:val="00562D4C"/>
    <w:rsid w:val="00562D72"/>
    <w:rsid w:val="00562E47"/>
    <w:rsid w:val="00562FED"/>
    <w:rsid w:val="0056304C"/>
    <w:rsid w:val="0056326B"/>
    <w:rsid w:val="0056372B"/>
    <w:rsid w:val="00563817"/>
    <w:rsid w:val="00563876"/>
    <w:rsid w:val="005638E2"/>
    <w:rsid w:val="00563AD4"/>
    <w:rsid w:val="00563CB7"/>
    <w:rsid w:val="005643F9"/>
    <w:rsid w:val="00564448"/>
    <w:rsid w:val="005644A8"/>
    <w:rsid w:val="00564B96"/>
    <w:rsid w:val="00564C26"/>
    <w:rsid w:val="00564D8C"/>
    <w:rsid w:val="00564F52"/>
    <w:rsid w:val="0056515F"/>
    <w:rsid w:val="00565206"/>
    <w:rsid w:val="0056523E"/>
    <w:rsid w:val="005652D8"/>
    <w:rsid w:val="005653BC"/>
    <w:rsid w:val="00565839"/>
    <w:rsid w:val="00565AA0"/>
    <w:rsid w:val="00565F29"/>
    <w:rsid w:val="00565F7D"/>
    <w:rsid w:val="0056612C"/>
    <w:rsid w:val="0056622D"/>
    <w:rsid w:val="005662CE"/>
    <w:rsid w:val="00566350"/>
    <w:rsid w:val="00566398"/>
    <w:rsid w:val="005664D0"/>
    <w:rsid w:val="0056662E"/>
    <w:rsid w:val="00566677"/>
    <w:rsid w:val="00566B3E"/>
    <w:rsid w:val="00566D34"/>
    <w:rsid w:val="00566DC0"/>
    <w:rsid w:val="0056723C"/>
    <w:rsid w:val="005673C5"/>
    <w:rsid w:val="005673E9"/>
    <w:rsid w:val="00567472"/>
    <w:rsid w:val="005674D6"/>
    <w:rsid w:val="005676F5"/>
    <w:rsid w:val="0056776B"/>
    <w:rsid w:val="00567B6E"/>
    <w:rsid w:val="00567BDC"/>
    <w:rsid w:val="00567E20"/>
    <w:rsid w:val="00567EA8"/>
    <w:rsid w:val="005707B5"/>
    <w:rsid w:val="005707E2"/>
    <w:rsid w:val="00570919"/>
    <w:rsid w:val="005709FC"/>
    <w:rsid w:val="00570CF7"/>
    <w:rsid w:val="00570D37"/>
    <w:rsid w:val="00570DF5"/>
    <w:rsid w:val="00570EF1"/>
    <w:rsid w:val="00570F70"/>
    <w:rsid w:val="00570FA0"/>
    <w:rsid w:val="005710DD"/>
    <w:rsid w:val="005711C3"/>
    <w:rsid w:val="00571257"/>
    <w:rsid w:val="00571546"/>
    <w:rsid w:val="0057163A"/>
    <w:rsid w:val="00571659"/>
    <w:rsid w:val="00571D6A"/>
    <w:rsid w:val="00572148"/>
    <w:rsid w:val="00572345"/>
    <w:rsid w:val="00572530"/>
    <w:rsid w:val="005725B7"/>
    <w:rsid w:val="0057267C"/>
    <w:rsid w:val="00572686"/>
    <w:rsid w:val="005727D6"/>
    <w:rsid w:val="0057288D"/>
    <w:rsid w:val="00572AF5"/>
    <w:rsid w:val="0057308E"/>
    <w:rsid w:val="005734FF"/>
    <w:rsid w:val="0057351E"/>
    <w:rsid w:val="0057353E"/>
    <w:rsid w:val="00573551"/>
    <w:rsid w:val="00573594"/>
    <w:rsid w:val="00573651"/>
    <w:rsid w:val="005737A8"/>
    <w:rsid w:val="005739A3"/>
    <w:rsid w:val="00573DD4"/>
    <w:rsid w:val="00573E95"/>
    <w:rsid w:val="00573EBE"/>
    <w:rsid w:val="00573F40"/>
    <w:rsid w:val="00573FF1"/>
    <w:rsid w:val="005740D5"/>
    <w:rsid w:val="005741D9"/>
    <w:rsid w:val="005746C3"/>
    <w:rsid w:val="005747C1"/>
    <w:rsid w:val="005747D6"/>
    <w:rsid w:val="005747DD"/>
    <w:rsid w:val="00574AB6"/>
    <w:rsid w:val="00574F0E"/>
    <w:rsid w:val="00574F35"/>
    <w:rsid w:val="00575057"/>
    <w:rsid w:val="0057512F"/>
    <w:rsid w:val="005751B0"/>
    <w:rsid w:val="005752B5"/>
    <w:rsid w:val="005757D5"/>
    <w:rsid w:val="00575F47"/>
    <w:rsid w:val="00576437"/>
    <w:rsid w:val="005769B2"/>
    <w:rsid w:val="00576AFA"/>
    <w:rsid w:val="00576BF4"/>
    <w:rsid w:val="00577102"/>
    <w:rsid w:val="005771D5"/>
    <w:rsid w:val="005773C6"/>
    <w:rsid w:val="005773C9"/>
    <w:rsid w:val="005777DE"/>
    <w:rsid w:val="0057788A"/>
    <w:rsid w:val="00577917"/>
    <w:rsid w:val="00577991"/>
    <w:rsid w:val="00577C16"/>
    <w:rsid w:val="00577DBB"/>
    <w:rsid w:val="00577F81"/>
    <w:rsid w:val="00577FF1"/>
    <w:rsid w:val="0058043D"/>
    <w:rsid w:val="0058049E"/>
    <w:rsid w:val="00580696"/>
    <w:rsid w:val="00580AD0"/>
    <w:rsid w:val="00580B4A"/>
    <w:rsid w:val="00580E57"/>
    <w:rsid w:val="00580EE2"/>
    <w:rsid w:val="00580F49"/>
    <w:rsid w:val="00581148"/>
    <w:rsid w:val="00581163"/>
    <w:rsid w:val="0058126C"/>
    <w:rsid w:val="00581388"/>
    <w:rsid w:val="00581467"/>
    <w:rsid w:val="005814A6"/>
    <w:rsid w:val="005814DE"/>
    <w:rsid w:val="005815F9"/>
    <w:rsid w:val="00581699"/>
    <w:rsid w:val="00581839"/>
    <w:rsid w:val="00581C4E"/>
    <w:rsid w:val="00581E0A"/>
    <w:rsid w:val="00581E68"/>
    <w:rsid w:val="00581FA3"/>
    <w:rsid w:val="00582091"/>
    <w:rsid w:val="00582154"/>
    <w:rsid w:val="00582351"/>
    <w:rsid w:val="00582496"/>
    <w:rsid w:val="005824D6"/>
    <w:rsid w:val="00582D84"/>
    <w:rsid w:val="0058312C"/>
    <w:rsid w:val="00583412"/>
    <w:rsid w:val="0058368A"/>
    <w:rsid w:val="005836D7"/>
    <w:rsid w:val="00583887"/>
    <w:rsid w:val="00583B14"/>
    <w:rsid w:val="00583B78"/>
    <w:rsid w:val="00583BF8"/>
    <w:rsid w:val="00583CE5"/>
    <w:rsid w:val="00583DD8"/>
    <w:rsid w:val="00583EF9"/>
    <w:rsid w:val="00584341"/>
    <w:rsid w:val="0058441F"/>
    <w:rsid w:val="00584712"/>
    <w:rsid w:val="00584A3F"/>
    <w:rsid w:val="00584B25"/>
    <w:rsid w:val="00584F87"/>
    <w:rsid w:val="0058512D"/>
    <w:rsid w:val="005855CB"/>
    <w:rsid w:val="005856BE"/>
    <w:rsid w:val="005859EF"/>
    <w:rsid w:val="00585A94"/>
    <w:rsid w:val="00585D80"/>
    <w:rsid w:val="00585EDC"/>
    <w:rsid w:val="00585EEA"/>
    <w:rsid w:val="00585FE9"/>
    <w:rsid w:val="00586389"/>
    <w:rsid w:val="00586428"/>
    <w:rsid w:val="005865D0"/>
    <w:rsid w:val="00586635"/>
    <w:rsid w:val="00586705"/>
    <w:rsid w:val="005868B5"/>
    <w:rsid w:val="00586A5C"/>
    <w:rsid w:val="00586B80"/>
    <w:rsid w:val="00586C97"/>
    <w:rsid w:val="00586DA1"/>
    <w:rsid w:val="00586DAC"/>
    <w:rsid w:val="00587636"/>
    <w:rsid w:val="00587801"/>
    <w:rsid w:val="00590257"/>
    <w:rsid w:val="00590597"/>
    <w:rsid w:val="00590604"/>
    <w:rsid w:val="0059088A"/>
    <w:rsid w:val="005908B8"/>
    <w:rsid w:val="00590AE1"/>
    <w:rsid w:val="00590CFC"/>
    <w:rsid w:val="005910D4"/>
    <w:rsid w:val="0059119A"/>
    <w:rsid w:val="0059140C"/>
    <w:rsid w:val="00591516"/>
    <w:rsid w:val="005919A8"/>
    <w:rsid w:val="005919AA"/>
    <w:rsid w:val="005919EE"/>
    <w:rsid w:val="00591F60"/>
    <w:rsid w:val="00591FEE"/>
    <w:rsid w:val="00592051"/>
    <w:rsid w:val="005924E8"/>
    <w:rsid w:val="00592699"/>
    <w:rsid w:val="0059272D"/>
    <w:rsid w:val="00592749"/>
    <w:rsid w:val="005928B5"/>
    <w:rsid w:val="00592D4A"/>
    <w:rsid w:val="005932A0"/>
    <w:rsid w:val="00593BF3"/>
    <w:rsid w:val="00593C16"/>
    <w:rsid w:val="00593C95"/>
    <w:rsid w:val="00593EA4"/>
    <w:rsid w:val="00593F3C"/>
    <w:rsid w:val="00594464"/>
    <w:rsid w:val="005944D4"/>
    <w:rsid w:val="005945E8"/>
    <w:rsid w:val="005947C7"/>
    <w:rsid w:val="005948F4"/>
    <w:rsid w:val="00594EF3"/>
    <w:rsid w:val="00594FC5"/>
    <w:rsid w:val="00595021"/>
    <w:rsid w:val="005954A6"/>
    <w:rsid w:val="00595816"/>
    <w:rsid w:val="0059584A"/>
    <w:rsid w:val="00595907"/>
    <w:rsid w:val="00595AD7"/>
    <w:rsid w:val="00595CEB"/>
    <w:rsid w:val="00595DBE"/>
    <w:rsid w:val="0059630A"/>
    <w:rsid w:val="00596901"/>
    <w:rsid w:val="0059691C"/>
    <w:rsid w:val="00596AFD"/>
    <w:rsid w:val="00596B5B"/>
    <w:rsid w:val="00597094"/>
    <w:rsid w:val="00597366"/>
    <w:rsid w:val="005973E1"/>
    <w:rsid w:val="00597494"/>
    <w:rsid w:val="00597513"/>
    <w:rsid w:val="005975F3"/>
    <w:rsid w:val="00597724"/>
    <w:rsid w:val="0059778B"/>
    <w:rsid w:val="00597894"/>
    <w:rsid w:val="00597990"/>
    <w:rsid w:val="00597AAB"/>
    <w:rsid w:val="00597ACA"/>
    <w:rsid w:val="00597B44"/>
    <w:rsid w:val="005A0178"/>
    <w:rsid w:val="005A0251"/>
    <w:rsid w:val="005A02BC"/>
    <w:rsid w:val="005A031F"/>
    <w:rsid w:val="005A0549"/>
    <w:rsid w:val="005A05D9"/>
    <w:rsid w:val="005A05ED"/>
    <w:rsid w:val="005A09F1"/>
    <w:rsid w:val="005A0A91"/>
    <w:rsid w:val="005A0AE8"/>
    <w:rsid w:val="005A10E7"/>
    <w:rsid w:val="005A12D0"/>
    <w:rsid w:val="005A1411"/>
    <w:rsid w:val="005A14B1"/>
    <w:rsid w:val="005A1577"/>
    <w:rsid w:val="005A1627"/>
    <w:rsid w:val="005A16BE"/>
    <w:rsid w:val="005A1835"/>
    <w:rsid w:val="005A18BA"/>
    <w:rsid w:val="005A19B6"/>
    <w:rsid w:val="005A1A37"/>
    <w:rsid w:val="005A1C6B"/>
    <w:rsid w:val="005A1ED4"/>
    <w:rsid w:val="005A1EE2"/>
    <w:rsid w:val="005A1F20"/>
    <w:rsid w:val="005A22C6"/>
    <w:rsid w:val="005A261C"/>
    <w:rsid w:val="005A27E5"/>
    <w:rsid w:val="005A27F0"/>
    <w:rsid w:val="005A28B4"/>
    <w:rsid w:val="005A2B2B"/>
    <w:rsid w:val="005A2F53"/>
    <w:rsid w:val="005A3301"/>
    <w:rsid w:val="005A3524"/>
    <w:rsid w:val="005A354E"/>
    <w:rsid w:val="005A3A38"/>
    <w:rsid w:val="005A3E07"/>
    <w:rsid w:val="005A3E93"/>
    <w:rsid w:val="005A3EE2"/>
    <w:rsid w:val="005A3FC9"/>
    <w:rsid w:val="005A4263"/>
    <w:rsid w:val="005A440B"/>
    <w:rsid w:val="005A47A7"/>
    <w:rsid w:val="005A48A3"/>
    <w:rsid w:val="005A4B5D"/>
    <w:rsid w:val="005A4D94"/>
    <w:rsid w:val="005A522D"/>
    <w:rsid w:val="005A5243"/>
    <w:rsid w:val="005A5B10"/>
    <w:rsid w:val="005A6121"/>
    <w:rsid w:val="005A6503"/>
    <w:rsid w:val="005A6711"/>
    <w:rsid w:val="005A69DC"/>
    <w:rsid w:val="005A6A2E"/>
    <w:rsid w:val="005A6A89"/>
    <w:rsid w:val="005A6BA3"/>
    <w:rsid w:val="005A6F3A"/>
    <w:rsid w:val="005A704F"/>
    <w:rsid w:val="005A71D7"/>
    <w:rsid w:val="005A73D6"/>
    <w:rsid w:val="005A75C5"/>
    <w:rsid w:val="005A7602"/>
    <w:rsid w:val="005A7693"/>
    <w:rsid w:val="005A78AE"/>
    <w:rsid w:val="005A78F8"/>
    <w:rsid w:val="005A79DD"/>
    <w:rsid w:val="005A7C6F"/>
    <w:rsid w:val="005B00B2"/>
    <w:rsid w:val="005B00CA"/>
    <w:rsid w:val="005B01CA"/>
    <w:rsid w:val="005B02F6"/>
    <w:rsid w:val="005B0390"/>
    <w:rsid w:val="005B05F4"/>
    <w:rsid w:val="005B085D"/>
    <w:rsid w:val="005B08AB"/>
    <w:rsid w:val="005B0A07"/>
    <w:rsid w:val="005B1063"/>
    <w:rsid w:val="005B11E5"/>
    <w:rsid w:val="005B12E5"/>
    <w:rsid w:val="005B132D"/>
    <w:rsid w:val="005B1453"/>
    <w:rsid w:val="005B1455"/>
    <w:rsid w:val="005B1533"/>
    <w:rsid w:val="005B1540"/>
    <w:rsid w:val="005B15EA"/>
    <w:rsid w:val="005B19D4"/>
    <w:rsid w:val="005B1A44"/>
    <w:rsid w:val="005B1EA3"/>
    <w:rsid w:val="005B1FCE"/>
    <w:rsid w:val="005B24A4"/>
    <w:rsid w:val="005B288D"/>
    <w:rsid w:val="005B2AA5"/>
    <w:rsid w:val="005B2CDB"/>
    <w:rsid w:val="005B2DCE"/>
    <w:rsid w:val="005B2E9E"/>
    <w:rsid w:val="005B325F"/>
    <w:rsid w:val="005B3265"/>
    <w:rsid w:val="005B33A1"/>
    <w:rsid w:val="005B347B"/>
    <w:rsid w:val="005B349E"/>
    <w:rsid w:val="005B3B87"/>
    <w:rsid w:val="005B3DD4"/>
    <w:rsid w:val="005B3EC6"/>
    <w:rsid w:val="005B3EF6"/>
    <w:rsid w:val="005B3F08"/>
    <w:rsid w:val="005B3FBD"/>
    <w:rsid w:val="005B4519"/>
    <w:rsid w:val="005B4578"/>
    <w:rsid w:val="005B46C9"/>
    <w:rsid w:val="005B48D0"/>
    <w:rsid w:val="005B48D9"/>
    <w:rsid w:val="005B4BE2"/>
    <w:rsid w:val="005B4E0B"/>
    <w:rsid w:val="005B5203"/>
    <w:rsid w:val="005B5223"/>
    <w:rsid w:val="005B5371"/>
    <w:rsid w:val="005B5489"/>
    <w:rsid w:val="005B553F"/>
    <w:rsid w:val="005B5CE9"/>
    <w:rsid w:val="005B5DBF"/>
    <w:rsid w:val="005B5FEB"/>
    <w:rsid w:val="005B6004"/>
    <w:rsid w:val="005B61CD"/>
    <w:rsid w:val="005B61E5"/>
    <w:rsid w:val="005B61F5"/>
    <w:rsid w:val="005B6330"/>
    <w:rsid w:val="005B655E"/>
    <w:rsid w:val="005B665D"/>
    <w:rsid w:val="005B67F0"/>
    <w:rsid w:val="005B6987"/>
    <w:rsid w:val="005B6AB0"/>
    <w:rsid w:val="005B6AF8"/>
    <w:rsid w:val="005B6B5B"/>
    <w:rsid w:val="005B6D72"/>
    <w:rsid w:val="005B6FE2"/>
    <w:rsid w:val="005B7278"/>
    <w:rsid w:val="005B7577"/>
    <w:rsid w:val="005B7CC5"/>
    <w:rsid w:val="005B7E35"/>
    <w:rsid w:val="005C021C"/>
    <w:rsid w:val="005C035A"/>
    <w:rsid w:val="005C038A"/>
    <w:rsid w:val="005C0445"/>
    <w:rsid w:val="005C0531"/>
    <w:rsid w:val="005C0B18"/>
    <w:rsid w:val="005C0CAC"/>
    <w:rsid w:val="005C0D7A"/>
    <w:rsid w:val="005C0EA2"/>
    <w:rsid w:val="005C1114"/>
    <w:rsid w:val="005C1153"/>
    <w:rsid w:val="005C11CC"/>
    <w:rsid w:val="005C12FA"/>
    <w:rsid w:val="005C13AB"/>
    <w:rsid w:val="005C157A"/>
    <w:rsid w:val="005C1729"/>
    <w:rsid w:val="005C1A35"/>
    <w:rsid w:val="005C1A68"/>
    <w:rsid w:val="005C1BF8"/>
    <w:rsid w:val="005C1C3B"/>
    <w:rsid w:val="005C1C41"/>
    <w:rsid w:val="005C1D1F"/>
    <w:rsid w:val="005C1D57"/>
    <w:rsid w:val="005C1DB2"/>
    <w:rsid w:val="005C1EED"/>
    <w:rsid w:val="005C2134"/>
    <w:rsid w:val="005C2749"/>
    <w:rsid w:val="005C285E"/>
    <w:rsid w:val="005C28CB"/>
    <w:rsid w:val="005C2E7E"/>
    <w:rsid w:val="005C303F"/>
    <w:rsid w:val="005C3311"/>
    <w:rsid w:val="005C36D4"/>
    <w:rsid w:val="005C37F6"/>
    <w:rsid w:val="005C3866"/>
    <w:rsid w:val="005C3A8D"/>
    <w:rsid w:val="005C3C20"/>
    <w:rsid w:val="005C42C1"/>
    <w:rsid w:val="005C42D1"/>
    <w:rsid w:val="005C43EB"/>
    <w:rsid w:val="005C46CD"/>
    <w:rsid w:val="005C4A0C"/>
    <w:rsid w:val="005C4D70"/>
    <w:rsid w:val="005C4D71"/>
    <w:rsid w:val="005C5082"/>
    <w:rsid w:val="005C50BA"/>
    <w:rsid w:val="005C50D1"/>
    <w:rsid w:val="005C5156"/>
    <w:rsid w:val="005C51CC"/>
    <w:rsid w:val="005C5354"/>
    <w:rsid w:val="005C543F"/>
    <w:rsid w:val="005C5580"/>
    <w:rsid w:val="005C558C"/>
    <w:rsid w:val="005C575A"/>
    <w:rsid w:val="005C5D30"/>
    <w:rsid w:val="005C5D33"/>
    <w:rsid w:val="005C5D38"/>
    <w:rsid w:val="005C5DCD"/>
    <w:rsid w:val="005C5FC4"/>
    <w:rsid w:val="005C602A"/>
    <w:rsid w:val="005C652F"/>
    <w:rsid w:val="005C684A"/>
    <w:rsid w:val="005C68BF"/>
    <w:rsid w:val="005C6C08"/>
    <w:rsid w:val="005C6D8C"/>
    <w:rsid w:val="005C6DFA"/>
    <w:rsid w:val="005C6FD2"/>
    <w:rsid w:val="005C7253"/>
    <w:rsid w:val="005C7292"/>
    <w:rsid w:val="005C731A"/>
    <w:rsid w:val="005C73C6"/>
    <w:rsid w:val="005C746C"/>
    <w:rsid w:val="005C783C"/>
    <w:rsid w:val="005C7BEE"/>
    <w:rsid w:val="005C7D3B"/>
    <w:rsid w:val="005C7D65"/>
    <w:rsid w:val="005C7DC7"/>
    <w:rsid w:val="005D01CB"/>
    <w:rsid w:val="005D028B"/>
    <w:rsid w:val="005D0301"/>
    <w:rsid w:val="005D0334"/>
    <w:rsid w:val="005D044E"/>
    <w:rsid w:val="005D0A7F"/>
    <w:rsid w:val="005D0ABF"/>
    <w:rsid w:val="005D0C69"/>
    <w:rsid w:val="005D10E2"/>
    <w:rsid w:val="005D11F2"/>
    <w:rsid w:val="005D143C"/>
    <w:rsid w:val="005D1537"/>
    <w:rsid w:val="005D1552"/>
    <w:rsid w:val="005D1787"/>
    <w:rsid w:val="005D1AC2"/>
    <w:rsid w:val="005D1B1B"/>
    <w:rsid w:val="005D1B20"/>
    <w:rsid w:val="005D1EAE"/>
    <w:rsid w:val="005D20CA"/>
    <w:rsid w:val="005D2181"/>
    <w:rsid w:val="005D21A3"/>
    <w:rsid w:val="005D2254"/>
    <w:rsid w:val="005D228B"/>
    <w:rsid w:val="005D22E1"/>
    <w:rsid w:val="005D23D3"/>
    <w:rsid w:val="005D24AC"/>
    <w:rsid w:val="005D2B33"/>
    <w:rsid w:val="005D2CB1"/>
    <w:rsid w:val="005D2F1C"/>
    <w:rsid w:val="005D3072"/>
    <w:rsid w:val="005D31B4"/>
    <w:rsid w:val="005D3667"/>
    <w:rsid w:val="005D36D9"/>
    <w:rsid w:val="005D3A7D"/>
    <w:rsid w:val="005D3B5F"/>
    <w:rsid w:val="005D3D72"/>
    <w:rsid w:val="005D3DCC"/>
    <w:rsid w:val="005D3E1B"/>
    <w:rsid w:val="005D3F34"/>
    <w:rsid w:val="005D4071"/>
    <w:rsid w:val="005D42B6"/>
    <w:rsid w:val="005D44D2"/>
    <w:rsid w:val="005D44EB"/>
    <w:rsid w:val="005D45A3"/>
    <w:rsid w:val="005D45E7"/>
    <w:rsid w:val="005D45FD"/>
    <w:rsid w:val="005D4684"/>
    <w:rsid w:val="005D46B2"/>
    <w:rsid w:val="005D46E2"/>
    <w:rsid w:val="005D48CD"/>
    <w:rsid w:val="005D4B49"/>
    <w:rsid w:val="005D4E9D"/>
    <w:rsid w:val="005D502B"/>
    <w:rsid w:val="005D5197"/>
    <w:rsid w:val="005D559D"/>
    <w:rsid w:val="005D565E"/>
    <w:rsid w:val="005D5880"/>
    <w:rsid w:val="005D58B4"/>
    <w:rsid w:val="005D5A7E"/>
    <w:rsid w:val="005D5AA9"/>
    <w:rsid w:val="005D5CD9"/>
    <w:rsid w:val="005D5F73"/>
    <w:rsid w:val="005D6002"/>
    <w:rsid w:val="005D6027"/>
    <w:rsid w:val="005D6162"/>
    <w:rsid w:val="005D67DE"/>
    <w:rsid w:val="005D68C3"/>
    <w:rsid w:val="005D6C19"/>
    <w:rsid w:val="005D6D3F"/>
    <w:rsid w:val="005D7185"/>
    <w:rsid w:val="005D7461"/>
    <w:rsid w:val="005D75DE"/>
    <w:rsid w:val="005D7A26"/>
    <w:rsid w:val="005D7AB3"/>
    <w:rsid w:val="005D7D8A"/>
    <w:rsid w:val="005D7DA1"/>
    <w:rsid w:val="005E0417"/>
    <w:rsid w:val="005E04AA"/>
    <w:rsid w:val="005E0512"/>
    <w:rsid w:val="005E0667"/>
    <w:rsid w:val="005E06E6"/>
    <w:rsid w:val="005E09BD"/>
    <w:rsid w:val="005E0C37"/>
    <w:rsid w:val="005E0E61"/>
    <w:rsid w:val="005E0F0F"/>
    <w:rsid w:val="005E1384"/>
    <w:rsid w:val="005E1642"/>
    <w:rsid w:val="005E179C"/>
    <w:rsid w:val="005E1800"/>
    <w:rsid w:val="005E1805"/>
    <w:rsid w:val="005E19F1"/>
    <w:rsid w:val="005E1ACE"/>
    <w:rsid w:val="005E1AFC"/>
    <w:rsid w:val="005E1D28"/>
    <w:rsid w:val="005E1D99"/>
    <w:rsid w:val="005E1E54"/>
    <w:rsid w:val="005E1EFD"/>
    <w:rsid w:val="005E2118"/>
    <w:rsid w:val="005E2264"/>
    <w:rsid w:val="005E2356"/>
    <w:rsid w:val="005E2B93"/>
    <w:rsid w:val="005E2C39"/>
    <w:rsid w:val="005E2DBA"/>
    <w:rsid w:val="005E305E"/>
    <w:rsid w:val="005E30F9"/>
    <w:rsid w:val="005E35AC"/>
    <w:rsid w:val="005E3730"/>
    <w:rsid w:val="005E3A25"/>
    <w:rsid w:val="005E4109"/>
    <w:rsid w:val="005E4194"/>
    <w:rsid w:val="005E446A"/>
    <w:rsid w:val="005E45BB"/>
    <w:rsid w:val="005E4A1D"/>
    <w:rsid w:val="005E4B17"/>
    <w:rsid w:val="005E4B35"/>
    <w:rsid w:val="005E4CBD"/>
    <w:rsid w:val="005E4E04"/>
    <w:rsid w:val="005E5045"/>
    <w:rsid w:val="005E5106"/>
    <w:rsid w:val="005E5209"/>
    <w:rsid w:val="005E531D"/>
    <w:rsid w:val="005E5744"/>
    <w:rsid w:val="005E59D6"/>
    <w:rsid w:val="005E5B55"/>
    <w:rsid w:val="005E5D17"/>
    <w:rsid w:val="005E5D21"/>
    <w:rsid w:val="005E5EA3"/>
    <w:rsid w:val="005E609F"/>
    <w:rsid w:val="005E61DA"/>
    <w:rsid w:val="005E6607"/>
    <w:rsid w:val="005E6A83"/>
    <w:rsid w:val="005E6C3B"/>
    <w:rsid w:val="005E738E"/>
    <w:rsid w:val="005E7AE6"/>
    <w:rsid w:val="005E7B57"/>
    <w:rsid w:val="005F0071"/>
    <w:rsid w:val="005F016C"/>
    <w:rsid w:val="005F0171"/>
    <w:rsid w:val="005F02C3"/>
    <w:rsid w:val="005F0458"/>
    <w:rsid w:val="005F0525"/>
    <w:rsid w:val="005F05F1"/>
    <w:rsid w:val="005F0676"/>
    <w:rsid w:val="005F072E"/>
    <w:rsid w:val="005F0795"/>
    <w:rsid w:val="005F085E"/>
    <w:rsid w:val="005F08A2"/>
    <w:rsid w:val="005F095E"/>
    <w:rsid w:val="005F0A0B"/>
    <w:rsid w:val="005F0AE1"/>
    <w:rsid w:val="005F0C18"/>
    <w:rsid w:val="005F0E55"/>
    <w:rsid w:val="005F0F59"/>
    <w:rsid w:val="005F112C"/>
    <w:rsid w:val="005F12D0"/>
    <w:rsid w:val="005F13AC"/>
    <w:rsid w:val="005F13C7"/>
    <w:rsid w:val="005F14BD"/>
    <w:rsid w:val="005F16C3"/>
    <w:rsid w:val="005F1AC4"/>
    <w:rsid w:val="005F1B2F"/>
    <w:rsid w:val="005F1C7B"/>
    <w:rsid w:val="005F1D65"/>
    <w:rsid w:val="005F1EE5"/>
    <w:rsid w:val="005F1F6F"/>
    <w:rsid w:val="005F20DF"/>
    <w:rsid w:val="005F24A0"/>
    <w:rsid w:val="005F28FF"/>
    <w:rsid w:val="005F297D"/>
    <w:rsid w:val="005F2A77"/>
    <w:rsid w:val="005F2D19"/>
    <w:rsid w:val="005F2DDC"/>
    <w:rsid w:val="005F2EFA"/>
    <w:rsid w:val="005F2FD1"/>
    <w:rsid w:val="005F318F"/>
    <w:rsid w:val="005F347A"/>
    <w:rsid w:val="005F37CF"/>
    <w:rsid w:val="005F37EF"/>
    <w:rsid w:val="005F38EF"/>
    <w:rsid w:val="005F3CCB"/>
    <w:rsid w:val="005F3E03"/>
    <w:rsid w:val="005F3F21"/>
    <w:rsid w:val="005F4030"/>
    <w:rsid w:val="005F42AD"/>
    <w:rsid w:val="005F44BE"/>
    <w:rsid w:val="005F45B7"/>
    <w:rsid w:val="005F45DA"/>
    <w:rsid w:val="005F4A8B"/>
    <w:rsid w:val="005F4DB1"/>
    <w:rsid w:val="005F4F7E"/>
    <w:rsid w:val="005F500B"/>
    <w:rsid w:val="005F5064"/>
    <w:rsid w:val="005F54D2"/>
    <w:rsid w:val="005F551F"/>
    <w:rsid w:val="005F55F7"/>
    <w:rsid w:val="005F5726"/>
    <w:rsid w:val="005F582A"/>
    <w:rsid w:val="005F58EA"/>
    <w:rsid w:val="005F5A15"/>
    <w:rsid w:val="005F5A3E"/>
    <w:rsid w:val="005F5ADA"/>
    <w:rsid w:val="005F5D00"/>
    <w:rsid w:val="005F5D9C"/>
    <w:rsid w:val="005F5F5E"/>
    <w:rsid w:val="005F629D"/>
    <w:rsid w:val="005F62F1"/>
    <w:rsid w:val="005F6376"/>
    <w:rsid w:val="005F63E5"/>
    <w:rsid w:val="005F6409"/>
    <w:rsid w:val="005F6875"/>
    <w:rsid w:val="005F69B3"/>
    <w:rsid w:val="005F6A63"/>
    <w:rsid w:val="005F6AF0"/>
    <w:rsid w:val="005F6B3F"/>
    <w:rsid w:val="005F6B72"/>
    <w:rsid w:val="005F6B91"/>
    <w:rsid w:val="005F6BAC"/>
    <w:rsid w:val="005F6DB3"/>
    <w:rsid w:val="005F71EA"/>
    <w:rsid w:val="005F71ED"/>
    <w:rsid w:val="005F7483"/>
    <w:rsid w:val="005F74DC"/>
    <w:rsid w:val="005F77EA"/>
    <w:rsid w:val="005F7890"/>
    <w:rsid w:val="005F7E3D"/>
    <w:rsid w:val="006004CD"/>
    <w:rsid w:val="00600874"/>
    <w:rsid w:val="00600896"/>
    <w:rsid w:val="006009EB"/>
    <w:rsid w:val="00600B8C"/>
    <w:rsid w:val="00600C6B"/>
    <w:rsid w:val="00600CAF"/>
    <w:rsid w:val="00600E0F"/>
    <w:rsid w:val="00600F30"/>
    <w:rsid w:val="00600F67"/>
    <w:rsid w:val="00601359"/>
    <w:rsid w:val="0060155E"/>
    <w:rsid w:val="006016E3"/>
    <w:rsid w:val="00601A3F"/>
    <w:rsid w:val="00601BC1"/>
    <w:rsid w:val="00601E3A"/>
    <w:rsid w:val="00601F70"/>
    <w:rsid w:val="0060212E"/>
    <w:rsid w:val="006021B7"/>
    <w:rsid w:val="006023A4"/>
    <w:rsid w:val="00602A91"/>
    <w:rsid w:val="00602AF2"/>
    <w:rsid w:val="00602E06"/>
    <w:rsid w:val="00603193"/>
    <w:rsid w:val="00603361"/>
    <w:rsid w:val="00603658"/>
    <w:rsid w:val="00603674"/>
    <w:rsid w:val="006036BC"/>
    <w:rsid w:val="00603707"/>
    <w:rsid w:val="0060370F"/>
    <w:rsid w:val="0060386A"/>
    <w:rsid w:val="006039E5"/>
    <w:rsid w:val="00603C6A"/>
    <w:rsid w:val="00603DDF"/>
    <w:rsid w:val="00603E3F"/>
    <w:rsid w:val="00603E4E"/>
    <w:rsid w:val="00604072"/>
    <w:rsid w:val="006040EB"/>
    <w:rsid w:val="006042BA"/>
    <w:rsid w:val="0060436D"/>
    <w:rsid w:val="00604384"/>
    <w:rsid w:val="006043F3"/>
    <w:rsid w:val="006044F4"/>
    <w:rsid w:val="0060489D"/>
    <w:rsid w:val="00604912"/>
    <w:rsid w:val="00604A56"/>
    <w:rsid w:val="00604D5F"/>
    <w:rsid w:val="00604D92"/>
    <w:rsid w:val="006050D0"/>
    <w:rsid w:val="00605141"/>
    <w:rsid w:val="006052DE"/>
    <w:rsid w:val="006052FB"/>
    <w:rsid w:val="00605323"/>
    <w:rsid w:val="0060538D"/>
    <w:rsid w:val="00605601"/>
    <w:rsid w:val="00605AD2"/>
    <w:rsid w:val="00605B04"/>
    <w:rsid w:val="00605C78"/>
    <w:rsid w:val="00605F44"/>
    <w:rsid w:val="0060602A"/>
    <w:rsid w:val="0060632C"/>
    <w:rsid w:val="006066C0"/>
    <w:rsid w:val="00606931"/>
    <w:rsid w:val="00606A4E"/>
    <w:rsid w:val="00606C2D"/>
    <w:rsid w:val="00606C8D"/>
    <w:rsid w:val="00606D7C"/>
    <w:rsid w:val="00606DC6"/>
    <w:rsid w:val="00606E32"/>
    <w:rsid w:val="00606FEE"/>
    <w:rsid w:val="0060703D"/>
    <w:rsid w:val="006072E6"/>
    <w:rsid w:val="0060743E"/>
    <w:rsid w:val="006074FE"/>
    <w:rsid w:val="006075F4"/>
    <w:rsid w:val="0060770C"/>
    <w:rsid w:val="00607723"/>
    <w:rsid w:val="00607A68"/>
    <w:rsid w:val="00607B52"/>
    <w:rsid w:val="00607C84"/>
    <w:rsid w:val="00607DCB"/>
    <w:rsid w:val="00607F1C"/>
    <w:rsid w:val="00607F9D"/>
    <w:rsid w:val="00607FC9"/>
    <w:rsid w:val="006101D1"/>
    <w:rsid w:val="00610216"/>
    <w:rsid w:val="006103B7"/>
    <w:rsid w:val="006106F3"/>
    <w:rsid w:val="0061090D"/>
    <w:rsid w:val="006109A4"/>
    <w:rsid w:val="00610B99"/>
    <w:rsid w:val="00610CAE"/>
    <w:rsid w:val="00610D0A"/>
    <w:rsid w:val="00610DC5"/>
    <w:rsid w:val="00611131"/>
    <w:rsid w:val="00611167"/>
    <w:rsid w:val="006113FD"/>
    <w:rsid w:val="00611529"/>
    <w:rsid w:val="00611657"/>
    <w:rsid w:val="00611787"/>
    <w:rsid w:val="00611982"/>
    <w:rsid w:val="00611A5F"/>
    <w:rsid w:val="00611CAC"/>
    <w:rsid w:val="00611D43"/>
    <w:rsid w:val="00612199"/>
    <w:rsid w:val="006121E4"/>
    <w:rsid w:val="00612282"/>
    <w:rsid w:val="00612387"/>
    <w:rsid w:val="00612508"/>
    <w:rsid w:val="00612823"/>
    <w:rsid w:val="006128C7"/>
    <w:rsid w:val="00612A1B"/>
    <w:rsid w:val="00612ACF"/>
    <w:rsid w:val="00612AFC"/>
    <w:rsid w:val="00612F68"/>
    <w:rsid w:val="00613035"/>
    <w:rsid w:val="006130BD"/>
    <w:rsid w:val="006130E6"/>
    <w:rsid w:val="00613187"/>
    <w:rsid w:val="006131A6"/>
    <w:rsid w:val="006134BB"/>
    <w:rsid w:val="006135BB"/>
    <w:rsid w:val="006137F0"/>
    <w:rsid w:val="006138B7"/>
    <w:rsid w:val="00613AEA"/>
    <w:rsid w:val="00613BF5"/>
    <w:rsid w:val="006140C0"/>
    <w:rsid w:val="00614133"/>
    <w:rsid w:val="0061463D"/>
    <w:rsid w:val="0061464D"/>
    <w:rsid w:val="006146F7"/>
    <w:rsid w:val="0061471E"/>
    <w:rsid w:val="00614911"/>
    <w:rsid w:val="00614BDE"/>
    <w:rsid w:val="00614C5D"/>
    <w:rsid w:val="00614C90"/>
    <w:rsid w:val="00614D0A"/>
    <w:rsid w:val="0061546B"/>
    <w:rsid w:val="00615642"/>
    <w:rsid w:val="006157DA"/>
    <w:rsid w:val="006157DE"/>
    <w:rsid w:val="00615917"/>
    <w:rsid w:val="00615ADB"/>
    <w:rsid w:val="00615B1A"/>
    <w:rsid w:val="00615D36"/>
    <w:rsid w:val="00615F93"/>
    <w:rsid w:val="00615FA5"/>
    <w:rsid w:val="006161FD"/>
    <w:rsid w:val="00616612"/>
    <w:rsid w:val="00616A18"/>
    <w:rsid w:val="00616C0D"/>
    <w:rsid w:val="00616E3D"/>
    <w:rsid w:val="00616F22"/>
    <w:rsid w:val="00616F4E"/>
    <w:rsid w:val="00617127"/>
    <w:rsid w:val="00617742"/>
    <w:rsid w:val="00617784"/>
    <w:rsid w:val="00617785"/>
    <w:rsid w:val="00617849"/>
    <w:rsid w:val="0061786E"/>
    <w:rsid w:val="00617A95"/>
    <w:rsid w:val="00620003"/>
    <w:rsid w:val="00620135"/>
    <w:rsid w:val="00620AF6"/>
    <w:rsid w:val="00620E19"/>
    <w:rsid w:val="00620E24"/>
    <w:rsid w:val="00620F04"/>
    <w:rsid w:val="00620FDB"/>
    <w:rsid w:val="00621501"/>
    <w:rsid w:val="006218B4"/>
    <w:rsid w:val="00621924"/>
    <w:rsid w:val="00621CD5"/>
    <w:rsid w:val="00621FEA"/>
    <w:rsid w:val="006221E8"/>
    <w:rsid w:val="006222E1"/>
    <w:rsid w:val="00622514"/>
    <w:rsid w:val="00622630"/>
    <w:rsid w:val="00622664"/>
    <w:rsid w:val="006227BE"/>
    <w:rsid w:val="00622BBB"/>
    <w:rsid w:val="00622C75"/>
    <w:rsid w:val="00622D6E"/>
    <w:rsid w:val="00622FE6"/>
    <w:rsid w:val="006231BA"/>
    <w:rsid w:val="006233F8"/>
    <w:rsid w:val="0062345E"/>
    <w:rsid w:val="0062362A"/>
    <w:rsid w:val="0062371F"/>
    <w:rsid w:val="00623720"/>
    <w:rsid w:val="0062394E"/>
    <w:rsid w:val="00623C18"/>
    <w:rsid w:val="00623FDE"/>
    <w:rsid w:val="006240B7"/>
    <w:rsid w:val="00624247"/>
    <w:rsid w:val="006242DF"/>
    <w:rsid w:val="00624348"/>
    <w:rsid w:val="0062435A"/>
    <w:rsid w:val="006244CC"/>
    <w:rsid w:val="006245DA"/>
    <w:rsid w:val="006247B9"/>
    <w:rsid w:val="006247FA"/>
    <w:rsid w:val="00624A85"/>
    <w:rsid w:val="00624A86"/>
    <w:rsid w:val="00624A93"/>
    <w:rsid w:val="00624BA3"/>
    <w:rsid w:val="00624C93"/>
    <w:rsid w:val="00624E2A"/>
    <w:rsid w:val="006251C1"/>
    <w:rsid w:val="00625370"/>
    <w:rsid w:val="0062543C"/>
    <w:rsid w:val="00625583"/>
    <w:rsid w:val="0062562F"/>
    <w:rsid w:val="006256EB"/>
    <w:rsid w:val="006257AD"/>
    <w:rsid w:val="00625831"/>
    <w:rsid w:val="00625A1E"/>
    <w:rsid w:val="00625C29"/>
    <w:rsid w:val="00625DE9"/>
    <w:rsid w:val="00625E3E"/>
    <w:rsid w:val="00625F4F"/>
    <w:rsid w:val="0062601C"/>
    <w:rsid w:val="00626255"/>
    <w:rsid w:val="00626504"/>
    <w:rsid w:val="006265EC"/>
    <w:rsid w:val="0062679D"/>
    <w:rsid w:val="00626849"/>
    <w:rsid w:val="00626917"/>
    <w:rsid w:val="0062691A"/>
    <w:rsid w:val="00626A98"/>
    <w:rsid w:val="00626C3F"/>
    <w:rsid w:val="00626DAE"/>
    <w:rsid w:val="00626ED3"/>
    <w:rsid w:val="00626F6B"/>
    <w:rsid w:val="00626FA8"/>
    <w:rsid w:val="0062705D"/>
    <w:rsid w:val="0062729A"/>
    <w:rsid w:val="006273D8"/>
    <w:rsid w:val="006276B8"/>
    <w:rsid w:val="006276DD"/>
    <w:rsid w:val="0062783D"/>
    <w:rsid w:val="00627A88"/>
    <w:rsid w:val="00627AA2"/>
    <w:rsid w:val="00627C21"/>
    <w:rsid w:val="00627CB3"/>
    <w:rsid w:val="00630073"/>
    <w:rsid w:val="0063021A"/>
    <w:rsid w:val="00630404"/>
    <w:rsid w:val="00630425"/>
    <w:rsid w:val="0063045A"/>
    <w:rsid w:val="0063062F"/>
    <w:rsid w:val="00630824"/>
    <w:rsid w:val="006308A1"/>
    <w:rsid w:val="006308F8"/>
    <w:rsid w:val="006309E8"/>
    <w:rsid w:val="00630AF5"/>
    <w:rsid w:val="00630DF8"/>
    <w:rsid w:val="00630E08"/>
    <w:rsid w:val="00630EB6"/>
    <w:rsid w:val="00630F2B"/>
    <w:rsid w:val="0063121F"/>
    <w:rsid w:val="00631507"/>
    <w:rsid w:val="006315ED"/>
    <w:rsid w:val="00631852"/>
    <w:rsid w:val="00631888"/>
    <w:rsid w:val="00631A94"/>
    <w:rsid w:val="00631EFB"/>
    <w:rsid w:val="00631F2C"/>
    <w:rsid w:val="006320DC"/>
    <w:rsid w:val="006320F5"/>
    <w:rsid w:val="006323AB"/>
    <w:rsid w:val="006323CF"/>
    <w:rsid w:val="00632892"/>
    <w:rsid w:val="006328A3"/>
    <w:rsid w:val="0063291C"/>
    <w:rsid w:val="0063293A"/>
    <w:rsid w:val="00632D38"/>
    <w:rsid w:val="00632F4B"/>
    <w:rsid w:val="006330EB"/>
    <w:rsid w:val="0063315D"/>
    <w:rsid w:val="0063331D"/>
    <w:rsid w:val="00633680"/>
    <w:rsid w:val="00633A33"/>
    <w:rsid w:val="00633AD9"/>
    <w:rsid w:val="00633B74"/>
    <w:rsid w:val="00633BEF"/>
    <w:rsid w:val="00633C08"/>
    <w:rsid w:val="00634132"/>
    <w:rsid w:val="006344CE"/>
    <w:rsid w:val="00634716"/>
    <w:rsid w:val="0063478B"/>
    <w:rsid w:val="006347BF"/>
    <w:rsid w:val="006348AB"/>
    <w:rsid w:val="006349F2"/>
    <w:rsid w:val="00634A22"/>
    <w:rsid w:val="00634D05"/>
    <w:rsid w:val="00634E4A"/>
    <w:rsid w:val="00634E77"/>
    <w:rsid w:val="00634EAA"/>
    <w:rsid w:val="00634FF0"/>
    <w:rsid w:val="0063518A"/>
    <w:rsid w:val="006351B7"/>
    <w:rsid w:val="0063544B"/>
    <w:rsid w:val="0063546A"/>
    <w:rsid w:val="006356FA"/>
    <w:rsid w:val="0063589A"/>
    <w:rsid w:val="00635BC9"/>
    <w:rsid w:val="00635CB4"/>
    <w:rsid w:val="00635DC6"/>
    <w:rsid w:val="006360DA"/>
    <w:rsid w:val="0063646E"/>
    <w:rsid w:val="006364EC"/>
    <w:rsid w:val="00636511"/>
    <w:rsid w:val="00636797"/>
    <w:rsid w:val="006369B0"/>
    <w:rsid w:val="006369CB"/>
    <w:rsid w:val="00636BE9"/>
    <w:rsid w:val="00636CE7"/>
    <w:rsid w:val="0063718A"/>
    <w:rsid w:val="00637405"/>
    <w:rsid w:val="006377B0"/>
    <w:rsid w:val="006378C6"/>
    <w:rsid w:val="00637DF4"/>
    <w:rsid w:val="006400AA"/>
    <w:rsid w:val="0064036D"/>
    <w:rsid w:val="006403A4"/>
    <w:rsid w:val="006403AE"/>
    <w:rsid w:val="0064098B"/>
    <w:rsid w:val="006409C1"/>
    <w:rsid w:val="006409DD"/>
    <w:rsid w:val="00640ACB"/>
    <w:rsid w:val="0064105E"/>
    <w:rsid w:val="00641071"/>
    <w:rsid w:val="00641411"/>
    <w:rsid w:val="00641637"/>
    <w:rsid w:val="0064186E"/>
    <w:rsid w:val="00641B12"/>
    <w:rsid w:val="00641E47"/>
    <w:rsid w:val="006422FE"/>
    <w:rsid w:val="00642301"/>
    <w:rsid w:val="006423BD"/>
    <w:rsid w:val="006423D7"/>
    <w:rsid w:val="006424AA"/>
    <w:rsid w:val="006429E7"/>
    <w:rsid w:val="00642A27"/>
    <w:rsid w:val="00642D2A"/>
    <w:rsid w:val="00642E53"/>
    <w:rsid w:val="00643047"/>
    <w:rsid w:val="006432DD"/>
    <w:rsid w:val="0064333B"/>
    <w:rsid w:val="0064366A"/>
    <w:rsid w:val="00643825"/>
    <w:rsid w:val="00643A31"/>
    <w:rsid w:val="00643BB0"/>
    <w:rsid w:val="00643C1A"/>
    <w:rsid w:val="00643DFF"/>
    <w:rsid w:val="00644189"/>
    <w:rsid w:val="006443F1"/>
    <w:rsid w:val="006445F6"/>
    <w:rsid w:val="00644640"/>
    <w:rsid w:val="006447A8"/>
    <w:rsid w:val="00644A02"/>
    <w:rsid w:val="00644C31"/>
    <w:rsid w:val="00644D9E"/>
    <w:rsid w:val="006450F9"/>
    <w:rsid w:val="00645217"/>
    <w:rsid w:val="00645287"/>
    <w:rsid w:val="006453C8"/>
    <w:rsid w:val="0064570D"/>
    <w:rsid w:val="00645997"/>
    <w:rsid w:val="00645BDB"/>
    <w:rsid w:val="00645C2B"/>
    <w:rsid w:val="00645DCD"/>
    <w:rsid w:val="00645E11"/>
    <w:rsid w:val="00645E6B"/>
    <w:rsid w:val="00645E8C"/>
    <w:rsid w:val="00645EB1"/>
    <w:rsid w:val="006461FE"/>
    <w:rsid w:val="0064621D"/>
    <w:rsid w:val="00646387"/>
    <w:rsid w:val="00646656"/>
    <w:rsid w:val="00646668"/>
    <w:rsid w:val="0064669A"/>
    <w:rsid w:val="006466E2"/>
    <w:rsid w:val="00646A7A"/>
    <w:rsid w:val="00646A7D"/>
    <w:rsid w:val="00646EAB"/>
    <w:rsid w:val="00646FE0"/>
    <w:rsid w:val="006470B1"/>
    <w:rsid w:val="0064712A"/>
    <w:rsid w:val="006472E2"/>
    <w:rsid w:val="006472FB"/>
    <w:rsid w:val="0064736D"/>
    <w:rsid w:val="006474C8"/>
    <w:rsid w:val="00647A01"/>
    <w:rsid w:val="00647AD7"/>
    <w:rsid w:val="00647B7F"/>
    <w:rsid w:val="00647B98"/>
    <w:rsid w:val="00647E70"/>
    <w:rsid w:val="00650061"/>
    <w:rsid w:val="00650130"/>
    <w:rsid w:val="00650143"/>
    <w:rsid w:val="006501AC"/>
    <w:rsid w:val="006502A9"/>
    <w:rsid w:val="00650339"/>
    <w:rsid w:val="0065042E"/>
    <w:rsid w:val="00650521"/>
    <w:rsid w:val="00650B66"/>
    <w:rsid w:val="00650B80"/>
    <w:rsid w:val="00650BB7"/>
    <w:rsid w:val="00651002"/>
    <w:rsid w:val="00651006"/>
    <w:rsid w:val="006510B0"/>
    <w:rsid w:val="006512F9"/>
    <w:rsid w:val="00651500"/>
    <w:rsid w:val="0065198D"/>
    <w:rsid w:val="00651F67"/>
    <w:rsid w:val="00651FEB"/>
    <w:rsid w:val="006520BE"/>
    <w:rsid w:val="00652110"/>
    <w:rsid w:val="00652284"/>
    <w:rsid w:val="0065236C"/>
    <w:rsid w:val="00652379"/>
    <w:rsid w:val="0065255A"/>
    <w:rsid w:val="00652A32"/>
    <w:rsid w:val="00652B4D"/>
    <w:rsid w:val="00652EBD"/>
    <w:rsid w:val="00652EF3"/>
    <w:rsid w:val="00652F22"/>
    <w:rsid w:val="00652FD5"/>
    <w:rsid w:val="00653329"/>
    <w:rsid w:val="00653709"/>
    <w:rsid w:val="0065380C"/>
    <w:rsid w:val="006539D9"/>
    <w:rsid w:val="00653B09"/>
    <w:rsid w:val="00653BC9"/>
    <w:rsid w:val="00653DDA"/>
    <w:rsid w:val="00653FCA"/>
    <w:rsid w:val="00654069"/>
    <w:rsid w:val="006541D2"/>
    <w:rsid w:val="0065440D"/>
    <w:rsid w:val="00654578"/>
    <w:rsid w:val="00654959"/>
    <w:rsid w:val="00654B0F"/>
    <w:rsid w:val="00654E40"/>
    <w:rsid w:val="00654F68"/>
    <w:rsid w:val="00655037"/>
    <w:rsid w:val="0065552E"/>
    <w:rsid w:val="006558C4"/>
    <w:rsid w:val="006558F2"/>
    <w:rsid w:val="006559D4"/>
    <w:rsid w:val="00655BEA"/>
    <w:rsid w:val="00656135"/>
    <w:rsid w:val="0065626E"/>
    <w:rsid w:val="006565E7"/>
    <w:rsid w:val="0065666D"/>
    <w:rsid w:val="00656705"/>
    <w:rsid w:val="0065677E"/>
    <w:rsid w:val="00656A49"/>
    <w:rsid w:val="00656D08"/>
    <w:rsid w:val="006575B1"/>
    <w:rsid w:val="0065761D"/>
    <w:rsid w:val="0065783E"/>
    <w:rsid w:val="006578DA"/>
    <w:rsid w:val="006579E4"/>
    <w:rsid w:val="00657FDC"/>
    <w:rsid w:val="0066022C"/>
    <w:rsid w:val="0066047C"/>
    <w:rsid w:val="00660553"/>
    <w:rsid w:val="006605C0"/>
    <w:rsid w:val="0066065D"/>
    <w:rsid w:val="00660820"/>
    <w:rsid w:val="00660916"/>
    <w:rsid w:val="00660A04"/>
    <w:rsid w:val="00660B74"/>
    <w:rsid w:val="00660EE6"/>
    <w:rsid w:val="00660F05"/>
    <w:rsid w:val="00660F28"/>
    <w:rsid w:val="0066115C"/>
    <w:rsid w:val="006611D4"/>
    <w:rsid w:val="0066124C"/>
    <w:rsid w:val="006615A0"/>
    <w:rsid w:val="0066165D"/>
    <w:rsid w:val="006616C4"/>
    <w:rsid w:val="00661BA1"/>
    <w:rsid w:val="00662593"/>
    <w:rsid w:val="00662615"/>
    <w:rsid w:val="006626A4"/>
    <w:rsid w:val="006627B9"/>
    <w:rsid w:val="006627C1"/>
    <w:rsid w:val="00662AA7"/>
    <w:rsid w:val="00662B3B"/>
    <w:rsid w:val="0066312C"/>
    <w:rsid w:val="0066315A"/>
    <w:rsid w:val="006635AE"/>
    <w:rsid w:val="006635DA"/>
    <w:rsid w:val="006637F0"/>
    <w:rsid w:val="00663917"/>
    <w:rsid w:val="006639F2"/>
    <w:rsid w:val="00663BF7"/>
    <w:rsid w:val="00663C2A"/>
    <w:rsid w:val="00663EE3"/>
    <w:rsid w:val="00663F3F"/>
    <w:rsid w:val="00664139"/>
    <w:rsid w:val="00664374"/>
    <w:rsid w:val="00664892"/>
    <w:rsid w:val="00664A88"/>
    <w:rsid w:val="00665068"/>
    <w:rsid w:val="00665414"/>
    <w:rsid w:val="006654E0"/>
    <w:rsid w:val="00665688"/>
    <w:rsid w:val="0066580A"/>
    <w:rsid w:val="00665935"/>
    <w:rsid w:val="00665A28"/>
    <w:rsid w:val="00665B7E"/>
    <w:rsid w:val="00665CC0"/>
    <w:rsid w:val="00665F31"/>
    <w:rsid w:val="0066603B"/>
    <w:rsid w:val="0066619D"/>
    <w:rsid w:val="00666253"/>
    <w:rsid w:val="00666394"/>
    <w:rsid w:val="006663A4"/>
    <w:rsid w:val="006663D3"/>
    <w:rsid w:val="00666666"/>
    <w:rsid w:val="006667F6"/>
    <w:rsid w:val="00666837"/>
    <w:rsid w:val="006668E0"/>
    <w:rsid w:val="0066695C"/>
    <w:rsid w:val="00666C1E"/>
    <w:rsid w:val="00666D8A"/>
    <w:rsid w:val="00666E68"/>
    <w:rsid w:val="006671D0"/>
    <w:rsid w:val="006673EB"/>
    <w:rsid w:val="006675B0"/>
    <w:rsid w:val="0066780F"/>
    <w:rsid w:val="00667997"/>
    <w:rsid w:val="006679AB"/>
    <w:rsid w:val="00667C08"/>
    <w:rsid w:val="00667D30"/>
    <w:rsid w:val="00670547"/>
    <w:rsid w:val="00670675"/>
    <w:rsid w:val="00670678"/>
    <w:rsid w:val="0067079A"/>
    <w:rsid w:val="006709A0"/>
    <w:rsid w:val="00670F74"/>
    <w:rsid w:val="0067148C"/>
    <w:rsid w:val="00671505"/>
    <w:rsid w:val="0067160B"/>
    <w:rsid w:val="00671BE2"/>
    <w:rsid w:val="00671DA1"/>
    <w:rsid w:val="00671DE5"/>
    <w:rsid w:val="0067200F"/>
    <w:rsid w:val="0067239C"/>
    <w:rsid w:val="00672564"/>
    <w:rsid w:val="00672662"/>
    <w:rsid w:val="006728C9"/>
    <w:rsid w:val="0067294C"/>
    <w:rsid w:val="00672CAA"/>
    <w:rsid w:val="00672DBC"/>
    <w:rsid w:val="00672E93"/>
    <w:rsid w:val="00673184"/>
    <w:rsid w:val="006731B2"/>
    <w:rsid w:val="006731EE"/>
    <w:rsid w:val="006734E2"/>
    <w:rsid w:val="00673A2C"/>
    <w:rsid w:val="00674073"/>
    <w:rsid w:val="006741F0"/>
    <w:rsid w:val="00674A3D"/>
    <w:rsid w:val="00674B8C"/>
    <w:rsid w:val="00674C1E"/>
    <w:rsid w:val="00674F83"/>
    <w:rsid w:val="00675377"/>
    <w:rsid w:val="006753BA"/>
    <w:rsid w:val="006755ED"/>
    <w:rsid w:val="006759FF"/>
    <w:rsid w:val="00675ADD"/>
    <w:rsid w:val="00675BD2"/>
    <w:rsid w:val="00675DDF"/>
    <w:rsid w:val="00675E09"/>
    <w:rsid w:val="00675E0E"/>
    <w:rsid w:val="00676020"/>
    <w:rsid w:val="006766C7"/>
    <w:rsid w:val="0067685B"/>
    <w:rsid w:val="006769C8"/>
    <w:rsid w:val="00676A0A"/>
    <w:rsid w:val="00676BB8"/>
    <w:rsid w:val="00676D47"/>
    <w:rsid w:val="00676D85"/>
    <w:rsid w:val="00676E21"/>
    <w:rsid w:val="00677135"/>
    <w:rsid w:val="0067717D"/>
    <w:rsid w:val="006771BD"/>
    <w:rsid w:val="0067736D"/>
    <w:rsid w:val="0067766A"/>
    <w:rsid w:val="0067774E"/>
    <w:rsid w:val="0067785A"/>
    <w:rsid w:val="00677A6F"/>
    <w:rsid w:val="00677A75"/>
    <w:rsid w:val="00677B38"/>
    <w:rsid w:val="00677CBE"/>
    <w:rsid w:val="00677E2F"/>
    <w:rsid w:val="00677E88"/>
    <w:rsid w:val="00680011"/>
    <w:rsid w:val="00680278"/>
    <w:rsid w:val="0068042B"/>
    <w:rsid w:val="006805DC"/>
    <w:rsid w:val="00680793"/>
    <w:rsid w:val="006807C3"/>
    <w:rsid w:val="00680E39"/>
    <w:rsid w:val="006813B1"/>
    <w:rsid w:val="00681458"/>
    <w:rsid w:val="0068194F"/>
    <w:rsid w:val="006819E6"/>
    <w:rsid w:val="00681D44"/>
    <w:rsid w:val="00681F44"/>
    <w:rsid w:val="00682023"/>
    <w:rsid w:val="00682081"/>
    <w:rsid w:val="00682142"/>
    <w:rsid w:val="006821ED"/>
    <w:rsid w:val="0068253C"/>
    <w:rsid w:val="00682542"/>
    <w:rsid w:val="006825D2"/>
    <w:rsid w:val="00682686"/>
    <w:rsid w:val="006826EA"/>
    <w:rsid w:val="00682A70"/>
    <w:rsid w:val="00682AB1"/>
    <w:rsid w:val="00682AEF"/>
    <w:rsid w:val="00682DD4"/>
    <w:rsid w:val="00682F3B"/>
    <w:rsid w:val="006830CF"/>
    <w:rsid w:val="006830E3"/>
    <w:rsid w:val="006834D4"/>
    <w:rsid w:val="006835A8"/>
    <w:rsid w:val="006835AB"/>
    <w:rsid w:val="00683742"/>
    <w:rsid w:val="00683981"/>
    <w:rsid w:val="00683B8F"/>
    <w:rsid w:val="00683C4F"/>
    <w:rsid w:val="00683CB3"/>
    <w:rsid w:val="00684124"/>
    <w:rsid w:val="00684C76"/>
    <w:rsid w:val="00684D13"/>
    <w:rsid w:val="00684E83"/>
    <w:rsid w:val="00684F16"/>
    <w:rsid w:val="00684FE3"/>
    <w:rsid w:val="00685155"/>
    <w:rsid w:val="006851C0"/>
    <w:rsid w:val="0068527B"/>
    <w:rsid w:val="00685412"/>
    <w:rsid w:val="0068560D"/>
    <w:rsid w:val="0068562B"/>
    <w:rsid w:val="006858C8"/>
    <w:rsid w:val="00685AE5"/>
    <w:rsid w:val="00685BA9"/>
    <w:rsid w:val="00685C1C"/>
    <w:rsid w:val="00685C4D"/>
    <w:rsid w:val="00685C7F"/>
    <w:rsid w:val="00685E23"/>
    <w:rsid w:val="00685FAE"/>
    <w:rsid w:val="006867A1"/>
    <w:rsid w:val="00686BD3"/>
    <w:rsid w:val="00686F9C"/>
    <w:rsid w:val="00686FD8"/>
    <w:rsid w:val="00687241"/>
    <w:rsid w:val="00687458"/>
    <w:rsid w:val="00687547"/>
    <w:rsid w:val="006878A0"/>
    <w:rsid w:val="00687A6A"/>
    <w:rsid w:val="00687B18"/>
    <w:rsid w:val="00687D96"/>
    <w:rsid w:val="00687FF7"/>
    <w:rsid w:val="006904AB"/>
    <w:rsid w:val="0069066B"/>
    <w:rsid w:val="00690675"/>
    <w:rsid w:val="00690D1C"/>
    <w:rsid w:val="006910D1"/>
    <w:rsid w:val="006913AC"/>
    <w:rsid w:val="00691A05"/>
    <w:rsid w:val="006920CA"/>
    <w:rsid w:val="006920E9"/>
    <w:rsid w:val="006922FE"/>
    <w:rsid w:val="00692360"/>
    <w:rsid w:val="006924EA"/>
    <w:rsid w:val="00692752"/>
    <w:rsid w:val="0069276D"/>
    <w:rsid w:val="00692B98"/>
    <w:rsid w:val="00692C51"/>
    <w:rsid w:val="00692EFE"/>
    <w:rsid w:val="00693040"/>
    <w:rsid w:val="00693259"/>
    <w:rsid w:val="006932EA"/>
    <w:rsid w:val="0069379A"/>
    <w:rsid w:val="006937DC"/>
    <w:rsid w:val="00693803"/>
    <w:rsid w:val="00693867"/>
    <w:rsid w:val="0069395D"/>
    <w:rsid w:val="00693A2E"/>
    <w:rsid w:val="00693DD2"/>
    <w:rsid w:val="00693EFF"/>
    <w:rsid w:val="00694265"/>
    <w:rsid w:val="006942FB"/>
    <w:rsid w:val="0069430A"/>
    <w:rsid w:val="00694355"/>
    <w:rsid w:val="00694698"/>
    <w:rsid w:val="00694AE9"/>
    <w:rsid w:val="00694B0F"/>
    <w:rsid w:val="00694CC9"/>
    <w:rsid w:val="00695019"/>
    <w:rsid w:val="0069517D"/>
    <w:rsid w:val="0069522A"/>
    <w:rsid w:val="00695524"/>
    <w:rsid w:val="00695745"/>
    <w:rsid w:val="00695897"/>
    <w:rsid w:val="006959FC"/>
    <w:rsid w:val="00695D45"/>
    <w:rsid w:val="00695D93"/>
    <w:rsid w:val="00695F9C"/>
    <w:rsid w:val="006960EA"/>
    <w:rsid w:val="0069637B"/>
    <w:rsid w:val="00696385"/>
    <w:rsid w:val="00696404"/>
    <w:rsid w:val="00696479"/>
    <w:rsid w:val="00696578"/>
    <w:rsid w:val="006965BF"/>
    <w:rsid w:val="00696E07"/>
    <w:rsid w:val="0069713C"/>
    <w:rsid w:val="0069735A"/>
    <w:rsid w:val="006973DC"/>
    <w:rsid w:val="00697501"/>
    <w:rsid w:val="00697583"/>
    <w:rsid w:val="00697745"/>
    <w:rsid w:val="00697754"/>
    <w:rsid w:val="00697C77"/>
    <w:rsid w:val="00697CBB"/>
    <w:rsid w:val="00697CC1"/>
    <w:rsid w:val="006A01D4"/>
    <w:rsid w:val="006A0289"/>
    <w:rsid w:val="006A0390"/>
    <w:rsid w:val="006A0F65"/>
    <w:rsid w:val="006A108A"/>
    <w:rsid w:val="006A1127"/>
    <w:rsid w:val="006A127F"/>
    <w:rsid w:val="006A138A"/>
    <w:rsid w:val="006A1582"/>
    <w:rsid w:val="006A16B5"/>
    <w:rsid w:val="006A1DA8"/>
    <w:rsid w:val="006A1F17"/>
    <w:rsid w:val="006A2109"/>
    <w:rsid w:val="006A2338"/>
    <w:rsid w:val="006A23A6"/>
    <w:rsid w:val="006A2458"/>
    <w:rsid w:val="006A246E"/>
    <w:rsid w:val="006A27D0"/>
    <w:rsid w:val="006A2A46"/>
    <w:rsid w:val="006A2B48"/>
    <w:rsid w:val="006A2B74"/>
    <w:rsid w:val="006A2BBD"/>
    <w:rsid w:val="006A2CE5"/>
    <w:rsid w:val="006A2DBA"/>
    <w:rsid w:val="006A2E3C"/>
    <w:rsid w:val="006A2F22"/>
    <w:rsid w:val="006A3176"/>
    <w:rsid w:val="006A33F6"/>
    <w:rsid w:val="006A352F"/>
    <w:rsid w:val="006A35B6"/>
    <w:rsid w:val="006A387B"/>
    <w:rsid w:val="006A3C04"/>
    <w:rsid w:val="006A3C0D"/>
    <w:rsid w:val="006A405E"/>
    <w:rsid w:val="006A41E9"/>
    <w:rsid w:val="006A45D9"/>
    <w:rsid w:val="006A4764"/>
    <w:rsid w:val="006A481A"/>
    <w:rsid w:val="006A48D8"/>
    <w:rsid w:val="006A48DB"/>
    <w:rsid w:val="006A48DF"/>
    <w:rsid w:val="006A4A3F"/>
    <w:rsid w:val="006A4B6A"/>
    <w:rsid w:val="006A4C7D"/>
    <w:rsid w:val="006A4D2F"/>
    <w:rsid w:val="006A4E9A"/>
    <w:rsid w:val="006A4EE8"/>
    <w:rsid w:val="006A4FF7"/>
    <w:rsid w:val="006A510B"/>
    <w:rsid w:val="006A53EA"/>
    <w:rsid w:val="006A57F1"/>
    <w:rsid w:val="006A5C99"/>
    <w:rsid w:val="006A5D7A"/>
    <w:rsid w:val="006A5EE9"/>
    <w:rsid w:val="006A60B2"/>
    <w:rsid w:val="006A616E"/>
    <w:rsid w:val="006A6202"/>
    <w:rsid w:val="006A6350"/>
    <w:rsid w:val="006A683A"/>
    <w:rsid w:val="006A6841"/>
    <w:rsid w:val="006A7021"/>
    <w:rsid w:val="006A7102"/>
    <w:rsid w:val="006A76ED"/>
    <w:rsid w:val="006A7922"/>
    <w:rsid w:val="006A7A43"/>
    <w:rsid w:val="006A7A97"/>
    <w:rsid w:val="006A7B9D"/>
    <w:rsid w:val="006A7BB0"/>
    <w:rsid w:val="006A7F01"/>
    <w:rsid w:val="006B0117"/>
    <w:rsid w:val="006B0186"/>
    <w:rsid w:val="006B0268"/>
    <w:rsid w:val="006B02B3"/>
    <w:rsid w:val="006B05F3"/>
    <w:rsid w:val="006B0A63"/>
    <w:rsid w:val="006B0AE9"/>
    <w:rsid w:val="006B0B45"/>
    <w:rsid w:val="006B10C0"/>
    <w:rsid w:val="006B111A"/>
    <w:rsid w:val="006B121F"/>
    <w:rsid w:val="006B182D"/>
    <w:rsid w:val="006B1888"/>
    <w:rsid w:val="006B19CB"/>
    <w:rsid w:val="006B1B61"/>
    <w:rsid w:val="006B1BE7"/>
    <w:rsid w:val="006B1BE9"/>
    <w:rsid w:val="006B1C52"/>
    <w:rsid w:val="006B1CA9"/>
    <w:rsid w:val="006B1DE8"/>
    <w:rsid w:val="006B1EC4"/>
    <w:rsid w:val="006B2113"/>
    <w:rsid w:val="006B226E"/>
    <w:rsid w:val="006B2614"/>
    <w:rsid w:val="006B26B6"/>
    <w:rsid w:val="006B26F2"/>
    <w:rsid w:val="006B275E"/>
    <w:rsid w:val="006B2990"/>
    <w:rsid w:val="006B2DA4"/>
    <w:rsid w:val="006B2E59"/>
    <w:rsid w:val="006B304C"/>
    <w:rsid w:val="006B30B7"/>
    <w:rsid w:val="006B3206"/>
    <w:rsid w:val="006B32DD"/>
    <w:rsid w:val="006B3400"/>
    <w:rsid w:val="006B3577"/>
    <w:rsid w:val="006B3620"/>
    <w:rsid w:val="006B3665"/>
    <w:rsid w:val="006B3AA9"/>
    <w:rsid w:val="006B4703"/>
    <w:rsid w:val="006B485B"/>
    <w:rsid w:val="006B4DE3"/>
    <w:rsid w:val="006B4EDE"/>
    <w:rsid w:val="006B4F75"/>
    <w:rsid w:val="006B5005"/>
    <w:rsid w:val="006B513D"/>
    <w:rsid w:val="006B5165"/>
    <w:rsid w:val="006B5417"/>
    <w:rsid w:val="006B54FF"/>
    <w:rsid w:val="006B5713"/>
    <w:rsid w:val="006B5A12"/>
    <w:rsid w:val="006B5A15"/>
    <w:rsid w:val="006B5A6D"/>
    <w:rsid w:val="006B5D70"/>
    <w:rsid w:val="006B5D7C"/>
    <w:rsid w:val="006B5DD9"/>
    <w:rsid w:val="006B5F14"/>
    <w:rsid w:val="006B607C"/>
    <w:rsid w:val="006B60CC"/>
    <w:rsid w:val="006B6360"/>
    <w:rsid w:val="006B63E4"/>
    <w:rsid w:val="006B67D9"/>
    <w:rsid w:val="006B67E5"/>
    <w:rsid w:val="006B6AD6"/>
    <w:rsid w:val="006B6F0E"/>
    <w:rsid w:val="006B7136"/>
    <w:rsid w:val="006B725B"/>
    <w:rsid w:val="006B7290"/>
    <w:rsid w:val="006B756E"/>
    <w:rsid w:val="006B7656"/>
    <w:rsid w:val="006B787D"/>
    <w:rsid w:val="006B7947"/>
    <w:rsid w:val="006B7AFB"/>
    <w:rsid w:val="006B7C1E"/>
    <w:rsid w:val="006B7C8B"/>
    <w:rsid w:val="006B7CB2"/>
    <w:rsid w:val="006B7F6C"/>
    <w:rsid w:val="006C0059"/>
    <w:rsid w:val="006C00F5"/>
    <w:rsid w:val="006C02BE"/>
    <w:rsid w:val="006C07A8"/>
    <w:rsid w:val="006C0CBE"/>
    <w:rsid w:val="006C0DA3"/>
    <w:rsid w:val="006C0FDC"/>
    <w:rsid w:val="006C14F4"/>
    <w:rsid w:val="006C156D"/>
    <w:rsid w:val="006C1835"/>
    <w:rsid w:val="006C1A0E"/>
    <w:rsid w:val="006C1A61"/>
    <w:rsid w:val="006C1A7B"/>
    <w:rsid w:val="006C1AB4"/>
    <w:rsid w:val="006C1B9A"/>
    <w:rsid w:val="006C1EC8"/>
    <w:rsid w:val="006C2244"/>
    <w:rsid w:val="006C2675"/>
    <w:rsid w:val="006C2770"/>
    <w:rsid w:val="006C2B43"/>
    <w:rsid w:val="006C2BB2"/>
    <w:rsid w:val="006C2D82"/>
    <w:rsid w:val="006C2E03"/>
    <w:rsid w:val="006C2E1F"/>
    <w:rsid w:val="006C2EEF"/>
    <w:rsid w:val="006C3038"/>
    <w:rsid w:val="006C305D"/>
    <w:rsid w:val="006C3190"/>
    <w:rsid w:val="006C3247"/>
    <w:rsid w:val="006C3289"/>
    <w:rsid w:val="006C32A1"/>
    <w:rsid w:val="006C36D4"/>
    <w:rsid w:val="006C3726"/>
    <w:rsid w:val="006C3823"/>
    <w:rsid w:val="006C393C"/>
    <w:rsid w:val="006C397C"/>
    <w:rsid w:val="006C3A02"/>
    <w:rsid w:val="006C3A53"/>
    <w:rsid w:val="006C3A9C"/>
    <w:rsid w:val="006C3AEB"/>
    <w:rsid w:val="006C3C27"/>
    <w:rsid w:val="006C3D65"/>
    <w:rsid w:val="006C41AC"/>
    <w:rsid w:val="006C435A"/>
    <w:rsid w:val="006C4812"/>
    <w:rsid w:val="006C4E3E"/>
    <w:rsid w:val="006C4EE9"/>
    <w:rsid w:val="006C4FE0"/>
    <w:rsid w:val="006C5AF0"/>
    <w:rsid w:val="006C5EB4"/>
    <w:rsid w:val="006C6092"/>
    <w:rsid w:val="006C60F8"/>
    <w:rsid w:val="006C617D"/>
    <w:rsid w:val="006C6187"/>
    <w:rsid w:val="006C61E8"/>
    <w:rsid w:val="006C62D4"/>
    <w:rsid w:val="006C6324"/>
    <w:rsid w:val="006C6367"/>
    <w:rsid w:val="006C6450"/>
    <w:rsid w:val="006C6571"/>
    <w:rsid w:val="006C663E"/>
    <w:rsid w:val="006C6672"/>
    <w:rsid w:val="006C6763"/>
    <w:rsid w:val="006C6AA3"/>
    <w:rsid w:val="006C6D82"/>
    <w:rsid w:val="006C6EED"/>
    <w:rsid w:val="006C707F"/>
    <w:rsid w:val="006C71B9"/>
    <w:rsid w:val="006C75BB"/>
    <w:rsid w:val="006C7620"/>
    <w:rsid w:val="006C7656"/>
    <w:rsid w:val="006C7888"/>
    <w:rsid w:val="006C79B7"/>
    <w:rsid w:val="006C7A62"/>
    <w:rsid w:val="006C7D6A"/>
    <w:rsid w:val="006C7D92"/>
    <w:rsid w:val="006D02F7"/>
    <w:rsid w:val="006D0531"/>
    <w:rsid w:val="006D05B7"/>
    <w:rsid w:val="006D070D"/>
    <w:rsid w:val="006D077F"/>
    <w:rsid w:val="006D0807"/>
    <w:rsid w:val="006D08D3"/>
    <w:rsid w:val="006D0D2C"/>
    <w:rsid w:val="006D0FAA"/>
    <w:rsid w:val="006D1168"/>
    <w:rsid w:val="006D11FB"/>
    <w:rsid w:val="006D12B3"/>
    <w:rsid w:val="006D149A"/>
    <w:rsid w:val="006D18F3"/>
    <w:rsid w:val="006D1A98"/>
    <w:rsid w:val="006D1C34"/>
    <w:rsid w:val="006D1F67"/>
    <w:rsid w:val="006D1F94"/>
    <w:rsid w:val="006D1FDA"/>
    <w:rsid w:val="006D23C9"/>
    <w:rsid w:val="006D258B"/>
    <w:rsid w:val="006D29FB"/>
    <w:rsid w:val="006D2E4D"/>
    <w:rsid w:val="006D32C6"/>
    <w:rsid w:val="006D34D6"/>
    <w:rsid w:val="006D365E"/>
    <w:rsid w:val="006D36BF"/>
    <w:rsid w:val="006D3739"/>
    <w:rsid w:val="006D3947"/>
    <w:rsid w:val="006D39A4"/>
    <w:rsid w:val="006D3C81"/>
    <w:rsid w:val="006D43F3"/>
    <w:rsid w:val="006D455F"/>
    <w:rsid w:val="006D458A"/>
    <w:rsid w:val="006D468E"/>
    <w:rsid w:val="006D4A8B"/>
    <w:rsid w:val="006D4A93"/>
    <w:rsid w:val="006D4A9F"/>
    <w:rsid w:val="006D4B47"/>
    <w:rsid w:val="006D4BF8"/>
    <w:rsid w:val="006D4D87"/>
    <w:rsid w:val="006D4E75"/>
    <w:rsid w:val="006D50E6"/>
    <w:rsid w:val="006D51DE"/>
    <w:rsid w:val="006D5235"/>
    <w:rsid w:val="006D52B2"/>
    <w:rsid w:val="006D540E"/>
    <w:rsid w:val="006D544A"/>
    <w:rsid w:val="006D5644"/>
    <w:rsid w:val="006D572B"/>
    <w:rsid w:val="006D5742"/>
    <w:rsid w:val="006D58F5"/>
    <w:rsid w:val="006D5C9D"/>
    <w:rsid w:val="006D5F82"/>
    <w:rsid w:val="006D6237"/>
    <w:rsid w:val="006D63BF"/>
    <w:rsid w:val="006D65E2"/>
    <w:rsid w:val="006D6612"/>
    <w:rsid w:val="006D662C"/>
    <w:rsid w:val="006D6E26"/>
    <w:rsid w:val="006D70CC"/>
    <w:rsid w:val="006D73EB"/>
    <w:rsid w:val="006D740C"/>
    <w:rsid w:val="006D74FD"/>
    <w:rsid w:val="006D77B3"/>
    <w:rsid w:val="006D77D2"/>
    <w:rsid w:val="006D79CE"/>
    <w:rsid w:val="006D7B1A"/>
    <w:rsid w:val="006D7BA2"/>
    <w:rsid w:val="006D7CA4"/>
    <w:rsid w:val="006D7CEA"/>
    <w:rsid w:val="006D7D4F"/>
    <w:rsid w:val="006D7EB5"/>
    <w:rsid w:val="006E02AD"/>
    <w:rsid w:val="006E0607"/>
    <w:rsid w:val="006E0911"/>
    <w:rsid w:val="006E0993"/>
    <w:rsid w:val="006E09C1"/>
    <w:rsid w:val="006E0A81"/>
    <w:rsid w:val="006E0C54"/>
    <w:rsid w:val="006E10AF"/>
    <w:rsid w:val="006E139B"/>
    <w:rsid w:val="006E1506"/>
    <w:rsid w:val="006E1636"/>
    <w:rsid w:val="006E1664"/>
    <w:rsid w:val="006E166B"/>
    <w:rsid w:val="006E1747"/>
    <w:rsid w:val="006E1858"/>
    <w:rsid w:val="006E1BF5"/>
    <w:rsid w:val="006E1CA9"/>
    <w:rsid w:val="006E2210"/>
    <w:rsid w:val="006E2915"/>
    <w:rsid w:val="006E2A16"/>
    <w:rsid w:val="006E2A94"/>
    <w:rsid w:val="006E2BD0"/>
    <w:rsid w:val="006E2C01"/>
    <w:rsid w:val="006E2DA7"/>
    <w:rsid w:val="006E2E02"/>
    <w:rsid w:val="006E353B"/>
    <w:rsid w:val="006E37DA"/>
    <w:rsid w:val="006E39A8"/>
    <w:rsid w:val="006E3B01"/>
    <w:rsid w:val="006E3BA9"/>
    <w:rsid w:val="006E3C1A"/>
    <w:rsid w:val="006E4149"/>
    <w:rsid w:val="006E420E"/>
    <w:rsid w:val="006E428D"/>
    <w:rsid w:val="006E4349"/>
    <w:rsid w:val="006E4444"/>
    <w:rsid w:val="006E478B"/>
    <w:rsid w:val="006E49BE"/>
    <w:rsid w:val="006E4AEC"/>
    <w:rsid w:val="006E4BF9"/>
    <w:rsid w:val="006E4D49"/>
    <w:rsid w:val="006E4ED4"/>
    <w:rsid w:val="006E4F79"/>
    <w:rsid w:val="006E5030"/>
    <w:rsid w:val="006E56C3"/>
    <w:rsid w:val="006E587F"/>
    <w:rsid w:val="006E58E4"/>
    <w:rsid w:val="006E5AEF"/>
    <w:rsid w:val="006E5E36"/>
    <w:rsid w:val="006E5FD0"/>
    <w:rsid w:val="006E6162"/>
    <w:rsid w:val="006E64C6"/>
    <w:rsid w:val="006E67D2"/>
    <w:rsid w:val="006E68A6"/>
    <w:rsid w:val="006E6997"/>
    <w:rsid w:val="006E6B31"/>
    <w:rsid w:val="006E6BC4"/>
    <w:rsid w:val="006E6CC3"/>
    <w:rsid w:val="006E6E4F"/>
    <w:rsid w:val="006E702D"/>
    <w:rsid w:val="006E7130"/>
    <w:rsid w:val="006E7298"/>
    <w:rsid w:val="006E72EB"/>
    <w:rsid w:val="006E733D"/>
    <w:rsid w:val="006E77A1"/>
    <w:rsid w:val="006E781D"/>
    <w:rsid w:val="006E7978"/>
    <w:rsid w:val="006E7ABE"/>
    <w:rsid w:val="006E7ADF"/>
    <w:rsid w:val="006E7ECE"/>
    <w:rsid w:val="006E7F3E"/>
    <w:rsid w:val="006F0070"/>
    <w:rsid w:val="006F03F1"/>
    <w:rsid w:val="006F0962"/>
    <w:rsid w:val="006F0BA4"/>
    <w:rsid w:val="006F0BC9"/>
    <w:rsid w:val="006F0DA1"/>
    <w:rsid w:val="006F0E2B"/>
    <w:rsid w:val="006F0E9B"/>
    <w:rsid w:val="006F0FCB"/>
    <w:rsid w:val="006F1157"/>
    <w:rsid w:val="006F118A"/>
    <w:rsid w:val="006F15BA"/>
    <w:rsid w:val="006F191B"/>
    <w:rsid w:val="006F1C1A"/>
    <w:rsid w:val="006F1E29"/>
    <w:rsid w:val="006F1EA9"/>
    <w:rsid w:val="006F1FD2"/>
    <w:rsid w:val="006F2049"/>
    <w:rsid w:val="006F2093"/>
    <w:rsid w:val="006F20CE"/>
    <w:rsid w:val="006F2374"/>
    <w:rsid w:val="006F2515"/>
    <w:rsid w:val="006F2755"/>
    <w:rsid w:val="006F2A70"/>
    <w:rsid w:val="006F2A7E"/>
    <w:rsid w:val="006F2DA9"/>
    <w:rsid w:val="006F2E97"/>
    <w:rsid w:val="006F3004"/>
    <w:rsid w:val="006F34B1"/>
    <w:rsid w:val="006F3774"/>
    <w:rsid w:val="006F37F5"/>
    <w:rsid w:val="006F3A72"/>
    <w:rsid w:val="006F3BBD"/>
    <w:rsid w:val="006F3D29"/>
    <w:rsid w:val="006F3E79"/>
    <w:rsid w:val="006F40FB"/>
    <w:rsid w:val="006F416A"/>
    <w:rsid w:val="006F43D4"/>
    <w:rsid w:val="006F44EF"/>
    <w:rsid w:val="006F496B"/>
    <w:rsid w:val="006F4B4A"/>
    <w:rsid w:val="006F4C45"/>
    <w:rsid w:val="006F50C8"/>
    <w:rsid w:val="006F50ED"/>
    <w:rsid w:val="006F5143"/>
    <w:rsid w:val="006F531D"/>
    <w:rsid w:val="006F54E6"/>
    <w:rsid w:val="006F55DD"/>
    <w:rsid w:val="006F5668"/>
    <w:rsid w:val="006F5681"/>
    <w:rsid w:val="006F585E"/>
    <w:rsid w:val="006F5C35"/>
    <w:rsid w:val="006F5D55"/>
    <w:rsid w:val="006F5ECC"/>
    <w:rsid w:val="006F5F46"/>
    <w:rsid w:val="006F5F56"/>
    <w:rsid w:val="006F5F66"/>
    <w:rsid w:val="006F606D"/>
    <w:rsid w:val="006F6151"/>
    <w:rsid w:val="006F6186"/>
    <w:rsid w:val="006F6243"/>
    <w:rsid w:val="006F62FA"/>
    <w:rsid w:val="006F635E"/>
    <w:rsid w:val="006F69D3"/>
    <w:rsid w:val="006F6EFF"/>
    <w:rsid w:val="006F6F0A"/>
    <w:rsid w:val="006F6F94"/>
    <w:rsid w:val="006F7531"/>
    <w:rsid w:val="006F773A"/>
    <w:rsid w:val="006F778B"/>
    <w:rsid w:val="006F77B4"/>
    <w:rsid w:val="006F7D24"/>
    <w:rsid w:val="006F7D54"/>
    <w:rsid w:val="006F7D6B"/>
    <w:rsid w:val="006F7DFF"/>
    <w:rsid w:val="006F7F9F"/>
    <w:rsid w:val="00700188"/>
    <w:rsid w:val="0070023C"/>
    <w:rsid w:val="0070031D"/>
    <w:rsid w:val="00700391"/>
    <w:rsid w:val="007003B7"/>
    <w:rsid w:val="007004CA"/>
    <w:rsid w:val="00700669"/>
    <w:rsid w:val="007008B0"/>
    <w:rsid w:val="00700B59"/>
    <w:rsid w:val="00701165"/>
    <w:rsid w:val="00701748"/>
    <w:rsid w:val="00701828"/>
    <w:rsid w:val="00701834"/>
    <w:rsid w:val="0070194E"/>
    <w:rsid w:val="00701978"/>
    <w:rsid w:val="00701ACB"/>
    <w:rsid w:val="00701ADF"/>
    <w:rsid w:val="00701E35"/>
    <w:rsid w:val="00701F8E"/>
    <w:rsid w:val="0070200E"/>
    <w:rsid w:val="007021E7"/>
    <w:rsid w:val="0070242A"/>
    <w:rsid w:val="007026DE"/>
    <w:rsid w:val="0070295D"/>
    <w:rsid w:val="00702AAA"/>
    <w:rsid w:val="00702B17"/>
    <w:rsid w:val="00702D70"/>
    <w:rsid w:val="00702E0F"/>
    <w:rsid w:val="00702EA7"/>
    <w:rsid w:val="0070339F"/>
    <w:rsid w:val="00703677"/>
    <w:rsid w:val="0070373D"/>
    <w:rsid w:val="00703747"/>
    <w:rsid w:val="00703A83"/>
    <w:rsid w:val="00703A95"/>
    <w:rsid w:val="00703E4B"/>
    <w:rsid w:val="00703F84"/>
    <w:rsid w:val="007040E1"/>
    <w:rsid w:val="00704289"/>
    <w:rsid w:val="00704530"/>
    <w:rsid w:val="00704AD3"/>
    <w:rsid w:val="00704BFD"/>
    <w:rsid w:val="00704CBA"/>
    <w:rsid w:val="0070502B"/>
    <w:rsid w:val="00705301"/>
    <w:rsid w:val="007054B7"/>
    <w:rsid w:val="0070555F"/>
    <w:rsid w:val="007056F3"/>
    <w:rsid w:val="007058AF"/>
    <w:rsid w:val="0070593E"/>
    <w:rsid w:val="00705A31"/>
    <w:rsid w:val="00705DC2"/>
    <w:rsid w:val="00705EFF"/>
    <w:rsid w:val="00705F5E"/>
    <w:rsid w:val="00706179"/>
    <w:rsid w:val="007062ED"/>
    <w:rsid w:val="007064DA"/>
    <w:rsid w:val="0070675B"/>
    <w:rsid w:val="00706858"/>
    <w:rsid w:val="00706B48"/>
    <w:rsid w:val="00706B9B"/>
    <w:rsid w:val="00706BD7"/>
    <w:rsid w:val="00706D2B"/>
    <w:rsid w:val="00706EB2"/>
    <w:rsid w:val="00706FD9"/>
    <w:rsid w:val="0070703D"/>
    <w:rsid w:val="007073FC"/>
    <w:rsid w:val="007079C3"/>
    <w:rsid w:val="00707AD8"/>
    <w:rsid w:val="007100E8"/>
    <w:rsid w:val="007101AA"/>
    <w:rsid w:val="00710554"/>
    <w:rsid w:val="0071055F"/>
    <w:rsid w:val="007109DB"/>
    <w:rsid w:val="00710AD1"/>
    <w:rsid w:val="00710E24"/>
    <w:rsid w:val="00711414"/>
    <w:rsid w:val="00711829"/>
    <w:rsid w:val="00711833"/>
    <w:rsid w:val="0071194F"/>
    <w:rsid w:val="00711B73"/>
    <w:rsid w:val="00711D10"/>
    <w:rsid w:val="00711E39"/>
    <w:rsid w:val="00711E42"/>
    <w:rsid w:val="00711EAF"/>
    <w:rsid w:val="00712091"/>
    <w:rsid w:val="00712213"/>
    <w:rsid w:val="0071241F"/>
    <w:rsid w:val="0071259D"/>
    <w:rsid w:val="007125E7"/>
    <w:rsid w:val="00712648"/>
    <w:rsid w:val="00712992"/>
    <w:rsid w:val="00712A01"/>
    <w:rsid w:val="00712ABF"/>
    <w:rsid w:val="00712C37"/>
    <w:rsid w:val="00712D1F"/>
    <w:rsid w:val="00712D36"/>
    <w:rsid w:val="00712DB1"/>
    <w:rsid w:val="00713179"/>
    <w:rsid w:val="0071318E"/>
    <w:rsid w:val="007132CF"/>
    <w:rsid w:val="00713920"/>
    <w:rsid w:val="00713AD3"/>
    <w:rsid w:val="00713D40"/>
    <w:rsid w:val="00714014"/>
    <w:rsid w:val="00714040"/>
    <w:rsid w:val="00714080"/>
    <w:rsid w:val="007140B5"/>
    <w:rsid w:val="007145FA"/>
    <w:rsid w:val="007147F7"/>
    <w:rsid w:val="00714974"/>
    <w:rsid w:val="00714A4B"/>
    <w:rsid w:val="00714B45"/>
    <w:rsid w:val="00714CEC"/>
    <w:rsid w:val="00714F68"/>
    <w:rsid w:val="00715459"/>
    <w:rsid w:val="007156F2"/>
    <w:rsid w:val="0071583A"/>
    <w:rsid w:val="007158DD"/>
    <w:rsid w:val="00715B09"/>
    <w:rsid w:val="00715CB3"/>
    <w:rsid w:val="00715DA1"/>
    <w:rsid w:val="00715ED3"/>
    <w:rsid w:val="00715F36"/>
    <w:rsid w:val="0071617C"/>
    <w:rsid w:val="00716218"/>
    <w:rsid w:val="00716249"/>
    <w:rsid w:val="00716352"/>
    <w:rsid w:val="007164A6"/>
    <w:rsid w:val="007165A1"/>
    <w:rsid w:val="00716681"/>
    <w:rsid w:val="00716703"/>
    <w:rsid w:val="00716A68"/>
    <w:rsid w:val="00716A87"/>
    <w:rsid w:val="00717095"/>
    <w:rsid w:val="00717099"/>
    <w:rsid w:val="007170E4"/>
    <w:rsid w:val="0071729B"/>
    <w:rsid w:val="00717376"/>
    <w:rsid w:val="007173EE"/>
    <w:rsid w:val="00717493"/>
    <w:rsid w:val="0071761A"/>
    <w:rsid w:val="00717758"/>
    <w:rsid w:val="007177E6"/>
    <w:rsid w:val="0071781F"/>
    <w:rsid w:val="007178E1"/>
    <w:rsid w:val="0071790E"/>
    <w:rsid w:val="00717971"/>
    <w:rsid w:val="00717D25"/>
    <w:rsid w:val="007203B1"/>
    <w:rsid w:val="0072042E"/>
    <w:rsid w:val="007204BD"/>
    <w:rsid w:val="007207C3"/>
    <w:rsid w:val="0072081E"/>
    <w:rsid w:val="007209A7"/>
    <w:rsid w:val="00720ACB"/>
    <w:rsid w:val="00720BB5"/>
    <w:rsid w:val="00720CA7"/>
    <w:rsid w:val="00720D5E"/>
    <w:rsid w:val="00720E0D"/>
    <w:rsid w:val="00720E20"/>
    <w:rsid w:val="00720EB5"/>
    <w:rsid w:val="00721067"/>
    <w:rsid w:val="007210E9"/>
    <w:rsid w:val="00721240"/>
    <w:rsid w:val="007217D7"/>
    <w:rsid w:val="007217F2"/>
    <w:rsid w:val="0072197F"/>
    <w:rsid w:val="007219FA"/>
    <w:rsid w:val="00721A49"/>
    <w:rsid w:val="00721AFB"/>
    <w:rsid w:val="00721BD8"/>
    <w:rsid w:val="00721DAD"/>
    <w:rsid w:val="00721F09"/>
    <w:rsid w:val="0072215B"/>
    <w:rsid w:val="00722382"/>
    <w:rsid w:val="007226DE"/>
    <w:rsid w:val="00722887"/>
    <w:rsid w:val="007228EE"/>
    <w:rsid w:val="00722A56"/>
    <w:rsid w:val="00722AAA"/>
    <w:rsid w:val="00722D74"/>
    <w:rsid w:val="00722FB0"/>
    <w:rsid w:val="0072306C"/>
    <w:rsid w:val="00723392"/>
    <w:rsid w:val="0072354B"/>
    <w:rsid w:val="007237B1"/>
    <w:rsid w:val="007237BB"/>
    <w:rsid w:val="00723A6C"/>
    <w:rsid w:val="00723D0D"/>
    <w:rsid w:val="007242E8"/>
    <w:rsid w:val="0072470F"/>
    <w:rsid w:val="0072473A"/>
    <w:rsid w:val="007247CC"/>
    <w:rsid w:val="00724805"/>
    <w:rsid w:val="007249B7"/>
    <w:rsid w:val="00724B47"/>
    <w:rsid w:val="00724BB6"/>
    <w:rsid w:val="00724E17"/>
    <w:rsid w:val="00724E42"/>
    <w:rsid w:val="00724F51"/>
    <w:rsid w:val="00725409"/>
    <w:rsid w:val="007254C1"/>
    <w:rsid w:val="00725555"/>
    <w:rsid w:val="007255D4"/>
    <w:rsid w:val="007255DA"/>
    <w:rsid w:val="00725700"/>
    <w:rsid w:val="00725708"/>
    <w:rsid w:val="00725761"/>
    <w:rsid w:val="00725800"/>
    <w:rsid w:val="00725870"/>
    <w:rsid w:val="00725B13"/>
    <w:rsid w:val="00725B43"/>
    <w:rsid w:val="00725CDE"/>
    <w:rsid w:val="00725E81"/>
    <w:rsid w:val="00725FE5"/>
    <w:rsid w:val="00726008"/>
    <w:rsid w:val="00726303"/>
    <w:rsid w:val="0072647E"/>
    <w:rsid w:val="00726694"/>
    <w:rsid w:val="007268F6"/>
    <w:rsid w:val="00726985"/>
    <w:rsid w:val="00726D27"/>
    <w:rsid w:val="0072711F"/>
    <w:rsid w:val="00727131"/>
    <w:rsid w:val="0072726B"/>
    <w:rsid w:val="0072740A"/>
    <w:rsid w:val="00727494"/>
    <w:rsid w:val="007274E2"/>
    <w:rsid w:val="00727792"/>
    <w:rsid w:val="0072783D"/>
    <w:rsid w:val="007278E7"/>
    <w:rsid w:val="00727ABB"/>
    <w:rsid w:val="00727CCD"/>
    <w:rsid w:val="00727CFC"/>
    <w:rsid w:val="00727E3C"/>
    <w:rsid w:val="00727F7D"/>
    <w:rsid w:val="007300EF"/>
    <w:rsid w:val="007305B1"/>
    <w:rsid w:val="00730719"/>
    <w:rsid w:val="00730778"/>
    <w:rsid w:val="00730B76"/>
    <w:rsid w:val="00730C90"/>
    <w:rsid w:val="00730D79"/>
    <w:rsid w:val="00731057"/>
    <w:rsid w:val="00731196"/>
    <w:rsid w:val="00731429"/>
    <w:rsid w:val="0073190C"/>
    <w:rsid w:val="00731AC9"/>
    <w:rsid w:val="00731CD4"/>
    <w:rsid w:val="00731E2D"/>
    <w:rsid w:val="00731F0A"/>
    <w:rsid w:val="00732175"/>
    <w:rsid w:val="0073223C"/>
    <w:rsid w:val="00732308"/>
    <w:rsid w:val="007323F6"/>
    <w:rsid w:val="007324E4"/>
    <w:rsid w:val="007326D7"/>
    <w:rsid w:val="00732E9C"/>
    <w:rsid w:val="00732F87"/>
    <w:rsid w:val="00732FD3"/>
    <w:rsid w:val="00732FDF"/>
    <w:rsid w:val="0073312E"/>
    <w:rsid w:val="0073353D"/>
    <w:rsid w:val="00733689"/>
    <w:rsid w:val="007336F6"/>
    <w:rsid w:val="007337E6"/>
    <w:rsid w:val="0073380B"/>
    <w:rsid w:val="0073393C"/>
    <w:rsid w:val="00733B2C"/>
    <w:rsid w:val="00733FAF"/>
    <w:rsid w:val="007340C4"/>
    <w:rsid w:val="0073410D"/>
    <w:rsid w:val="007342B5"/>
    <w:rsid w:val="007345FD"/>
    <w:rsid w:val="00734699"/>
    <w:rsid w:val="00734799"/>
    <w:rsid w:val="007347AB"/>
    <w:rsid w:val="0073485B"/>
    <w:rsid w:val="007349C6"/>
    <w:rsid w:val="00734BC4"/>
    <w:rsid w:val="00734D1D"/>
    <w:rsid w:val="0073512F"/>
    <w:rsid w:val="00735422"/>
    <w:rsid w:val="00735616"/>
    <w:rsid w:val="00735675"/>
    <w:rsid w:val="007356D2"/>
    <w:rsid w:val="0073573E"/>
    <w:rsid w:val="007358F8"/>
    <w:rsid w:val="007358FE"/>
    <w:rsid w:val="007359F5"/>
    <w:rsid w:val="00735B7E"/>
    <w:rsid w:val="00735C2F"/>
    <w:rsid w:val="0073605B"/>
    <w:rsid w:val="00736362"/>
    <w:rsid w:val="0073641E"/>
    <w:rsid w:val="007365C7"/>
    <w:rsid w:val="007366DF"/>
    <w:rsid w:val="00736766"/>
    <w:rsid w:val="007368C9"/>
    <w:rsid w:val="007368E7"/>
    <w:rsid w:val="007369DD"/>
    <w:rsid w:val="00736A58"/>
    <w:rsid w:val="00736C89"/>
    <w:rsid w:val="00736EC3"/>
    <w:rsid w:val="00736F7A"/>
    <w:rsid w:val="007373E7"/>
    <w:rsid w:val="00737A61"/>
    <w:rsid w:val="00737B9A"/>
    <w:rsid w:val="00737C4E"/>
    <w:rsid w:val="00737C52"/>
    <w:rsid w:val="00737C94"/>
    <w:rsid w:val="00737EC6"/>
    <w:rsid w:val="00740142"/>
    <w:rsid w:val="00740177"/>
    <w:rsid w:val="007401EB"/>
    <w:rsid w:val="007405DB"/>
    <w:rsid w:val="007407F6"/>
    <w:rsid w:val="0074086B"/>
    <w:rsid w:val="00740B59"/>
    <w:rsid w:val="00740E2E"/>
    <w:rsid w:val="007410C7"/>
    <w:rsid w:val="0074127F"/>
    <w:rsid w:val="007418E4"/>
    <w:rsid w:val="00741E0E"/>
    <w:rsid w:val="007420D8"/>
    <w:rsid w:val="00742234"/>
    <w:rsid w:val="00742265"/>
    <w:rsid w:val="007422B2"/>
    <w:rsid w:val="007425E9"/>
    <w:rsid w:val="00742734"/>
    <w:rsid w:val="00742830"/>
    <w:rsid w:val="007429E5"/>
    <w:rsid w:val="007429E8"/>
    <w:rsid w:val="00742AE9"/>
    <w:rsid w:val="00742E07"/>
    <w:rsid w:val="00742E7D"/>
    <w:rsid w:val="00742E89"/>
    <w:rsid w:val="00742ED1"/>
    <w:rsid w:val="00742F25"/>
    <w:rsid w:val="00742FCF"/>
    <w:rsid w:val="00743074"/>
    <w:rsid w:val="00743186"/>
    <w:rsid w:val="00743556"/>
    <w:rsid w:val="00743653"/>
    <w:rsid w:val="007436F9"/>
    <w:rsid w:val="0074377B"/>
    <w:rsid w:val="007439F2"/>
    <w:rsid w:val="00743A73"/>
    <w:rsid w:val="00743AD5"/>
    <w:rsid w:val="00743AF7"/>
    <w:rsid w:val="00743CE9"/>
    <w:rsid w:val="00743F69"/>
    <w:rsid w:val="0074485A"/>
    <w:rsid w:val="00744A09"/>
    <w:rsid w:val="00744A39"/>
    <w:rsid w:val="00744A3E"/>
    <w:rsid w:val="00744BC9"/>
    <w:rsid w:val="00744CDC"/>
    <w:rsid w:val="007450FB"/>
    <w:rsid w:val="00745CFD"/>
    <w:rsid w:val="00745DCF"/>
    <w:rsid w:val="00746081"/>
    <w:rsid w:val="007462E0"/>
    <w:rsid w:val="00746552"/>
    <w:rsid w:val="00746712"/>
    <w:rsid w:val="00746B12"/>
    <w:rsid w:val="00746B87"/>
    <w:rsid w:val="00746D65"/>
    <w:rsid w:val="00747190"/>
    <w:rsid w:val="007471C6"/>
    <w:rsid w:val="0074730E"/>
    <w:rsid w:val="00747584"/>
    <w:rsid w:val="007475B0"/>
    <w:rsid w:val="0074772C"/>
    <w:rsid w:val="00747D52"/>
    <w:rsid w:val="00750160"/>
    <w:rsid w:val="007502A0"/>
    <w:rsid w:val="00750385"/>
    <w:rsid w:val="00750B3E"/>
    <w:rsid w:val="00750B92"/>
    <w:rsid w:val="00750B9E"/>
    <w:rsid w:val="0075162F"/>
    <w:rsid w:val="007516AF"/>
    <w:rsid w:val="007517AF"/>
    <w:rsid w:val="0075185E"/>
    <w:rsid w:val="007518E2"/>
    <w:rsid w:val="00751A6A"/>
    <w:rsid w:val="00751BCC"/>
    <w:rsid w:val="00751BF3"/>
    <w:rsid w:val="00751E3B"/>
    <w:rsid w:val="00751E41"/>
    <w:rsid w:val="00751FDF"/>
    <w:rsid w:val="00752097"/>
    <w:rsid w:val="007520B8"/>
    <w:rsid w:val="007520E2"/>
    <w:rsid w:val="00752513"/>
    <w:rsid w:val="00752B51"/>
    <w:rsid w:val="00752CD1"/>
    <w:rsid w:val="00752E71"/>
    <w:rsid w:val="00753050"/>
    <w:rsid w:val="007531ED"/>
    <w:rsid w:val="00753462"/>
    <w:rsid w:val="00753490"/>
    <w:rsid w:val="00753AA4"/>
    <w:rsid w:val="00753B25"/>
    <w:rsid w:val="00753E45"/>
    <w:rsid w:val="00753F88"/>
    <w:rsid w:val="00754007"/>
    <w:rsid w:val="00754099"/>
    <w:rsid w:val="007541CA"/>
    <w:rsid w:val="007541EA"/>
    <w:rsid w:val="00754257"/>
    <w:rsid w:val="007543DA"/>
    <w:rsid w:val="00754576"/>
    <w:rsid w:val="007545C7"/>
    <w:rsid w:val="0075477B"/>
    <w:rsid w:val="00754831"/>
    <w:rsid w:val="00754902"/>
    <w:rsid w:val="007549BB"/>
    <w:rsid w:val="00754A27"/>
    <w:rsid w:val="00754AB7"/>
    <w:rsid w:val="00754B6C"/>
    <w:rsid w:val="00754B7E"/>
    <w:rsid w:val="00754B97"/>
    <w:rsid w:val="00754EE7"/>
    <w:rsid w:val="0075562E"/>
    <w:rsid w:val="00755762"/>
    <w:rsid w:val="0075578C"/>
    <w:rsid w:val="00755835"/>
    <w:rsid w:val="007559E9"/>
    <w:rsid w:val="007559FB"/>
    <w:rsid w:val="00755BA0"/>
    <w:rsid w:val="00755BE7"/>
    <w:rsid w:val="00755C36"/>
    <w:rsid w:val="00755D14"/>
    <w:rsid w:val="00755EE5"/>
    <w:rsid w:val="007562D5"/>
    <w:rsid w:val="0075660B"/>
    <w:rsid w:val="007566A7"/>
    <w:rsid w:val="00756A9D"/>
    <w:rsid w:val="00756D2B"/>
    <w:rsid w:val="00756D66"/>
    <w:rsid w:val="00756E49"/>
    <w:rsid w:val="007570CD"/>
    <w:rsid w:val="00757153"/>
    <w:rsid w:val="00757361"/>
    <w:rsid w:val="00757427"/>
    <w:rsid w:val="007575A6"/>
    <w:rsid w:val="00757DBC"/>
    <w:rsid w:val="00757E72"/>
    <w:rsid w:val="00757F28"/>
    <w:rsid w:val="00760158"/>
    <w:rsid w:val="00760444"/>
    <w:rsid w:val="00760457"/>
    <w:rsid w:val="00760611"/>
    <w:rsid w:val="007607BD"/>
    <w:rsid w:val="00760D36"/>
    <w:rsid w:val="00760E6A"/>
    <w:rsid w:val="00760EBB"/>
    <w:rsid w:val="0076144A"/>
    <w:rsid w:val="00761973"/>
    <w:rsid w:val="007619D9"/>
    <w:rsid w:val="00761A12"/>
    <w:rsid w:val="00761A38"/>
    <w:rsid w:val="00761AAC"/>
    <w:rsid w:val="00761C46"/>
    <w:rsid w:val="00761E43"/>
    <w:rsid w:val="00761EA2"/>
    <w:rsid w:val="00762129"/>
    <w:rsid w:val="0076272D"/>
    <w:rsid w:val="007627D9"/>
    <w:rsid w:val="00762C9C"/>
    <w:rsid w:val="00762DA0"/>
    <w:rsid w:val="00762E2E"/>
    <w:rsid w:val="00763109"/>
    <w:rsid w:val="00763193"/>
    <w:rsid w:val="007633DF"/>
    <w:rsid w:val="00763701"/>
    <w:rsid w:val="007639AF"/>
    <w:rsid w:val="00763B18"/>
    <w:rsid w:val="00763C52"/>
    <w:rsid w:val="00763CE7"/>
    <w:rsid w:val="00763D45"/>
    <w:rsid w:val="00763E07"/>
    <w:rsid w:val="00763E87"/>
    <w:rsid w:val="00763F1A"/>
    <w:rsid w:val="00763F33"/>
    <w:rsid w:val="00764098"/>
    <w:rsid w:val="0076409B"/>
    <w:rsid w:val="007641FF"/>
    <w:rsid w:val="007642E5"/>
    <w:rsid w:val="0076434D"/>
    <w:rsid w:val="007643DA"/>
    <w:rsid w:val="0076458F"/>
    <w:rsid w:val="007649FC"/>
    <w:rsid w:val="00764AAA"/>
    <w:rsid w:val="00764FE5"/>
    <w:rsid w:val="007650EE"/>
    <w:rsid w:val="00765139"/>
    <w:rsid w:val="00765356"/>
    <w:rsid w:val="007653C1"/>
    <w:rsid w:val="007653DD"/>
    <w:rsid w:val="0076540E"/>
    <w:rsid w:val="0076562C"/>
    <w:rsid w:val="00765664"/>
    <w:rsid w:val="00765923"/>
    <w:rsid w:val="00765928"/>
    <w:rsid w:val="00765A84"/>
    <w:rsid w:val="00765A91"/>
    <w:rsid w:val="00765C61"/>
    <w:rsid w:val="00765D20"/>
    <w:rsid w:val="00765F49"/>
    <w:rsid w:val="007661AC"/>
    <w:rsid w:val="0076620A"/>
    <w:rsid w:val="00766401"/>
    <w:rsid w:val="00766472"/>
    <w:rsid w:val="0076654A"/>
    <w:rsid w:val="00766684"/>
    <w:rsid w:val="00766A61"/>
    <w:rsid w:val="00766EB3"/>
    <w:rsid w:val="0076704D"/>
    <w:rsid w:val="00767223"/>
    <w:rsid w:val="007676B5"/>
    <w:rsid w:val="0076771F"/>
    <w:rsid w:val="00767A6E"/>
    <w:rsid w:val="00767BA8"/>
    <w:rsid w:val="00767DAD"/>
    <w:rsid w:val="00767DFB"/>
    <w:rsid w:val="00770250"/>
    <w:rsid w:val="007702E4"/>
    <w:rsid w:val="00770390"/>
    <w:rsid w:val="007704B1"/>
    <w:rsid w:val="007706D7"/>
    <w:rsid w:val="0077076D"/>
    <w:rsid w:val="00770C53"/>
    <w:rsid w:val="00770D9F"/>
    <w:rsid w:val="0077107B"/>
    <w:rsid w:val="0077141F"/>
    <w:rsid w:val="00771502"/>
    <w:rsid w:val="007716F0"/>
    <w:rsid w:val="00771717"/>
    <w:rsid w:val="007717DB"/>
    <w:rsid w:val="0077195D"/>
    <w:rsid w:val="00771AB4"/>
    <w:rsid w:val="00771CC8"/>
    <w:rsid w:val="00771D7D"/>
    <w:rsid w:val="00771E19"/>
    <w:rsid w:val="00771F38"/>
    <w:rsid w:val="00771F60"/>
    <w:rsid w:val="00772240"/>
    <w:rsid w:val="0077232A"/>
    <w:rsid w:val="00772920"/>
    <w:rsid w:val="00772B0F"/>
    <w:rsid w:val="00772CD3"/>
    <w:rsid w:val="00773156"/>
    <w:rsid w:val="007732F2"/>
    <w:rsid w:val="007736A6"/>
    <w:rsid w:val="00773722"/>
    <w:rsid w:val="0077394C"/>
    <w:rsid w:val="007739A9"/>
    <w:rsid w:val="007739FC"/>
    <w:rsid w:val="00773B3C"/>
    <w:rsid w:val="007740C9"/>
    <w:rsid w:val="00774270"/>
    <w:rsid w:val="0077428B"/>
    <w:rsid w:val="00774604"/>
    <w:rsid w:val="00774656"/>
    <w:rsid w:val="00774A2E"/>
    <w:rsid w:val="00774DEB"/>
    <w:rsid w:val="00774EB2"/>
    <w:rsid w:val="007750D4"/>
    <w:rsid w:val="007750E1"/>
    <w:rsid w:val="007752E0"/>
    <w:rsid w:val="00775566"/>
    <w:rsid w:val="007755AD"/>
    <w:rsid w:val="007755B0"/>
    <w:rsid w:val="00775A3D"/>
    <w:rsid w:val="00775B9F"/>
    <w:rsid w:val="00775E16"/>
    <w:rsid w:val="0077619F"/>
    <w:rsid w:val="00776214"/>
    <w:rsid w:val="00776300"/>
    <w:rsid w:val="007767C8"/>
    <w:rsid w:val="00776E9A"/>
    <w:rsid w:val="00777335"/>
    <w:rsid w:val="007773B5"/>
    <w:rsid w:val="00777400"/>
    <w:rsid w:val="0077779B"/>
    <w:rsid w:val="0077789E"/>
    <w:rsid w:val="00777A65"/>
    <w:rsid w:val="00777BF1"/>
    <w:rsid w:val="00777D09"/>
    <w:rsid w:val="00777D8C"/>
    <w:rsid w:val="007800B3"/>
    <w:rsid w:val="007803E2"/>
    <w:rsid w:val="0078049B"/>
    <w:rsid w:val="0078076E"/>
    <w:rsid w:val="00780903"/>
    <w:rsid w:val="007809F6"/>
    <w:rsid w:val="00780B5E"/>
    <w:rsid w:val="00780BB1"/>
    <w:rsid w:val="00780BC8"/>
    <w:rsid w:val="00780D5B"/>
    <w:rsid w:val="00780EB3"/>
    <w:rsid w:val="00780FAC"/>
    <w:rsid w:val="0078157F"/>
    <w:rsid w:val="007815C9"/>
    <w:rsid w:val="0078166E"/>
    <w:rsid w:val="007817AA"/>
    <w:rsid w:val="00781886"/>
    <w:rsid w:val="00781BC6"/>
    <w:rsid w:val="00781BF1"/>
    <w:rsid w:val="00781CCF"/>
    <w:rsid w:val="00781CFA"/>
    <w:rsid w:val="00781E96"/>
    <w:rsid w:val="00781F52"/>
    <w:rsid w:val="00781F64"/>
    <w:rsid w:val="00782513"/>
    <w:rsid w:val="0078251D"/>
    <w:rsid w:val="007825F2"/>
    <w:rsid w:val="0078287E"/>
    <w:rsid w:val="007828E5"/>
    <w:rsid w:val="00782A68"/>
    <w:rsid w:val="00782B18"/>
    <w:rsid w:val="00782C81"/>
    <w:rsid w:val="00782F14"/>
    <w:rsid w:val="00782F3D"/>
    <w:rsid w:val="0078300A"/>
    <w:rsid w:val="0078303F"/>
    <w:rsid w:val="0078310D"/>
    <w:rsid w:val="007833E8"/>
    <w:rsid w:val="007835FD"/>
    <w:rsid w:val="007837DA"/>
    <w:rsid w:val="00783CE2"/>
    <w:rsid w:val="00783EDE"/>
    <w:rsid w:val="00783EF4"/>
    <w:rsid w:val="00783F14"/>
    <w:rsid w:val="00783F4B"/>
    <w:rsid w:val="00783FD3"/>
    <w:rsid w:val="007841FF"/>
    <w:rsid w:val="0078420E"/>
    <w:rsid w:val="00784515"/>
    <w:rsid w:val="00784672"/>
    <w:rsid w:val="007846DE"/>
    <w:rsid w:val="0078475B"/>
    <w:rsid w:val="007847DC"/>
    <w:rsid w:val="0078481B"/>
    <w:rsid w:val="00784D31"/>
    <w:rsid w:val="00784D3E"/>
    <w:rsid w:val="00784FE5"/>
    <w:rsid w:val="00785170"/>
    <w:rsid w:val="007851E7"/>
    <w:rsid w:val="00785312"/>
    <w:rsid w:val="0078531E"/>
    <w:rsid w:val="00785657"/>
    <w:rsid w:val="00785732"/>
    <w:rsid w:val="007858BF"/>
    <w:rsid w:val="00785976"/>
    <w:rsid w:val="00785B04"/>
    <w:rsid w:val="00785BEB"/>
    <w:rsid w:val="00785C5F"/>
    <w:rsid w:val="00785C83"/>
    <w:rsid w:val="00785C9A"/>
    <w:rsid w:val="00785D13"/>
    <w:rsid w:val="00785E40"/>
    <w:rsid w:val="00785EC6"/>
    <w:rsid w:val="00785F83"/>
    <w:rsid w:val="00786266"/>
    <w:rsid w:val="0078627A"/>
    <w:rsid w:val="00786348"/>
    <w:rsid w:val="00786565"/>
    <w:rsid w:val="0078665F"/>
    <w:rsid w:val="007866D5"/>
    <w:rsid w:val="00786923"/>
    <w:rsid w:val="00786A42"/>
    <w:rsid w:val="00786D8D"/>
    <w:rsid w:val="007870A6"/>
    <w:rsid w:val="0078711E"/>
    <w:rsid w:val="00787159"/>
    <w:rsid w:val="00787294"/>
    <w:rsid w:val="007873A3"/>
    <w:rsid w:val="007874AF"/>
    <w:rsid w:val="007875B2"/>
    <w:rsid w:val="007875DB"/>
    <w:rsid w:val="007877CE"/>
    <w:rsid w:val="00787A9C"/>
    <w:rsid w:val="00787BBD"/>
    <w:rsid w:val="00787E00"/>
    <w:rsid w:val="00787F3E"/>
    <w:rsid w:val="00790152"/>
    <w:rsid w:val="00790285"/>
    <w:rsid w:val="00790368"/>
    <w:rsid w:val="007905AD"/>
    <w:rsid w:val="00790B50"/>
    <w:rsid w:val="00790CA6"/>
    <w:rsid w:val="00790D01"/>
    <w:rsid w:val="00790E8D"/>
    <w:rsid w:val="00790F75"/>
    <w:rsid w:val="00791018"/>
    <w:rsid w:val="007910D5"/>
    <w:rsid w:val="007911E5"/>
    <w:rsid w:val="007912CD"/>
    <w:rsid w:val="007912D1"/>
    <w:rsid w:val="0079152E"/>
    <w:rsid w:val="007918C2"/>
    <w:rsid w:val="00791909"/>
    <w:rsid w:val="007919D2"/>
    <w:rsid w:val="00791AB3"/>
    <w:rsid w:val="00791B38"/>
    <w:rsid w:val="007923EC"/>
    <w:rsid w:val="007926BA"/>
    <w:rsid w:val="007926F3"/>
    <w:rsid w:val="007927B0"/>
    <w:rsid w:val="007927C6"/>
    <w:rsid w:val="007928E4"/>
    <w:rsid w:val="00792A42"/>
    <w:rsid w:val="00792B5E"/>
    <w:rsid w:val="00792C26"/>
    <w:rsid w:val="00792D03"/>
    <w:rsid w:val="00792E53"/>
    <w:rsid w:val="00792E82"/>
    <w:rsid w:val="00793068"/>
    <w:rsid w:val="00793597"/>
    <w:rsid w:val="00793987"/>
    <w:rsid w:val="00793A07"/>
    <w:rsid w:val="00793C63"/>
    <w:rsid w:val="00793D01"/>
    <w:rsid w:val="00794007"/>
    <w:rsid w:val="00794118"/>
    <w:rsid w:val="007944A2"/>
    <w:rsid w:val="00794500"/>
    <w:rsid w:val="00794747"/>
    <w:rsid w:val="00794A1F"/>
    <w:rsid w:val="00794B07"/>
    <w:rsid w:val="00795177"/>
    <w:rsid w:val="0079521B"/>
    <w:rsid w:val="00795293"/>
    <w:rsid w:val="0079531A"/>
    <w:rsid w:val="007953CE"/>
    <w:rsid w:val="007954DF"/>
    <w:rsid w:val="00795795"/>
    <w:rsid w:val="007957C2"/>
    <w:rsid w:val="0079580D"/>
    <w:rsid w:val="00795976"/>
    <w:rsid w:val="00795A27"/>
    <w:rsid w:val="00795BFF"/>
    <w:rsid w:val="00795C1F"/>
    <w:rsid w:val="00795F23"/>
    <w:rsid w:val="00796121"/>
    <w:rsid w:val="0079616A"/>
    <w:rsid w:val="007961A1"/>
    <w:rsid w:val="00796384"/>
    <w:rsid w:val="0079657E"/>
    <w:rsid w:val="007968BE"/>
    <w:rsid w:val="00796BBA"/>
    <w:rsid w:val="00796C0B"/>
    <w:rsid w:val="00796D24"/>
    <w:rsid w:val="0079736F"/>
    <w:rsid w:val="0079750A"/>
    <w:rsid w:val="00797998"/>
    <w:rsid w:val="00797A61"/>
    <w:rsid w:val="007A0149"/>
    <w:rsid w:val="007A01D6"/>
    <w:rsid w:val="007A049A"/>
    <w:rsid w:val="007A07A6"/>
    <w:rsid w:val="007A08C6"/>
    <w:rsid w:val="007A0D62"/>
    <w:rsid w:val="007A0DB7"/>
    <w:rsid w:val="007A0E46"/>
    <w:rsid w:val="007A0FE5"/>
    <w:rsid w:val="007A100C"/>
    <w:rsid w:val="007A10D0"/>
    <w:rsid w:val="007A117A"/>
    <w:rsid w:val="007A14A4"/>
    <w:rsid w:val="007A1827"/>
    <w:rsid w:val="007A1B5E"/>
    <w:rsid w:val="007A1B91"/>
    <w:rsid w:val="007A1CFB"/>
    <w:rsid w:val="007A201A"/>
    <w:rsid w:val="007A2515"/>
    <w:rsid w:val="007A25D5"/>
    <w:rsid w:val="007A25F8"/>
    <w:rsid w:val="007A26E3"/>
    <w:rsid w:val="007A29AA"/>
    <w:rsid w:val="007A307E"/>
    <w:rsid w:val="007A3316"/>
    <w:rsid w:val="007A3705"/>
    <w:rsid w:val="007A38C9"/>
    <w:rsid w:val="007A38CA"/>
    <w:rsid w:val="007A39D5"/>
    <w:rsid w:val="007A3A5B"/>
    <w:rsid w:val="007A3D23"/>
    <w:rsid w:val="007A3FCD"/>
    <w:rsid w:val="007A4060"/>
    <w:rsid w:val="007A40BE"/>
    <w:rsid w:val="007A40D5"/>
    <w:rsid w:val="007A432E"/>
    <w:rsid w:val="007A43F1"/>
    <w:rsid w:val="007A443D"/>
    <w:rsid w:val="007A448C"/>
    <w:rsid w:val="007A45DD"/>
    <w:rsid w:val="007A475A"/>
    <w:rsid w:val="007A4A30"/>
    <w:rsid w:val="007A4C11"/>
    <w:rsid w:val="007A4E46"/>
    <w:rsid w:val="007A50C5"/>
    <w:rsid w:val="007A541E"/>
    <w:rsid w:val="007A54E2"/>
    <w:rsid w:val="007A581C"/>
    <w:rsid w:val="007A58E1"/>
    <w:rsid w:val="007A58F1"/>
    <w:rsid w:val="007A5A2A"/>
    <w:rsid w:val="007A5A47"/>
    <w:rsid w:val="007A5A82"/>
    <w:rsid w:val="007A5D89"/>
    <w:rsid w:val="007A609F"/>
    <w:rsid w:val="007A6432"/>
    <w:rsid w:val="007A660B"/>
    <w:rsid w:val="007A662E"/>
    <w:rsid w:val="007A6759"/>
    <w:rsid w:val="007A6788"/>
    <w:rsid w:val="007A6924"/>
    <w:rsid w:val="007A6A3E"/>
    <w:rsid w:val="007A6AC0"/>
    <w:rsid w:val="007A6D1B"/>
    <w:rsid w:val="007A6F17"/>
    <w:rsid w:val="007A7379"/>
    <w:rsid w:val="007A784E"/>
    <w:rsid w:val="007A7AC0"/>
    <w:rsid w:val="007A7DBE"/>
    <w:rsid w:val="007B006B"/>
    <w:rsid w:val="007B01E8"/>
    <w:rsid w:val="007B0392"/>
    <w:rsid w:val="007B0560"/>
    <w:rsid w:val="007B096F"/>
    <w:rsid w:val="007B0E4B"/>
    <w:rsid w:val="007B1326"/>
    <w:rsid w:val="007B1344"/>
    <w:rsid w:val="007B141D"/>
    <w:rsid w:val="007B1578"/>
    <w:rsid w:val="007B1BD1"/>
    <w:rsid w:val="007B1E84"/>
    <w:rsid w:val="007B1EB4"/>
    <w:rsid w:val="007B1EE1"/>
    <w:rsid w:val="007B1F93"/>
    <w:rsid w:val="007B230B"/>
    <w:rsid w:val="007B23E0"/>
    <w:rsid w:val="007B2450"/>
    <w:rsid w:val="007B2466"/>
    <w:rsid w:val="007B257D"/>
    <w:rsid w:val="007B2588"/>
    <w:rsid w:val="007B25C2"/>
    <w:rsid w:val="007B2708"/>
    <w:rsid w:val="007B271A"/>
    <w:rsid w:val="007B2F78"/>
    <w:rsid w:val="007B318A"/>
    <w:rsid w:val="007B3325"/>
    <w:rsid w:val="007B3467"/>
    <w:rsid w:val="007B35CF"/>
    <w:rsid w:val="007B3697"/>
    <w:rsid w:val="007B3805"/>
    <w:rsid w:val="007B3D8B"/>
    <w:rsid w:val="007B4814"/>
    <w:rsid w:val="007B48BF"/>
    <w:rsid w:val="007B4B34"/>
    <w:rsid w:val="007B4B7B"/>
    <w:rsid w:val="007B4C8C"/>
    <w:rsid w:val="007B4C9E"/>
    <w:rsid w:val="007B4D24"/>
    <w:rsid w:val="007B4D9E"/>
    <w:rsid w:val="007B4DBB"/>
    <w:rsid w:val="007B4DD1"/>
    <w:rsid w:val="007B50BF"/>
    <w:rsid w:val="007B523F"/>
    <w:rsid w:val="007B53BC"/>
    <w:rsid w:val="007B53CE"/>
    <w:rsid w:val="007B56A1"/>
    <w:rsid w:val="007B5771"/>
    <w:rsid w:val="007B587D"/>
    <w:rsid w:val="007B58E4"/>
    <w:rsid w:val="007B5930"/>
    <w:rsid w:val="007B5946"/>
    <w:rsid w:val="007B5A8F"/>
    <w:rsid w:val="007B5FBF"/>
    <w:rsid w:val="007B6150"/>
    <w:rsid w:val="007B635A"/>
    <w:rsid w:val="007B65B1"/>
    <w:rsid w:val="007B68F4"/>
    <w:rsid w:val="007B6A71"/>
    <w:rsid w:val="007B6D2E"/>
    <w:rsid w:val="007B6E20"/>
    <w:rsid w:val="007B6F96"/>
    <w:rsid w:val="007B70DF"/>
    <w:rsid w:val="007B73A5"/>
    <w:rsid w:val="007B7538"/>
    <w:rsid w:val="007B77D1"/>
    <w:rsid w:val="007B780B"/>
    <w:rsid w:val="007B7C96"/>
    <w:rsid w:val="007B7CC0"/>
    <w:rsid w:val="007B7D2B"/>
    <w:rsid w:val="007B7E31"/>
    <w:rsid w:val="007C0212"/>
    <w:rsid w:val="007C04FE"/>
    <w:rsid w:val="007C0A89"/>
    <w:rsid w:val="007C0AE3"/>
    <w:rsid w:val="007C0B0E"/>
    <w:rsid w:val="007C0DEA"/>
    <w:rsid w:val="007C152E"/>
    <w:rsid w:val="007C155D"/>
    <w:rsid w:val="007C1642"/>
    <w:rsid w:val="007C1797"/>
    <w:rsid w:val="007C1C95"/>
    <w:rsid w:val="007C2062"/>
    <w:rsid w:val="007C2208"/>
    <w:rsid w:val="007C22B8"/>
    <w:rsid w:val="007C2451"/>
    <w:rsid w:val="007C2459"/>
    <w:rsid w:val="007C261A"/>
    <w:rsid w:val="007C26AD"/>
    <w:rsid w:val="007C27B3"/>
    <w:rsid w:val="007C286E"/>
    <w:rsid w:val="007C2984"/>
    <w:rsid w:val="007C2A88"/>
    <w:rsid w:val="007C2B74"/>
    <w:rsid w:val="007C2C0B"/>
    <w:rsid w:val="007C2CFC"/>
    <w:rsid w:val="007C2E1A"/>
    <w:rsid w:val="007C2E7F"/>
    <w:rsid w:val="007C304B"/>
    <w:rsid w:val="007C3516"/>
    <w:rsid w:val="007C3B25"/>
    <w:rsid w:val="007C3C97"/>
    <w:rsid w:val="007C3CEC"/>
    <w:rsid w:val="007C3DDF"/>
    <w:rsid w:val="007C3EBC"/>
    <w:rsid w:val="007C3FF9"/>
    <w:rsid w:val="007C4423"/>
    <w:rsid w:val="007C4581"/>
    <w:rsid w:val="007C46EC"/>
    <w:rsid w:val="007C4994"/>
    <w:rsid w:val="007C4A23"/>
    <w:rsid w:val="007C4FA7"/>
    <w:rsid w:val="007C521D"/>
    <w:rsid w:val="007C52C2"/>
    <w:rsid w:val="007C53FC"/>
    <w:rsid w:val="007C55D2"/>
    <w:rsid w:val="007C5799"/>
    <w:rsid w:val="007C58C5"/>
    <w:rsid w:val="007C5B3F"/>
    <w:rsid w:val="007C5D10"/>
    <w:rsid w:val="007C5D1A"/>
    <w:rsid w:val="007C5DAE"/>
    <w:rsid w:val="007C64C9"/>
    <w:rsid w:val="007C6A0D"/>
    <w:rsid w:val="007C6B37"/>
    <w:rsid w:val="007C6B94"/>
    <w:rsid w:val="007C6D4A"/>
    <w:rsid w:val="007C6D76"/>
    <w:rsid w:val="007C6EBE"/>
    <w:rsid w:val="007C73C2"/>
    <w:rsid w:val="007C75CE"/>
    <w:rsid w:val="007C75DE"/>
    <w:rsid w:val="007C76F2"/>
    <w:rsid w:val="007C7A1B"/>
    <w:rsid w:val="007C7AA1"/>
    <w:rsid w:val="007C7BAA"/>
    <w:rsid w:val="007C7BD4"/>
    <w:rsid w:val="007C7D10"/>
    <w:rsid w:val="007D024A"/>
    <w:rsid w:val="007D02F4"/>
    <w:rsid w:val="007D05B1"/>
    <w:rsid w:val="007D07D7"/>
    <w:rsid w:val="007D0A0F"/>
    <w:rsid w:val="007D0B98"/>
    <w:rsid w:val="007D0DC9"/>
    <w:rsid w:val="007D1031"/>
    <w:rsid w:val="007D1049"/>
    <w:rsid w:val="007D1475"/>
    <w:rsid w:val="007D1507"/>
    <w:rsid w:val="007D1542"/>
    <w:rsid w:val="007D17A0"/>
    <w:rsid w:val="007D1839"/>
    <w:rsid w:val="007D1C49"/>
    <w:rsid w:val="007D1C56"/>
    <w:rsid w:val="007D1D9D"/>
    <w:rsid w:val="007D1DF7"/>
    <w:rsid w:val="007D2496"/>
    <w:rsid w:val="007D24B5"/>
    <w:rsid w:val="007D2507"/>
    <w:rsid w:val="007D2702"/>
    <w:rsid w:val="007D2989"/>
    <w:rsid w:val="007D2B3C"/>
    <w:rsid w:val="007D2CF9"/>
    <w:rsid w:val="007D2E0F"/>
    <w:rsid w:val="007D31DE"/>
    <w:rsid w:val="007D338B"/>
    <w:rsid w:val="007D35E5"/>
    <w:rsid w:val="007D36AA"/>
    <w:rsid w:val="007D36B9"/>
    <w:rsid w:val="007D38C3"/>
    <w:rsid w:val="007D3A04"/>
    <w:rsid w:val="007D3A3F"/>
    <w:rsid w:val="007D3B72"/>
    <w:rsid w:val="007D3DF6"/>
    <w:rsid w:val="007D3F50"/>
    <w:rsid w:val="007D41DB"/>
    <w:rsid w:val="007D4340"/>
    <w:rsid w:val="007D45EB"/>
    <w:rsid w:val="007D4795"/>
    <w:rsid w:val="007D4796"/>
    <w:rsid w:val="007D47E2"/>
    <w:rsid w:val="007D49C6"/>
    <w:rsid w:val="007D4A53"/>
    <w:rsid w:val="007D4F39"/>
    <w:rsid w:val="007D4F55"/>
    <w:rsid w:val="007D5088"/>
    <w:rsid w:val="007D51AD"/>
    <w:rsid w:val="007D521D"/>
    <w:rsid w:val="007D52DE"/>
    <w:rsid w:val="007D5685"/>
    <w:rsid w:val="007D569C"/>
    <w:rsid w:val="007D57EA"/>
    <w:rsid w:val="007D5C5F"/>
    <w:rsid w:val="007D5CC2"/>
    <w:rsid w:val="007D5E1B"/>
    <w:rsid w:val="007D5EAC"/>
    <w:rsid w:val="007D615E"/>
    <w:rsid w:val="007D61A1"/>
    <w:rsid w:val="007D634C"/>
    <w:rsid w:val="007D64BD"/>
    <w:rsid w:val="007D64F1"/>
    <w:rsid w:val="007D686F"/>
    <w:rsid w:val="007D6DB8"/>
    <w:rsid w:val="007D6DDE"/>
    <w:rsid w:val="007D6E21"/>
    <w:rsid w:val="007D71FE"/>
    <w:rsid w:val="007D75EE"/>
    <w:rsid w:val="007D7659"/>
    <w:rsid w:val="007D7885"/>
    <w:rsid w:val="007D78E7"/>
    <w:rsid w:val="007D7D69"/>
    <w:rsid w:val="007D7EF7"/>
    <w:rsid w:val="007D7F65"/>
    <w:rsid w:val="007E0167"/>
    <w:rsid w:val="007E0229"/>
    <w:rsid w:val="007E028E"/>
    <w:rsid w:val="007E02A4"/>
    <w:rsid w:val="007E0687"/>
    <w:rsid w:val="007E06AA"/>
    <w:rsid w:val="007E07FA"/>
    <w:rsid w:val="007E08A5"/>
    <w:rsid w:val="007E0C6E"/>
    <w:rsid w:val="007E0D55"/>
    <w:rsid w:val="007E1077"/>
    <w:rsid w:val="007E10B9"/>
    <w:rsid w:val="007E118D"/>
    <w:rsid w:val="007E1410"/>
    <w:rsid w:val="007E1441"/>
    <w:rsid w:val="007E15BE"/>
    <w:rsid w:val="007E16CF"/>
    <w:rsid w:val="007E188A"/>
    <w:rsid w:val="007E1957"/>
    <w:rsid w:val="007E19A4"/>
    <w:rsid w:val="007E1A41"/>
    <w:rsid w:val="007E1AEE"/>
    <w:rsid w:val="007E1BEF"/>
    <w:rsid w:val="007E1CD6"/>
    <w:rsid w:val="007E1D69"/>
    <w:rsid w:val="007E1E67"/>
    <w:rsid w:val="007E1EC1"/>
    <w:rsid w:val="007E2BCD"/>
    <w:rsid w:val="007E2C5B"/>
    <w:rsid w:val="007E2E70"/>
    <w:rsid w:val="007E2FFA"/>
    <w:rsid w:val="007E312E"/>
    <w:rsid w:val="007E3476"/>
    <w:rsid w:val="007E363B"/>
    <w:rsid w:val="007E3956"/>
    <w:rsid w:val="007E3E55"/>
    <w:rsid w:val="007E4200"/>
    <w:rsid w:val="007E4217"/>
    <w:rsid w:val="007E43F9"/>
    <w:rsid w:val="007E45E5"/>
    <w:rsid w:val="007E4658"/>
    <w:rsid w:val="007E485A"/>
    <w:rsid w:val="007E4B07"/>
    <w:rsid w:val="007E4BC0"/>
    <w:rsid w:val="007E4C5C"/>
    <w:rsid w:val="007E4EE7"/>
    <w:rsid w:val="007E50D6"/>
    <w:rsid w:val="007E518C"/>
    <w:rsid w:val="007E5343"/>
    <w:rsid w:val="007E5537"/>
    <w:rsid w:val="007E5598"/>
    <w:rsid w:val="007E5762"/>
    <w:rsid w:val="007E57C1"/>
    <w:rsid w:val="007E5852"/>
    <w:rsid w:val="007E58C9"/>
    <w:rsid w:val="007E5C30"/>
    <w:rsid w:val="007E6055"/>
    <w:rsid w:val="007E605A"/>
    <w:rsid w:val="007E6152"/>
    <w:rsid w:val="007E6278"/>
    <w:rsid w:val="007E62B5"/>
    <w:rsid w:val="007E63BB"/>
    <w:rsid w:val="007E647B"/>
    <w:rsid w:val="007E6494"/>
    <w:rsid w:val="007E651D"/>
    <w:rsid w:val="007E686C"/>
    <w:rsid w:val="007E6B9C"/>
    <w:rsid w:val="007E6D01"/>
    <w:rsid w:val="007E6F10"/>
    <w:rsid w:val="007E7080"/>
    <w:rsid w:val="007E70F6"/>
    <w:rsid w:val="007E71C6"/>
    <w:rsid w:val="007E75CF"/>
    <w:rsid w:val="007E7800"/>
    <w:rsid w:val="007E78A7"/>
    <w:rsid w:val="007E7C1B"/>
    <w:rsid w:val="007E7CC4"/>
    <w:rsid w:val="007E7D46"/>
    <w:rsid w:val="007E7E59"/>
    <w:rsid w:val="007E7E7A"/>
    <w:rsid w:val="007F0039"/>
    <w:rsid w:val="007F03E4"/>
    <w:rsid w:val="007F05BF"/>
    <w:rsid w:val="007F0702"/>
    <w:rsid w:val="007F08EB"/>
    <w:rsid w:val="007F0BEC"/>
    <w:rsid w:val="007F0C7B"/>
    <w:rsid w:val="007F0DBC"/>
    <w:rsid w:val="007F0E57"/>
    <w:rsid w:val="007F0F95"/>
    <w:rsid w:val="007F1323"/>
    <w:rsid w:val="007F1637"/>
    <w:rsid w:val="007F18AE"/>
    <w:rsid w:val="007F193C"/>
    <w:rsid w:val="007F1983"/>
    <w:rsid w:val="007F1AE2"/>
    <w:rsid w:val="007F1AF6"/>
    <w:rsid w:val="007F1F57"/>
    <w:rsid w:val="007F2018"/>
    <w:rsid w:val="007F2104"/>
    <w:rsid w:val="007F2129"/>
    <w:rsid w:val="007F218E"/>
    <w:rsid w:val="007F2291"/>
    <w:rsid w:val="007F2615"/>
    <w:rsid w:val="007F2C66"/>
    <w:rsid w:val="007F2CB4"/>
    <w:rsid w:val="007F2DC1"/>
    <w:rsid w:val="007F3081"/>
    <w:rsid w:val="007F3208"/>
    <w:rsid w:val="007F35E0"/>
    <w:rsid w:val="007F367D"/>
    <w:rsid w:val="007F38C5"/>
    <w:rsid w:val="007F3940"/>
    <w:rsid w:val="007F39E1"/>
    <w:rsid w:val="007F3BE7"/>
    <w:rsid w:val="007F3C66"/>
    <w:rsid w:val="007F3C81"/>
    <w:rsid w:val="007F3DDF"/>
    <w:rsid w:val="007F3E03"/>
    <w:rsid w:val="007F3FEF"/>
    <w:rsid w:val="007F4051"/>
    <w:rsid w:val="007F40EC"/>
    <w:rsid w:val="007F4115"/>
    <w:rsid w:val="007F4385"/>
    <w:rsid w:val="007F47E4"/>
    <w:rsid w:val="007F4FD1"/>
    <w:rsid w:val="007F51F5"/>
    <w:rsid w:val="007F56A6"/>
    <w:rsid w:val="007F5802"/>
    <w:rsid w:val="007F58BD"/>
    <w:rsid w:val="007F5BB4"/>
    <w:rsid w:val="007F5CF9"/>
    <w:rsid w:val="007F5D84"/>
    <w:rsid w:val="007F5EEF"/>
    <w:rsid w:val="007F60C8"/>
    <w:rsid w:val="007F60E0"/>
    <w:rsid w:val="007F6296"/>
    <w:rsid w:val="007F63F6"/>
    <w:rsid w:val="007F6621"/>
    <w:rsid w:val="007F6800"/>
    <w:rsid w:val="007F6EEB"/>
    <w:rsid w:val="007F708D"/>
    <w:rsid w:val="007F70D2"/>
    <w:rsid w:val="007F70F5"/>
    <w:rsid w:val="007F7477"/>
    <w:rsid w:val="007F7657"/>
    <w:rsid w:val="007F7682"/>
    <w:rsid w:val="007F76BB"/>
    <w:rsid w:val="007F7BCC"/>
    <w:rsid w:val="007F7BE5"/>
    <w:rsid w:val="007F7CE9"/>
    <w:rsid w:val="007F7CEB"/>
    <w:rsid w:val="00800067"/>
    <w:rsid w:val="008000CD"/>
    <w:rsid w:val="008000E4"/>
    <w:rsid w:val="008003CB"/>
    <w:rsid w:val="008003D6"/>
    <w:rsid w:val="0080057E"/>
    <w:rsid w:val="0080096D"/>
    <w:rsid w:val="00800A67"/>
    <w:rsid w:val="00800BBB"/>
    <w:rsid w:val="00800CE0"/>
    <w:rsid w:val="00800D75"/>
    <w:rsid w:val="008010C6"/>
    <w:rsid w:val="0080116E"/>
    <w:rsid w:val="008012FB"/>
    <w:rsid w:val="00801796"/>
    <w:rsid w:val="00801877"/>
    <w:rsid w:val="00801C09"/>
    <w:rsid w:val="00801D2E"/>
    <w:rsid w:val="00802054"/>
    <w:rsid w:val="0080217E"/>
    <w:rsid w:val="008021CB"/>
    <w:rsid w:val="008022AB"/>
    <w:rsid w:val="00802376"/>
    <w:rsid w:val="008023D7"/>
    <w:rsid w:val="008026CC"/>
    <w:rsid w:val="008027A9"/>
    <w:rsid w:val="008027B4"/>
    <w:rsid w:val="008027D6"/>
    <w:rsid w:val="00802BE7"/>
    <w:rsid w:val="00802CE3"/>
    <w:rsid w:val="00802D9C"/>
    <w:rsid w:val="00802FD1"/>
    <w:rsid w:val="00803152"/>
    <w:rsid w:val="008032E9"/>
    <w:rsid w:val="008033AD"/>
    <w:rsid w:val="00803479"/>
    <w:rsid w:val="008034FA"/>
    <w:rsid w:val="0080372E"/>
    <w:rsid w:val="008040EF"/>
    <w:rsid w:val="00804250"/>
    <w:rsid w:val="00804689"/>
    <w:rsid w:val="008046F9"/>
    <w:rsid w:val="0080491A"/>
    <w:rsid w:val="00804B98"/>
    <w:rsid w:val="00804D4A"/>
    <w:rsid w:val="00804E03"/>
    <w:rsid w:val="00804F1C"/>
    <w:rsid w:val="008050FB"/>
    <w:rsid w:val="00805202"/>
    <w:rsid w:val="008055D8"/>
    <w:rsid w:val="008056CD"/>
    <w:rsid w:val="008059E4"/>
    <w:rsid w:val="00805AC6"/>
    <w:rsid w:val="00805B3B"/>
    <w:rsid w:val="00805EB9"/>
    <w:rsid w:val="008061D2"/>
    <w:rsid w:val="008066CF"/>
    <w:rsid w:val="0080692F"/>
    <w:rsid w:val="00806B8C"/>
    <w:rsid w:val="00806C00"/>
    <w:rsid w:val="00806F63"/>
    <w:rsid w:val="00806FE0"/>
    <w:rsid w:val="008074A1"/>
    <w:rsid w:val="00807509"/>
    <w:rsid w:val="00807A1F"/>
    <w:rsid w:val="00807B45"/>
    <w:rsid w:val="00807C2C"/>
    <w:rsid w:val="0081022B"/>
    <w:rsid w:val="00810309"/>
    <w:rsid w:val="008105F1"/>
    <w:rsid w:val="00810686"/>
    <w:rsid w:val="00810787"/>
    <w:rsid w:val="0081094A"/>
    <w:rsid w:val="00810965"/>
    <w:rsid w:val="00810986"/>
    <w:rsid w:val="00810DAC"/>
    <w:rsid w:val="00811834"/>
    <w:rsid w:val="008119B3"/>
    <w:rsid w:val="00811BA1"/>
    <w:rsid w:val="00811E92"/>
    <w:rsid w:val="00812167"/>
    <w:rsid w:val="0081216C"/>
    <w:rsid w:val="0081232D"/>
    <w:rsid w:val="008124FC"/>
    <w:rsid w:val="0081250F"/>
    <w:rsid w:val="00812754"/>
    <w:rsid w:val="008127CA"/>
    <w:rsid w:val="0081296C"/>
    <w:rsid w:val="00812C39"/>
    <w:rsid w:val="00812C88"/>
    <w:rsid w:val="00812F21"/>
    <w:rsid w:val="00812F62"/>
    <w:rsid w:val="008132EC"/>
    <w:rsid w:val="0081339A"/>
    <w:rsid w:val="008136F5"/>
    <w:rsid w:val="008137C0"/>
    <w:rsid w:val="008139AE"/>
    <w:rsid w:val="00813B7C"/>
    <w:rsid w:val="00813E2F"/>
    <w:rsid w:val="008143CD"/>
    <w:rsid w:val="008144A4"/>
    <w:rsid w:val="00814619"/>
    <w:rsid w:val="00814645"/>
    <w:rsid w:val="00814994"/>
    <w:rsid w:val="00814CFE"/>
    <w:rsid w:val="00814E5D"/>
    <w:rsid w:val="00814EC9"/>
    <w:rsid w:val="008154ED"/>
    <w:rsid w:val="00815590"/>
    <w:rsid w:val="00815812"/>
    <w:rsid w:val="00815950"/>
    <w:rsid w:val="00815A5D"/>
    <w:rsid w:val="00815C55"/>
    <w:rsid w:val="00815F8F"/>
    <w:rsid w:val="008162EE"/>
    <w:rsid w:val="00816305"/>
    <w:rsid w:val="008163C9"/>
    <w:rsid w:val="00816994"/>
    <w:rsid w:val="00816BCA"/>
    <w:rsid w:val="00816BEF"/>
    <w:rsid w:val="0081705D"/>
    <w:rsid w:val="008171E9"/>
    <w:rsid w:val="008175A9"/>
    <w:rsid w:val="00817736"/>
    <w:rsid w:val="00817A15"/>
    <w:rsid w:val="00817C6A"/>
    <w:rsid w:val="00817E74"/>
    <w:rsid w:val="00820400"/>
    <w:rsid w:val="00820780"/>
    <w:rsid w:val="008208DB"/>
    <w:rsid w:val="008208EA"/>
    <w:rsid w:val="00820DB6"/>
    <w:rsid w:val="00820E33"/>
    <w:rsid w:val="00820ECC"/>
    <w:rsid w:val="00820FA2"/>
    <w:rsid w:val="00820FD7"/>
    <w:rsid w:val="0082139A"/>
    <w:rsid w:val="008218AB"/>
    <w:rsid w:val="008218D5"/>
    <w:rsid w:val="00821962"/>
    <w:rsid w:val="00821A65"/>
    <w:rsid w:val="00821CDD"/>
    <w:rsid w:val="00822068"/>
    <w:rsid w:val="008220DF"/>
    <w:rsid w:val="00822490"/>
    <w:rsid w:val="00822497"/>
    <w:rsid w:val="00822659"/>
    <w:rsid w:val="0082280F"/>
    <w:rsid w:val="00822894"/>
    <w:rsid w:val="008229B0"/>
    <w:rsid w:val="00822A44"/>
    <w:rsid w:val="00822BCC"/>
    <w:rsid w:val="00822C0B"/>
    <w:rsid w:val="00822CAA"/>
    <w:rsid w:val="00822EB3"/>
    <w:rsid w:val="00823155"/>
    <w:rsid w:val="0082328A"/>
    <w:rsid w:val="0082341F"/>
    <w:rsid w:val="0082346B"/>
    <w:rsid w:val="008234EE"/>
    <w:rsid w:val="00823641"/>
    <w:rsid w:val="008236E7"/>
    <w:rsid w:val="00823719"/>
    <w:rsid w:val="00823801"/>
    <w:rsid w:val="00823A75"/>
    <w:rsid w:val="00823BB9"/>
    <w:rsid w:val="00823DDD"/>
    <w:rsid w:val="0082410D"/>
    <w:rsid w:val="008241AA"/>
    <w:rsid w:val="008241B1"/>
    <w:rsid w:val="00824366"/>
    <w:rsid w:val="008244F8"/>
    <w:rsid w:val="00824898"/>
    <w:rsid w:val="008248A4"/>
    <w:rsid w:val="008248E6"/>
    <w:rsid w:val="008248F8"/>
    <w:rsid w:val="00824947"/>
    <w:rsid w:val="00824A7D"/>
    <w:rsid w:val="00824D7C"/>
    <w:rsid w:val="0082527C"/>
    <w:rsid w:val="00825294"/>
    <w:rsid w:val="00825335"/>
    <w:rsid w:val="00825597"/>
    <w:rsid w:val="0082570F"/>
    <w:rsid w:val="00825927"/>
    <w:rsid w:val="00825A16"/>
    <w:rsid w:val="00825A8A"/>
    <w:rsid w:val="00825D06"/>
    <w:rsid w:val="00825DE5"/>
    <w:rsid w:val="00825F93"/>
    <w:rsid w:val="008263E4"/>
    <w:rsid w:val="00826487"/>
    <w:rsid w:val="00826647"/>
    <w:rsid w:val="008268A6"/>
    <w:rsid w:val="0082697D"/>
    <w:rsid w:val="00826B8F"/>
    <w:rsid w:val="00826F37"/>
    <w:rsid w:val="0082779B"/>
    <w:rsid w:val="008277F2"/>
    <w:rsid w:val="00827920"/>
    <w:rsid w:val="00827A98"/>
    <w:rsid w:val="00827D6E"/>
    <w:rsid w:val="00830002"/>
    <w:rsid w:val="0083000E"/>
    <w:rsid w:val="00830117"/>
    <w:rsid w:val="0083016F"/>
    <w:rsid w:val="008301CB"/>
    <w:rsid w:val="00830751"/>
    <w:rsid w:val="008308A6"/>
    <w:rsid w:val="00830B8A"/>
    <w:rsid w:val="00830DCE"/>
    <w:rsid w:val="00830E60"/>
    <w:rsid w:val="0083101D"/>
    <w:rsid w:val="00831681"/>
    <w:rsid w:val="00831753"/>
    <w:rsid w:val="00831A84"/>
    <w:rsid w:val="00831C99"/>
    <w:rsid w:val="00831FE9"/>
    <w:rsid w:val="00832045"/>
    <w:rsid w:val="008321C5"/>
    <w:rsid w:val="00832211"/>
    <w:rsid w:val="0083242F"/>
    <w:rsid w:val="008327A2"/>
    <w:rsid w:val="00832B72"/>
    <w:rsid w:val="00832B89"/>
    <w:rsid w:val="00832D72"/>
    <w:rsid w:val="00832DFD"/>
    <w:rsid w:val="00832F62"/>
    <w:rsid w:val="0083308D"/>
    <w:rsid w:val="0083311C"/>
    <w:rsid w:val="0083328F"/>
    <w:rsid w:val="00833294"/>
    <w:rsid w:val="00833406"/>
    <w:rsid w:val="0083393E"/>
    <w:rsid w:val="00833B46"/>
    <w:rsid w:val="00833B95"/>
    <w:rsid w:val="00833CF3"/>
    <w:rsid w:val="00833D2D"/>
    <w:rsid w:val="00833D59"/>
    <w:rsid w:val="00834158"/>
    <w:rsid w:val="00834300"/>
    <w:rsid w:val="00834584"/>
    <w:rsid w:val="008345CD"/>
    <w:rsid w:val="008345F7"/>
    <w:rsid w:val="008345FA"/>
    <w:rsid w:val="00834628"/>
    <w:rsid w:val="008347D9"/>
    <w:rsid w:val="008347EA"/>
    <w:rsid w:val="00834853"/>
    <w:rsid w:val="008349F9"/>
    <w:rsid w:val="00834D18"/>
    <w:rsid w:val="00835221"/>
    <w:rsid w:val="0083544C"/>
    <w:rsid w:val="0083556A"/>
    <w:rsid w:val="0083558C"/>
    <w:rsid w:val="00835680"/>
    <w:rsid w:val="00835943"/>
    <w:rsid w:val="00835C3B"/>
    <w:rsid w:val="00835EBF"/>
    <w:rsid w:val="0083602A"/>
    <w:rsid w:val="008362E2"/>
    <w:rsid w:val="00836427"/>
    <w:rsid w:val="008366AE"/>
    <w:rsid w:val="0083681D"/>
    <w:rsid w:val="008368B1"/>
    <w:rsid w:val="00836914"/>
    <w:rsid w:val="00836D01"/>
    <w:rsid w:val="00836EEA"/>
    <w:rsid w:val="008372A5"/>
    <w:rsid w:val="0083750F"/>
    <w:rsid w:val="008376A6"/>
    <w:rsid w:val="00837785"/>
    <w:rsid w:val="00837910"/>
    <w:rsid w:val="00837D12"/>
    <w:rsid w:val="00837F2C"/>
    <w:rsid w:val="00837F8D"/>
    <w:rsid w:val="00837FE8"/>
    <w:rsid w:val="008400E1"/>
    <w:rsid w:val="00840103"/>
    <w:rsid w:val="0084056A"/>
    <w:rsid w:val="00840634"/>
    <w:rsid w:val="00840A9A"/>
    <w:rsid w:val="00840B0C"/>
    <w:rsid w:val="00840BBE"/>
    <w:rsid w:val="00840C3E"/>
    <w:rsid w:val="00840DFE"/>
    <w:rsid w:val="008412DA"/>
    <w:rsid w:val="00841365"/>
    <w:rsid w:val="008415D0"/>
    <w:rsid w:val="0084194B"/>
    <w:rsid w:val="00841D29"/>
    <w:rsid w:val="00841E89"/>
    <w:rsid w:val="00841EAF"/>
    <w:rsid w:val="00841EE7"/>
    <w:rsid w:val="0084240C"/>
    <w:rsid w:val="008424B7"/>
    <w:rsid w:val="0084266D"/>
    <w:rsid w:val="00842730"/>
    <w:rsid w:val="00842760"/>
    <w:rsid w:val="00842941"/>
    <w:rsid w:val="0084294A"/>
    <w:rsid w:val="00842973"/>
    <w:rsid w:val="00842A1A"/>
    <w:rsid w:val="00842A3F"/>
    <w:rsid w:val="0084313C"/>
    <w:rsid w:val="008431EF"/>
    <w:rsid w:val="00843223"/>
    <w:rsid w:val="008435F4"/>
    <w:rsid w:val="0084369E"/>
    <w:rsid w:val="0084379F"/>
    <w:rsid w:val="00843923"/>
    <w:rsid w:val="008441C4"/>
    <w:rsid w:val="008442BA"/>
    <w:rsid w:val="008443F5"/>
    <w:rsid w:val="008443FF"/>
    <w:rsid w:val="0084468F"/>
    <w:rsid w:val="008447EB"/>
    <w:rsid w:val="00844946"/>
    <w:rsid w:val="00844BB3"/>
    <w:rsid w:val="00844D85"/>
    <w:rsid w:val="00844F30"/>
    <w:rsid w:val="008454B3"/>
    <w:rsid w:val="00845558"/>
    <w:rsid w:val="0084582F"/>
    <w:rsid w:val="00845A3F"/>
    <w:rsid w:val="00845C0D"/>
    <w:rsid w:val="00845C72"/>
    <w:rsid w:val="00845EB8"/>
    <w:rsid w:val="00845EB9"/>
    <w:rsid w:val="00845F4A"/>
    <w:rsid w:val="00845FBF"/>
    <w:rsid w:val="0084633C"/>
    <w:rsid w:val="00846669"/>
    <w:rsid w:val="008468F6"/>
    <w:rsid w:val="00846B8C"/>
    <w:rsid w:val="00846E0E"/>
    <w:rsid w:val="00846E51"/>
    <w:rsid w:val="008470C2"/>
    <w:rsid w:val="008471B2"/>
    <w:rsid w:val="0084777D"/>
    <w:rsid w:val="00847824"/>
    <w:rsid w:val="00847B67"/>
    <w:rsid w:val="00847D82"/>
    <w:rsid w:val="00847D8D"/>
    <w:rsid w:val="00847F0E"/>
    <w:rsid w:val="00847F4D"/>
    <w:rsid w:val="00847FAB"/>
    <w:rsid w:val="00847FC9"/>
    <w:rsid w:val="00850093"/>
    <w:rsid w:val="00850642"/>
    <w:rsid w:val="0085079E"/>
    <w:rsid w:val="008508D4"/>
    <w:rsid w:val="00850976"/>
    <w:rsid w:val="00850B07"/>
    <w:rsid w:val="00850C8A"/>
    <w:rsid w:val="00850DD0"/>
    <w:rsid w:val="00850F7D"/>
    <w:rsid w:val="00850FBD"/>
    <w:rsid w:val="00851000"/>
    <w:rsid w:val="00851059"/>
    <w:rsid w:val="008512BF"/>
    <w:rsid w:val="00851810"/>
    <w:rsid w:val="008518B7"/>
    <w:rsid w:val="00851980"/>
    <w:rsid w:val="00851A5E"/>
    <w:rsid w:val="00851D6E"/>
    <w:rsid w:val="00851E65"/>
    <w:rsid w:val="00851ED5"/>
    <w:rsid w:val="0085215F"/>
    <w:rsid w:val="00852274"/>
    <w:rsid w:val="00852414"/>
    <w:rsid w:val="00852686"/>
    <w:rsid w:val="008526A3"/>
    <w:rsid w:val="00852993"/>
    <w:rsid w:val="00852AA9"/>
    <w:rsid w:val="00852BC3"/>
    <w:rsid w:val="00852C00"/>
    <w:rsid w:val="008530DB"/>
    <w:rsid w:val="00853110"/>
    <w:rsid w:val="008536C8"/>
    <w:rsid w:val="0085374A"/>
    <w:rsid w:val="00853828"/>
    <w:rsid w:val="00853BD2"/>
    <w:rsid w:val="00853D51"/>
    <w:rsid w:val="00853D82"/>
    <w:rsid w:val="00853EA4"/>
    <w:rsid w:val="00853ED3"/>
    <w:rsid w:val="00853F2C"/>
    <w:rsid w:val="00853F9F"/>
    <w:rsid w:val="00853FD2"/>
    <w:rsid w:val="008541D2"/>
    <w:rsid w:val="008542FB"/>
    <w:rsid w:val="008546B0"/>
    <w:rsid w:val="00854EC9"/>
    <w:rsid w:val="00855034"/>
    <w:rsid w:val="00855062"/>
    <w:rsid w:val="00855399"/>
    <w:rsid w:val="00855468"/>
    <w:rsid w:val="00855588"/>
    <w:rsid w:val="0085578D"/>
    <w:rsid w:val="00855AAA"/>
    <w:rsid w:val="00855B2C"/>
    <w:rsid w:val="00855BE8"/>
    <w:rsid w:val="00855C4B"/>
    <w:rsid w:val="00855D0A"/>
    <w:rsid w:val="00855E68"/>
    <w:rsid w:val="00855EDC"/>
    <w:rsid w:val="00856084"/>
    <w:rsid w:val="00856150"/>
    <w:rsid w:val="0085615E"/>
    <w:rsid w:val="008561C3"/>
    <w:rsid w:val="008563EE"/>
    <w:rsid w:val="00856816"/>
    <w:rsid w:val="00856A86"/>
    <w:rsid w:val="00856D4B"/>
    <w:rsid w:val="00857200"/>
    <w:rsid w:val="00857755"/>
    <w:rsid w:val="0085785A"/>
    <w:rsid w:val="008578B0"/>
    <w:rsid w:val="008578BE"/>
    <w:rsid w:val="0085797A"/>
    <w:rsid w:val="00857994"/>
    <w:rsid w:val="00857A05"/>
    <w:rsid w:val="00857B0D"/>
    <w:rsid w:val="00857B17"/>
    <w:rsid w:val="00857B2C"/>
    <w:rsid w:val="00857BE2"/>
    <w:rsid w:val="00857D0E"/>
    <w:rsid w:val="008600A4"/>
    <w:rsid w:val="008600F5"/>
    <w:rsid w:val="00860515"/>
    <w:rsid w:val="00860783"/>
    <w:rsid w:val="00860A6F"/>
    <w:rsid w:val="00860EC8"/>
    <w:rsid w:val="00860F00"/>
    <w:rsid w:val="00860F21"/>
    <w:rsid w:val="00860FD2"/>
    <w:rsid w:val="00861000"/>
    <w:rsid w:val="00861194"/>
    <w:rsid w:val="00861256"/>
    <w:rsid w:val="008612D2"/>
    <w:rsid w:val="008616E0"/>
    <w:rsid w:val="008618EB"/>
    <w:rsid w:val="008619E0"/>
    <w:rsid w:val="00861C28"/>
    <w:rsid w:val="00861C42"/>
    <w:rsid w:val="00861E46"/>
    <w:rsid w:val="00861F11"/>
    <w:rsid w:val="00862395"/>
    <w:rsid w:val="00862491"/>
    <w:rsid w:val="00862A87"/>
    <w:rsid w:val="00862A9F"/>
    <w:rsid w:val="00862C05"/>
    <w:rsid w:val="00862C1F"/>
    <w:rsid w:val="00862D53"/>
    <w:rsid w:val="00862F95"/>
    <w:rsid w:val="0086302E"/>
    <w:rsid w:val="008633E4"/>
    <w:rsid w:val="008634D2"/>
    <w:rsid w:val="00863718"/>
    <w:rsid w:val="008637E7"/>
    <w:rsid w:val="00863A4E"/>
    <w:rsid w:val="00863C0D"/>
    <w:rsid w:val="00863DC0"/>
    <w:rsid w:val="00863FD7"/>
    <w:rsid w:val="008641E5"/>
    <w:rsid w:val="0086424D"/>
    <w:rsid w:val="00864384"/>
    <w:rsid w:val="008645B2"/>
    <w:rsid w:val="00864B18"/>
    <w:rsid w:val="00864C25"/>
    <w:rsid w:val="00864F5B"/>
    <w:rsid w:val="00864F92"/>
    <w:rsid w:val="00865400"/>
    <w:rsid w:val="008655C7"/>
    <w:rsid w:val="0086586D"/>
    <w:rsid w:val="008658B2"/>
    <w:rsid w:val="00865904"/>
    <w:rsid w:val="00865A48"/>
    <w:rsid w:val="00865C6D"/>
    <w:rsid w:val="0086625E"/>
    <w:rsid w:val="008664BD"/>
    <w:rsid w:val="008665A9"/>
    <w:rsid w:val="0086694B"/>
    <w:rsid w:val="00866A74"/>
    <w:rsid w:val="00866D7C"/>
    <w:rsid w:val="00866E9F"/>
    <w:rsid w:val="00867127"/>
    <w:rsid w:val="00867278"/>
    <w:rsid w:val="0086783D"/>
    <w:rsid w:val="00867B5D"/>
    <w:rsid w:val="00867B63"/>
    <w:rsid w:val="00867B67"/>
    <w:rsid w:val="00867C8A"/>
    <w:rsid w:val="00867CE0"/>
    <w:rsid w:val="0087009F"/>
    <w:rsid w:val="00870254"/>
    <w:rsid w:val="0087040A"/>
    <w:rsid w:val="00870822"/>
    <w:rsid w:val="0087082E"/>
    <w:rsid w:val="00870E63"/>
    <w:rsid w:val="00870F40"/>
    <w:rsid w:val="008710D6"/>
    <w:rsid w:val="008710D8"/>
    <w:rsid w:val="008711F8"/>
    <w:rsid w:val="008715AD"/>
    <w:rsid w:val="00871798"/>
    <w:rsid w:val="008717F2"/>
    <w:rsid w:val="00871ADC"/>
    <w:rsid w:val="00872141"/>
    <w:rsid w:val="00872269"/>
    <w:rsid w:val="00872547"/>
    <w:rsid w:val="00872676"/>
    <w:rsid w:val="00872B6B"/>
    <w:rsid w:val="00872B8C"/>
    <w:rsid w:val="00872BBE"/>
    <w:rsid w:val="00872C07"/>
    <w:rsid w:val="00872D1C"/>
    <w:rsid w:val="0087301D"/>
    <w:rsid w:val="00873031"/>
    <w:rsid w:val="00873555"/>
    <w:rsid w:val="00873621"/>
    <w:rsid w:val="00873836"/>
    <w:rsid w:val="008739E9"/>
    <w:rsid w:val="00873BF2"/>
    <w:rsid w:val="008741B0"/>
    <w:rsid w:val="00874354"/>
    <w:rsid w:val="008743C7"/>
    <w:rsid w:val="008743F5"/>
    <w:rsid w:val="00874503"/>
    <w:rsid w:val="008745CF"/>
    <w:rsid w:val="00874719"/>
    <w:rsid w:val="0087496D"/>
    <w:rsid w:val="008749D9"/>
    <w:rsid w:val="00874B87"/>
    <w:rsid w:val="0087518E"/>
    <w:rsid w:val="00875331"/>
    <w:rsid w:val="008753B0"/>
    <w:rsid w:val="008753DA"/>
    <w:rsid w:val="008755F1"/>
    <w:rsid w:val="0087560B"/>
    <w:rsid w:val="00875617"/>
    <w:rsid w:val="00875623"/>
    <w:rsid w:val="0087581C"/>
    <w:rsid w:val="00875A08"/>
    <w:rsid w:val="00875DAC"/>
    <w:rsid w:val="00875E0D"/>
    <w:rsid w:val="00876129"/>
    <w:rsid w:val="00876253"/>
    <w:rsid w:val="008762D3"/>
    <w:rsid w:val="008763EF"/>
    <w:rsid w:val="0087658C"/>
    <w:rsid w:val="008767FB"/>
    <w:rsid w:val="00876A2C"/>
    <w:rsid w:val="00876AAC"/>
    <w:rsid w:val="00876C2A"/>
    <w:rsid w:val="00877220"/>
    <w:rsid w:val="00877338"/>
    <w:rsid w:val="008773C8"/>
    <w:rsid w:val="008777CF"/>
    <w:rsid w:val="00877A4E"/>
    <w:rsid w:val="00877D35"/>
    <w:rsid w:val="0088012F"/>
    <w:rsid w:val="00880373"/>
    <w:rsid w:val="00880C90"/>
    <w:rsid w:val="00880E91"/>
    <w:rsid w:val="00880EBB"/>
    <w:rsid w:val="0088112A"/>
    <w:rsid w:val="008811B2"/>
    <w:rsid w:val="00881221"/>
    <w:rsid w:val="008812FF"/>
    <w:rsid w:val="00881472"/>
    <w:rsid w:val="00881BA8"/>
    <w:rsid w:val="00881C0B"/>
    <w:rsid w:val="00881CB5"/>
    <w:rsid w:val="00881F61"/>
    <w:rsid w:val="00881FC7"/>
    <w:rsid w:val="00882091"/>
    <w:rsid w:val="008821DF"/>
    <w:rsid w:val="008823A5"/>
    <w:rsid w:val="008823F2"/>
    <w:rsid w:val="00882464"/>
    <w:rsid w:val="008825FA"/>
    <w:rsid w:val="0088283F"/>
    <w:rsid w:val="00882869"/>
    <w:rsid w:val="008828A4"/>
    <w:rsid w:val="008829E9"/>
    <w:rsid w:val="00882D4C"/>
    <w:rsid w:val="00882ECA"/>
    <w:rsid w:val="00882EE9"/>
    <w:rsid w:val="00882F39"/>
    <w:rsid w:val="008832EB"/>
    <w:rsid w:val="0088348A"/>
    <w:rsid w:val="00883523"/>
    <w:rsid w:val="0088364C"/>
    <w:rsid w:val="00883740"/>
    <w:rsid w:val="00883810"/>
    <w:rsid w:val="00883AF4"/>
    <w:rsid w:val="00883EB4"/>
    <w:rsid w:val="00884320"/>
    <w:rsid w:val="00884472"/>
    <w:rsid w:val="008845ED"/>
    <w:rsid w:val="00884743"/>
    <w:rsid w:val="00884755"/>
    <w:rsid w:val="0088476A"/>
    <w:rsid w:val="00884A0D"/>
    <w:rsid w:val="00884C27"/>
    <w:rsid w:val="00884D0B"/>
    <w:rsid w:val="0088560E"/>
    <w:rsid w:val="0088568D"/>
    <w:rsid w:val="0088570F"/>
    <w:rsid w:val="008858F0"/>
    <w:rsid w:val="00885AEA"/>
    <w:rsid w:val="00885B6A"/>
    <w:rsid w:val="00885F17"/>
    <w:rsid w:val="00885FAC"/>
    <w:rsid w:val="00886002"/>
    <w:rsid w:val="0088615A"/>
    <w:rsid w:val="0088653E"/>
    <w:rsid w:val="008866F2"/>
    <w:rsid w:val="00886766"/>
    <w:rsid w:val="008867C6"/>
    <w:rsid w:val="0088686E"/>
    <w:rsid w:val="0088693F"/>
    <w:rsid w:val="00886A06"/>
    <w:rsid w:val="00886E70"/>
    <w:rsid w:val="00887105"/>
    <w:rsid w:val="00887152"/>
    <w:rsid w:val="008871F2"/>
    <w:rsid w:val="008872EA"/>
    <w:rsid w:val="00887525"/>
    <w:rsid w:val="0088760A"/>
    <w:rsid w:val="008878D1"/>
    <w:rsid w:val="00887A91"/>
    <w:rsid w:val="00887B2A"/>
    <w:rsid w:val="00887B6F"/>
    <w:rsid w:val="00887B7E"/>
    <w:rsid w:val="00887BDC"/>
    <w:rsid w:val="00887E91"/>
    <w:rsid w:val="008901BF"/>
    <w:rsid w:val="0089045A"/>
    <w:rsid w:val="00890849"/>
    <w:rsid w:val="00890852"/>
    <w:rsid w:val="00890E77"/>
    <w:rsid w:val="00890FE6"/>
    <w:rsid w:val="00891080"/>
    <w:rsid w:val="008910BE"/>
    <w:rsid w:val="0089126A"/>
    <w:rsid w:val="008913EC"/>
    <w:rsid w:val="00891428"/>
    <w:rsid w:val="00891669"/>
    <w:rsid w:val="00891891"/>
    <w:rsid w:val="008919CA"/>
    <w:rsid w:val="00891CEE"/>
    <w:rsid w:val="00891D42"/>
    <w:rsid w:val="0089216E"/>
    <w:rsid w:val="008923B9"/>
    <w:rsid w:val="008924DA"/>
    <w:rsid w:val="00892E19"/>
    <w:rsid w:val="0089343A"/>
    <w:rsid w:val="00893530"/>
    <w:rsid w:val="008936B8"/>
    <w:rsid w:val="00893858"/>
    <w:rsid w:val="0089390A"/>
    <w:rsid w:val="0089394A"/>
    <w:rsid w:val="00893A87"/>
    <w:rsid w:val="00893C2F"/>
    <w:rsid w:val="00893C40"/>
    <w:rsid w:val="00893D99"/>
    <w:rsid w:val="00893DF5"/>
    <w:rsid w:val="00893E2F"/>
    <w:rsid w:val="00893ECB"/>
    <w:rsid w:val="008941B6"/>
    <w:rsid w:val="00894497"/>
    <w:rsid w:val="00894790"/>
    <w:rsid w:val="00894AE2"/>
    <w:rsid w:val="00894FCB"/>
    <w:rsid w:val="00895143"/>
    <w:rsid w:val="0089527D"/>
    <w:rsid w:val="00895324"/>
    <w:rsid w:val="00895749"/>
    <w:rsid w:val="008958C6"/>
    <w:rsid w:val="00895912"/>
    <w:rsid w:val="00895E99"/>
    <w:rsid w:val="00895EB9"/>
    <w:rsid w:val="00895F7F"/>
    <w:rsid w:val="00896026"/>
    <w:rsid w:val="008962C2"/>
    <w:rsid w:val="0089638C"/>
    <w:rsid w:val="00896629"/>
    <w:rsid w:val="00896690"/>
    <w:rsid w:val="008969EB"/>
    <w:rsid w:val="00896B83"/>
    <w:rsid w:val="00896DD3"/>
    <w:rsid w:val="00896E04"/>
    <w:rsid w:val="00896E2B"/>
    <w:rsid w:val="00896E61"/>
    <w:rsid w:val="00896EA8"/>
    <w:rsid w:val="00896EFD"/>
    <w:rsid w:val="0089709F"/>
    <w:rsid w:val="008971C5"/>
    <w:rsid w:val="0089733C"/>
    <w:rsid w:val="008976D5"/>
    <w:rsid w:val="00897854"/>
    <w:rsid w:val="0089796A"/>
    <w:rsid w:val="00897CD9"/>
    <w:rsid w:val="00897EA3"/>
    <w:rsid w:val="008A0015"/>
    <w:rsid w:val="008A0028"/>
    <w:rsid w:val="008A0170"/>
    <w:rsid w:val="008A04F9"/>
    <w:rsid w:val="008A050E"/>
    <w:rsid w:val="008A0669"/>
    <w:rsid w:val="008A0828"/>
    <w:rsid w:val="008A086E"/>
    <w:rsid w:val="008A0B16"/>
    <w:rsid w:val="008A0D1C"/>
    <w:rsid w:val="008A0D32"/>
    <w:rsid w:val="008A101D"/>
    <w:rsid w:val="008A104A"/>
    <w:rsid w:val="008A11B7"/>
    <w:rsid w:val="008A163C"/>
    <w:rsid w:val="008A1727"/>
    <w:rsid w:val="008A17D4"/>
    <w:rsid w:val="008A17D5"/>
    <w:rsid w:val="008A193C"/>
    <w:rsid w:val="008A195A"/>
    <w:rsid w:val="008A19BA"/>
    <w:rsid w:val="008A207A"/>
    <w:rsid w:val="008A2135"/>
    <w:rsid w:val="008A21ED"/>
    <w:rsid w:val="008A2265"/>
    <w:rsid w:val="008A235B"/>
    <w:rsid w:val="008A2531"/>
    <w:rsid w:val="008A26F6"/>
    <w:rsid w:val="008A27C9"/>
    <w:rsid w:val="008A284C"/>
    <w:rsid w:val="008A2945"/>
    <w:rsid w:val="008A2A40"/>
    <w:rsid w:val="008A2C71"/>
    <w:rsid w:val="008A2D04"/>
    <w:rsid w:val="008A2F65"/>
    <w:rsid w:val="008A309A"/>
    <w:rsid w:val="008A3231"/>
    <w:rsid w:val="008A3472"/>
    <w:rsid w:val="008A3767"/>
    <w:rsid w:val="008A37DB"/>
    <w:rsid w:val="008A391D"/>
    <w:rsid w:val="008A3A7F"/>
    <w:rsid w:val="008A3BE2"/>
    <w:rsid w:val="008A3FD6"/>
    <w:rsid w:val="008A404E"/>
    <w:rsid w:val="008A4381"/>
    <w:rsid w:val="008A43AA"/>
    <w:rsid w:val="008A4469"/>
    <w:rsid w:val="008A44B7"/>
    <w:rsid w:val="008A44C4"/>
    <w:rsid w:val="008A44F9"/>
    <w:rsid w:val="008A464A"/>
    <w:rsid w:val="008A471E"/>
    <w:rsid w:val="008A53E0"/>
    <w:rsid w:val="008A540D"/>
    <w:rsid w:val="008A5560"/>
    <w:rsid w:val="008A5646"/>
    <w:rsid w:val="008A57A6"/>
    <w:rsid w:val="008A59F4"/>
    <w:rsid w:val="008A5BC0"/>
    <w:rsid w:val="008A5D6E"/>
    <w:rsid w:val="008A5D79"/>
    <w:rsid w:val="008A5E4E"/>
    <w:rsid w:val="008A632B"/>
    <w:rsid w:val="008A6575"/>
    <w:rsid w:val="008A67B0"/>
    <w:rsid w:val="008A6A9D"/>
    <w:rsid w:val="008A6AC2"/>
    <w:rsid w:val="008A6AD3"/>
    <w:rsid w:val="008A6B5D"/>
    <w:rsid w:val="008A6E6D"/>
    <w:rsid w:val="008A6F29"/>
    <w:rsid w:val="008A6FDA"/>
    <w:rsid w:val="008A70EF"/>
    <w:rsid w:val="008A710A"/>
    <w:rsid w:val="008A746C"/>
    <w:rsid w:val="008A784E"/>
    <w:rsid w:val="008A788B"/>
    <w:rsid w:val="008A7C5C"/>
    <w:rsid w:val="008A7C89"/>
    <w:rsid w:val="008A7EC1"/>
    <w:rsid w:val="008A7F26"/>
    <w:rsid w:val="008B02F8"/>
    <w:rsid w:val="008B0311"/>
    <w:rsid w:val="008B035F"/>
    <w:rsid w:val="008B03C4"/>
    <w:rsid w:val="008B063F"/>
    <w:rsid w:val="008B0710"/>
    <w:rsid w:val="008B0842"/>
    <w:rsid w:val="008B0CD2"/>
    <w:rsid w:val="008B0F20"/>
    <w:rsid w:val="008B10A5"/>
    <w:rsid w:val="008B12B4"/>
    <w:rsid w:val="008B154E"/>
    <w:rsid w:val="008B1A9A"/>
    <w:rsid w:val="008B1EC3"/>
    <w:rsid w:val="008B2016"/>
    <w:rsid w:val="008B2315"/>
    <w:rsid w:val="008B2390"/>
    <w:rsid w:val="008B23B4"/>
    <w:rsid w:val="008B2480"/>
    <w:rsid w:val="008B280E"/>
    <w:rsid w:val="008B2818"/>
    <w:rsid w:val="008B2B0F"/>
    <w:rsid w:val="008B2B6A"/>
    <w:rsid w:val="008B2EF3"/>
    <w:rsid w:val="008B356D"/>
    <w:rsid w:val="008B36CA"/>
    <w:rsid w:val="008B3860"/>
    <w:rsid w:val="008B3981"/>
    <w:rsid w:val="008B3A7A"/>
    <w:rsid w:val="008B3DFD"/>
    <w:rsid w:val="008B3E0D"/>
    <w:rsid w:val="008B3E57"/>
    <w:rsid w:val="008B40E8"/>
    <w:rsid w:val="008B425B"/>
    <w:rsid w:val="008B458D"/>
    <w:rsid w:val="008B4651"/>
    <w:rsid w:val="008B4659"/>
    <w:rsid w:val="008B4742"/>
    <w:rsid w:val="008B4819"/>
    <w:rsid w:val="008B49B1"/>
    <w:rsid w:val="008B49B5"/>
    <w:rsid w:val="008B4A63"/>
    <w:rsid w:val="008B4BB4"/>
    <w:rsid w:val="008B4F51"/>
    <w:rsid w:val="008B5258"/>
    <w:rsid w:val="008B5319"/>
    <w:rsid w:val="008B5640"/>
    <w:rsid w:val="008B56D1"/>
    <w:rsid w:val="008B56F7"/>
    <w:rsid w:val="008B5811"/>
    <w:rsid w:val="008B592E"/>
    <w:rsid w:val="008B5A12"/>
    <w:rsid w:val="008B5D42"/>
    <w:rsid w:val="008B5E51"/>
    <w:rsid w:val="008B60AC"/>
    <w:rsid w:val="008B61B0"/>
    <w:rsid w:val="008B6265"/>
    <w:rsid w:val="008B64F5"/>
    <w:rsid w:val="008B6691"/>
    <w:rsid w:val="008B671D"/>
    <w:rsid w:val="008B6733"/>
    <w:rsid w:val="008B67D3"/>
    <w:rsid w:val="008B681C"/>
    <w:rsid w:val="008B6A85"/>
    <w:rsid w:val="008B6A9C"/>
    <w:rsid w:val="008B7118"/>
    <w:rsid w:val="008B7270"/>
    <w:rsid w:val="008B7451"/>
    <w:rsid w:val="008B7782"/>
    <w:rsid w:val="008B7A43"/>
    <w:rsid w:val="008B7AC4"/>
    <w:rsid w:val="008B7BBC"/>
    <w:rsid w:val="008C0095"/>
    <w:rsid w:val="008C0124"/>
    <w:rsid w:val="008C0275"/>
    <w:rsid w:val="008C031C"/>
    <w:rsid w:val="008C032C"/>
    <w:rsid w:val="008C03B2"/>
    <w:rsid w:val="008C0A99"/>
    <w:rsid w:val="008C13B3"/>
    <w:rsid w:val="008C13C6"/>
    <w:rsid w:val="008C18FE"/>
    <w:rsid w:val="008C18FF"/>
    <w:rsid w:val="008C1A06"/>
    <w:rsid w:val="008C1B05"/>
    <w:rsid w:val="008C1DE0"/>
    <w:rsid w:val="008C20BE"/>
    <w:rsid w:val="008C2332"/>
    <w:rsid w:val="008C236B"/>
    <w:rsid w:val="008C2523"/>
    <w:rsid w:val="008C2675"/>
    <w:rsid w:val="008C26EB"/>
    <w:rsid w:val="008C26EF"/>
    <w:rsid w:val="008C2B17"/>
    <w:rsid w:val="008C2D42"/>
    <w:rsid w:val="008C2E9B"/>
    <w:rsid w:val="008C2F67"/>
    <w:rsid w:val="008C31AD"/>
    <w:rsid w:val="008C32A1"/>
    <w:rsid w:val="008C3556"/>
    <w:rsid w:val="008C37E9"/>
    <w:rsid w:val="008C3806"/>
    <w:rsid w:val="008C390F"/>
    <w:rsid w:val="008C39E2"/>
    <w:rsid w:val="008C3A0B"/>
    <w:rsid w:val="008C3B9B"/>
    <w:rsid w:val="008C3C70"/>
    <w:rsid w:val="008C3D0B"/>
    <w:rsid w:val="008C3F94"/>
    <w:rsid w:val="008C4118"/>
    <w:rsid w:val="008C4202"/>
    <w:rsid w:val="008C4245"/>
    <w:rsid w:val="008C42F9"/>
    <w:rsid w:val="008C456C"/>
    <w:rsid w:val="008C45AF"/>
    <w:rsid w:val="008C48E4"/>
    <w:rsid w:val="008C4E5F"/>
    <w:rsid w:val="008C4EE5"/>
    <w:rsid w:val="008C5394"/>
    <w:rsid w:val="008C5641"/>
    <w:rsid w:val="008C5673"/>
    <w:rsid w:val="008C581D"/>
    <w:rsid w:val="008C5B51"/>
    <w:rsid w:val="008C5B6E"/>
    <w:rsid w:val="008C5D1E"/>
    <w:rsid w:val="008C5D28"/>
    <w:rsid w:val="008C5D54"/>
    <w:rsid w:val="008C5DB4"/>
    <w:rsid w:val="008C5EFD"/>
    <w:rsid w:val="008C603B"/>
    <w:rsid w:val="008C6365"/>
    <w:rsid w:val="008C64A7"/>
    <w:rsid w:val="008C656E"/>
    <w:rsid w:val="008C66FD"/>
    <w:rsid w:val="008C67BB"/>
    <w:rsid w:val="008C6999"/>
    <w:rsid w:val="008C69AF"/>
    <w:rsid w:val="008C6BD1"/>
    <w:rsid w:val="008C6C7B"/>
    <w:rsid w:val="008C6CD2"/>
    <w:rsid w:val="008C6E1A"/>
    <w:rsid w:val="008C7127"/>
    <w:rsid w:val="008C7158"/>
    <w:rsid w:val="008C7C24"/>
    <w:rsid w:val="008C7F7E"/>
    <w:rsid w:val="008D04CE"/>
    <w:rsid w:val="008D054A"/>
    <w:rsid w:val="008D05B1"/>
    <w:rsid w:val="008D07E9"/>
    <w:rsid w:val="008D0B6D"/>
    <w:rsid w:val="008D0D41"/>
    <w:rsid w:val="008D10C0"/>
    <w:rsid w:val="008D10E7"/>
    <w:rsid w:val="008D1691"/>
    <w:rsid w:val="008D17BA"/>
    <w:rsid w:val="008D17D8"/>
    <w:rsid w:val="008D186E"/>
    <w:rsid w:val="008D1879"/>
    <w:rsid w:val="008D194A"/>
    <w:rsid w:val="008D1AFB"/>
    <w:rsid w:val="008D1BFD"/>
    <w:rsid w:val="008D1CEA"/>
    <w:rsid w:val="008D1DB2"/>
    <w:rsid w:val="008D1FB5"/>
    <w:rsid w:val="008D1FC7"/>
    <w:rsid w:val="008D20FF"/>
    <w:rsid w:val="008D22EA"/>
    <w:rsid w:val="008D247F"/>
    <w:rsid w:val="008D273C"/>
    <w:rsid w:val="008D280E"/>
    <w:rsid w:val="008D2852"/>
    <w:rsid w:val="008D2959"/>
    <w:rsid w:val="008D2A5E"/>
    <w:rsid w:val="008D2A6A"/>
    <w:rsid w:val="008D2C10"/>
    <w:rsid w:val="008D2E7C"/>
    <w:rsid w:val="008D2FB4"/>
    <w:rsid w:val="008D312C"/>
    <w:rsid w:val="008D318A"/>
    <w:rsid w:val="008D3491"/>
    <w:rsid w:val="008D357C"/>
    <w:rsid w:val="008D3629"/>
    <w:rsid w:val="008D3768"/>
    <w:rsid w:val="008D3C1A"/>
    <w:rsid w:val="008D3D2F"/>
    <w:rsid w:val="008D46B3"/>
    <w:rsid w:val="008D46BD"/>
    <w:rsid w:val="008D4CA8"/>
    <w:rsid w:val="008D4FAB"/>
    <w:rsid w:val="008D519F"/>
    <w:rsid w:val="008D5232"/>
    <w:rsid w:val="008D5653"/>
    <w:rsid w:val="008D56EB"/>
    <w:rsid w:val="008D5890"/>
    <w:rsid w:val="008D5A7E"/>
    <w:rsid w:val="008D5B0E"/>
    <w:rsid w:val="008D5B1D"/>
    <w:rsid w:val="008D5F71"/>
    <w:rsid w:val="008D625E"/>
    <w:rsid w:val="008D626F"/>
    <w:rsid w:val="008D636F"/>
    <w:rsid w:val="008D662B"/>
    <w:rsid w:val="008D66BA"/>
    <w:rsid w:val="008D68AF"/>
    <w:rsid w:val="008D6A11"/>
    <w:rsid w:val="008D6E6D"/>
    <w:rsid w:val="008D7008"/>
    <w:rsid w:val="008D734A"/>
    <w:rsid w:val="008D75B7"/>
    <w:rsid w:val="008D75FD"/>
    <w:rsid w:val="008D7735"/>
    <w:rsid w:val="008D789B"/>
    <w:rsid w:val="008D789D"/>
    <w:rsid w:val="008D7CF6"/>
    <w:rsid w:val="008D7FF7"/>
    <w:rsid w:val="008E0185"/>
    <w:rsid w:val="008E02B2"/>
    <w:rsid w:val="008E0B50"/>
    <w:rsid w:val="008E0D7C"/>
    <w:rsid w:val="008E0F1E"/>
    <w:rsid w:val="008E11A8"/>
    <w:rsid w:val="008E133C"/>
    <w:rsid w:val="008E1362"/>
    <w:rsid w:val="008E14F0"/>
    <w:rsid w:val="008E1549"/>
    <w:rsid w:val="008E1611"/>
    <w:rsid w:val="008E179D"/>
    <w:rsid w:val="008E19BE"/>
    <w:rsid w:val="008E1AFD"/>
    <w:rsid w:val="008E1B7B"/>
    <w:rsid w:val="008E1CD5"/>
    <w:rsid w:val="008E244F"/>
    <w:rsid w:val="008E25E4"/>
    <w:rsid w:val="008E2658"/>
    <w:rsid w:val="008E26AC"/>
    <w:rsid w:val="008E286A"/>
    <w:rsid w:val="008E2944"/>
    <w:rsid w:val="008E2B74"/>
    <w:rsid w:val="008E2BA2"/>
    <w:rsid w:val="008E2D4A"/>
    <w:rsid w:val="008E30C7"/>
    <w:rsid w:val="008E313A"/>
    <w:rsid w:val="008E3422"/>
    <w:rsid w:val="008E364D"/>
    <w:rsid w:val="008E367E"/>
    <w:rsid w:val="008E36B6"/>
    <w:rsid w:val="008E36F8"/>
    <w:rsid w:val="008E385C"/>
    <w:rsid w:val="008E3B8F"/>
    <w:rsid w:val="008E3C68"/>
    <w:rsid w:val="008E3C78"/>
    <w:rsid w:val="008E3D3E"/>
    <w:rsid w:val="008E3E09"/>
    <w:rsid w:val="008E459C"/>
    <w:rsid w:val="008E46F1"/>
    <w:rsid w:val="008E4790"/>
    <w:rsid w:val="008E47E7"/>
    <w:rsid w:val="008E4809"/>
    <w:rsid w:val="008E4A7E"/>
    <w:rsid w:val="008E4CDF"/>
    <w:rsid w:val="008E5265"/>
    <w:rsid w:val="008E5321"/>
    <w:rsid w:val="008E5392"/>
    <w:rsid w:val="008E5702"/>
    <w:rsid w:val="008E590B"/>
    <w:rsid w:val="008E5B43"/>
    <w:rsid w:val="008E5DF6"/>
    <w:rsid w:val="008E6069"/>
    <w:rsid w:val="008E6182"/>
    <w:rsid w:val="008E6285"/>
    <w:rsid w:val="008E64E5"/>
    <w:rsid w:val="008E6E7C"/>
    <w:rsid w:val="008E6FFA"/>
    <w:rsid w:val="008E70E3"/>
    <w:rsid w:val="008E74EC"/>
    <w:rsid w:val="008E75F5"/>
    <w:rsid w:val="008E7611"/>
    <w:rsid w:val="008F0214"/>
    <w:rsid w:val="008F058C"/>
    <w:rsid w:val="008F06BB"/>
    <w:rsid w:val="008F0CA7"/>
    <w:rsid w:val="008F0CBA"/>
    <w:rsid w:val="008F111F"/>
    <w:rsid w:val="008F13B2"/>
    <w:rsid w:val="008F1483"/>
    <w:rsid w:val="008F159F"/>
    <w:rsid w:val="008F15F8"/>
    <w:rsid w:val="008F1C8F"/>
    <w:rsid w:val="008F1E30"/>
    <w:rsid w:val="008F1E9D"/>
    <w:rsid w:val="008F1FF6"/>
    <w:rsid w:val="008F23CA"/>
    <w:rsid w:val="008F23CC"/>
    <w:rsid w:val="008F254B"/>
    <w:rsid w:val="008F2569"/>
    <w:rsid w:val="008F2757"/>
    <w:rsid w:val="008F28B1"/>
    <w:rsid w:val="008F2A6C"/>
    <w:rsid w:val="008F2BEA"/>
    <w:rsid w:val="008F2F20"/>
    <w:rsid w:val="008F3107"/>
    <w:rsid w:val="008F340A"/>
    <w:rsid w:val="008F35DB"/>
    <w:rsid w:val="008F3857"/>
    <w:rsid w:val="008F390F"/>
    <w:rsid w:val="008F39B5"/>
    <w:rsid w:val="008F3B30"/>
    <w:rsid w:val="008F3D88"/>
    <w:rsid w:val="008F3DED"/>
    <w:rsid w:val="008F3ED1"/>
    <w:rsid w:val="008F3F03"/>
    <w:rsid w:val="008F3F4F"/>
    <w:rsid w:val="008F4096"/>
    <w:rsid w:val="008F418D"/>
    <w:rsid w:val="008F4323"/>
    <w:rsid w:val="008F43EF"/>
    <w:rsid w:val="008F45C1"/>
    <w:rsid w:val="008F465A"/>
    <w:rsid w:val="008F4AAA"/>
    <w:rsid w:val="008F4AE5"/>
    <w:rsid w:val="008F4BB0"/>
    <w:rsid w:val="008F4BDF"/>
    <w:rsid w:val="008F4F55"/>
    <w:rsid w:val="008F5028"/>
    <w:rsid w:val="008F5226"/>
    <w:rsid w:val="008F52B4"/>
    <w:rsid w:val="008F5386"/>
    <w:rsid w:val="008F548B"/>
    <w:rsid w:val="008F56F6"/>
    <w:rsid w:val="008F5734"/>
    <w:rsid w:val="008F5835"/>
    <w:rsid w:val="008F5A81"/>
    <w:rsid w:val="008F5C4F"/>
    <w:rsid w:val="008F5CB0"/>
    <w:rsid w:val="008F5D29"/>
    <w:rsid w:val="008F5DB1"/>
    <w:rsid w:val="008F5F29"/>
    <w:rsid w:val="008F5FDA"/>
    <w:rsid w:val="008F6062"/>
    <w:rsid w:val="008F6106"/>
    <w:rsid w:val="008F6275"/>
    <w:rsid w:val="008F633C"/>
    <w:rsid w:val="008F64AD"/>
    <w:rsid w:val="008F67AF"/>
    <w:rsid w:val="008F6831"/>
    <w:rsid w:val="008F693B"/>
    <w:rsid w:val="008F7001"/>
    <w:rsid w:val="008F72D6"/>
    <w:rsid w:val="008F7527"/>
    <w:rsid w:val="008F7770"/>
    <w:rsid w:val="008F77EC"/>
    <w:rsid w:val="008F7816"/>
    <w:rsid w:val="008F7821"/>
    <w:rsid w:val="008F79C7"/>
    <w:rsid w:val="008F7BF2"/>
    <w:rsid w:val="009003E0"/>
    <w:rsid w:val="00900460"/>
    <w:rsid w:val="00900470"/>
    <w:rsid w:val="009006EA"/>
    <w:rsid w:val="00900865"/>
    <w:rsid w:val="009009AF"/>
    <w:rsid w:val="00900ACD"/>
    <w:rsid w:val="00900BB3"/>
    <w:rsid w:val="00900FFF"/>
    <w:rsid w:val="0090113B"/>
    <w:rsid w:val="009014CD"/>
    <w:rsid w:val="0090150E"/>
    <w:rsid w:val="00901796"/>
    <w:rsid w:val="009017B1"/>
    <w:rsid w:val="00901A08"/>
    <w:rsid w:val="00901B6E"/>
    <w:rsid w:val="00901E2C"/>
    <w:rsid w:val="00901EE2"/>
    <w:rsid w:val="009020F0"/>
    <w:rsid w:val="00902470"/>
    <w:rsid w:val="0090250F"/>
    <w:rsid w:val="009025C3"/>
    <w:rsid w:val="0090261B"/>
    <w:rsid w:val="00902864"/>
    <w:rsid w:val="0090291A"/>
    <w:rsid w:val="009029E9"/>
    <w:rsid w:val="00902CD9"/>
    <w:rsid w:val="00902D09"/>
    <w:rsid w:val="00903014"/>
    <w:rsid w:val="00903103"/>
    <w:rsid w:val="0090310B"/>
    <w:rsid w:val="0090326D"/>
    <w:rsid w:val="009033F9"/>
    <w:rsid w:val="009036A1"/>
    <w:rsid w:val="00903782"/>
    <w:rsid w:val="0090393A"/>
    <w:rsid w:val="0090394F"/>
    <w:rsid w:val="00903BF1"/>
    <w:rsid w:val="00903D84"/>
    <w:rsid w:val="00903DB6"/>
    <w:rsid w:val="009040BD"/>
    <w:rsid w:val="009040C6"/>
    <w:rsid w:val="009043C9"/>
    <w:rsid w:val="0090463E"/>
    <w:rsid w:val="00904A97"/>
    <w:rsid w:val="00904B87"/>
    <w:rsid w:val="00904BA7"/>
    <w:rsid w:val="00904ECE"/>
    <w:rsid w:val="0090504D"/>
    <w:rsid w:val="00905112"/>
    <w:rsid w:val="00905189"/>
    <w:rsid w:val="00905253"/>
    <w:rsid w:val="009052F0"/>
    <w:rsid w:val="00905327"/>
    <w:rsid w:val="0090559A"/>
    <w:rsid w:val="009055C5"/>
    <w:rsid w:val="00905674"/>
    <w:rsid w:val="00905781"/>
    <w:rsid w:val="009057A1"/>
    <w:rsid w:val="00905903"/>
    <w:rsid w:val="00905A6C"/>
    <w:rsid w:val="009068EA"/>
    <w:rsid w:val="0090692D"/>
    <w:rsid w:val="009069CB"/>
    <w:rsid w:val="00906C0A"/>
    <w:rsid w:val="00906DCA"/>
    <w:rsid w:val="00906E69"/>
    <w:rsid w:val="00906EE5"/>
    <w:rsid w:val="009070B6"/>
    <w:rsid w:val="00907122"/>
    <w:rsid w:val="00907201"/>
    <w:rsid w:val="00907429"/>
    <w:rsid w:val="009078AA"/>
    <w:rsid w:val="00907BBB"/>
    <w:rsid w:val="00907E7A"/>
    <w:rsid w:val="00910045"/>
    <w:rsid w:val="0091016E"/>
    <w:rsid w:val="0091025E"/>
    <w:rsid w:val="00910269"/>
    <w:rsid w:val="00910342"/>
    <w:rsid w:val="009108C7"/>
    <w:rsid w:val="009108DA"/>
    <w:rsid w:val="00910A22"/>
    <w:rsid w:val="00910CD2"/>
    <w:rsid w:val="00910CE3"/>
    <w:rsid w:val="00910DA7"/>
    <w:rsid w:val="00910DD9"/>
    <w:rsid w:val="00910F3A"/>
    <w:rsid w:val="00911313"/>
    <w:rsid w:val="0091162C"/>
    <w:rsid w:val="009116FC"/>
    <w:rsid w:val="00911711"/>
    <w:rsid w:val="00911A50"/>
    <w:rsid w:val="00911D3A"/>
    <w:rsid w:val="00911E0F"/>
    <w:rsid w:val="00911E64"/>
    <w:rsid w:val="00911F1E"/>
    <w:rsid w:val="00911F3A"/>
    <w:rsid w:val="0091278C"/>
    <w:rsid w:val="00912AD0"/>
    <w:rsid w:val="00912C3E"/>
    <w:rsid w:val="00912C42"/>
    <w:rsid w:val="00912D51"/>
    <w:rsid w:val="00912E12"/>
    <w:rsid w:val="00912F19"/>
    <w:rsid w:val="0091305E"/>
    <w:rsid w:val="00913311"/>
    <w:rsid w:val="0091333C"/>
    <w:rsid w:val="009133DD"/>
    <w:rsid w:val="009135B0"/>
    <w:rsid w:val="0091392E"/>
    <w:rsid w:val="00913B21"/>
    <w:rsid w:val="00913ED3"/>
    <w:rsid w:val="0091416A"/>
    <w:rsid w:val="009141C0"/>
    <w:rsid w:val="0091485D"/>
    <w:rsid w:val="0091491B"/>
    <w:rsid w:val="00914926"/>
    <w:rsid w:val="00914B99"/>
    <w:rsid w:val="00914D12"/>
    <w:rsid w:val="00914D51"/>
    <w:rsid w:val="00914E95"/>
    <w:rsid w:val="00915209"/>
    <w:rsid w:val="00915377"/>
    <w:rsid w:val="0091538A"/>
    <w:rsid w:val="00915392"/>
    <w:rsid w:val="00915665"/>
    <w:rsid w:val="0091573E"/>
    <w:rsid w:val="00915922"/>
    <w:rsid w:val="00915A5F"/>
    <w:rsid w:val="00915C65"/>
    <w:rsid w:val="00915FA8"/>
    <w:rsid w:val="00915FE2"/>
    <w:rsid w:val="009161CE"/>
    <w:rsid w:val="009162CD"/>
    <w:rsid w:val="00916589"/>
    <w:rsid w:val="00916AA0"/>
    <w:rsid w:val="009171D4"/>
    <w:rsid w:val="009172B9"/>
    <w:rsid w:val="0091731C"/>
    <w:rsid w:val="009173B9"/>
    <w:rsid w:val="00917609"/>
    <w:rsid w:val="00917B5E"/>
    <w:rsid w:val="00917C57"/>
    <w:rsid w:val="00917F34"/>
    <w:rsid w:val="00920183"/>
    <w:rsid w:val="00920436"/>
    <w:rsid w:val="00920567"/>
    <w:rsid w:val="009205B1"/>
    <w:rsid w:val="009206FD"/>
    <w:rsid w:val="00920739"/>
    <w:rsid w:val="009207D2"/>
    <w:rsid w:val="00920AA9"/>
    <w:rsid w:val="00920ACB"/>
    <w:rsid w:val="00920B66"/>
    <w:rsid w:val="00920DD1"/>
    <w:rsid w:val="00921133"/>
    <w:rsid w:val="00921316"/>
    <w:rsid w:val="009215D9"/>
    <w:rsid w:val="009215E0"/>
    <w:rsid w:val="0092168F"/>
    <w:rsid w:val="009218DC"/>
    <w:rsid w:val="0092190B"/>
    <w:rsid w:val="00921FFA"/>
    <w:rsid w:val="009224FA"/>
    <w:rsid w:val="0092260E"/>
    <w:rsid w:val="009226EA"/>
    <w:rsid w:val="00922A1C"/>
    <w:rsid w:val="00922DAA"/>
    <w:rsid w:val="00922FFA"/>
    <w:rsid w:val="009230D7"/>
    <w:rsid w:val="009231B4"/>
    <w:rsid w:val="009231F2"/>
    <w:rsid w:val="009236CB"/>
    <w:rsid w:val="00923753"/>
    <w:rsid w:val="009237B1"/>
    <w:rsid w:val="009237BE"/>
    <w:rsid w:val="009238F2"/>
    <w:rsid w:val="00923996"/>
    <w:rsid w:val="00923A6E"/>
    <w:rsid w:val="00923A77"/>
    <w:rsid w:val="00923A8F"/>
    <w:rsid w:val="00923BA2"/>
    <w:rsid w:val="00923C0F"/>
    <w:rsid w:val="00923E37"/>
    <w:rsid w:val="0092494C"/>
    <w:rsid w:val="0092532D"/>
    <w:rsid w:val="00925685"/>
    <w:rsid w:val="009256B7"/>
    <w:rsid w:val="0092572E"/>
    <w:rsid w:val="009257AD"/>
    <w:rsid w:val="0092599C"/>
    <w:rsid w:val="009259E6"/>
    <w:rsid w:val="00925AA4"/>
    <w:rsid w:val="00925BA2"/>
    <w:rsid w:val="00925E7E"/>
    <w:rsid w:val="00926124"/>
    <w:rsid w:val="00926430"/>
    <w:rsid w:val="009267CE"/>
    <w:rsid w:val="009269B4"/>
    <w:rsid w:val="00926A9A"/>
    <w:rsid w:val="00926ADD"/>
    <w:rsid w:val="00926C62"/>
    <w:rsid w:val="00926DB7"/>
    <w:rsid w:val="00926E8E"/>
    <w:rsid w:val="00927135"/>
    <w:rsid w:val="00927160"/>
    <w:rsid w:val="0092718C"/>
    <w:rsid w:val="0092720C"/>
    <w:rsid w:val="009272B7"/>
    <w:rsid w:val="00927559"/>
    <w:rsid w:val="00927891"/>
    <w:rsid w:val="00927A89"/>
    <w:rsid w:val="00927B67"/>
    <w:rsid w:val="00927D32"/>
    <w:rsid w:val="00927D76"/>
    <w:rsid w:val="00927DD5"/>
    <w:rsid w:val="00927DEA"/>
    <w:rsid w:val="00927F8C"/>
    <w:rsid w:val="00927FB4"/>
    <w:rsid w:val="0093013B"/>
    <w:rsid w:val="0093018C"/>
    <w:rsid w:val="009301F7"/>
    <w:rsid w:val="009301FD"/>
    <w:rsid w:val="009302FB"/>
    <w:rsid w:val="009302FD"/>
    <w:rsid w:val="0093032E"/>
    <w:rsid w:val="0093046F"/>
    <w:rsid w:val="00930533"/>
    <w:rsid w:val="00930601"/>
    <w:rsid w:val="00930C33"/>
    <w:rsid w:val="00930C63"/>
    <w:rsid w:val="00930DA5"/>
    <w:rsid w:val="00930DBC"/>
    <w:rsid w:val="00930E86"/>
    <w:rsid w:val="00930E8C"/>
    <w:rsid w:val="00930EAA"/>
    <w:rsid w:val="00930ECC"/>
    <w:rsid w:val="00930F1F"/>
    <w:rsid w:val="00931342"/>
    <w:rsid w:val="0093139C"/>
    <w:rsid w:val="009314EA"/>
    <w:rsid w:val="00931781"/>
    <w:rsid w:val="00931784"/>
    <w:rsid w:val="009317FD"/>
    <w:rsid w:val="00931C65"/>
    <w:rsid w:val="00931F5E"/>
    <w:rsid w:val="009321A5"/>
    <w:rsid w:val="0093230A"/>
    <w:rsid w:val="009323BE"/>
    <w:rsid w:val="009323FC"/>
    <w:rsid w:val="00932449"/>
    <w:rsid w:val="009325C9"/>
    <w:rsid w:val="0093282E"/>
    <w:rsid w:val="00932AF2"/>
    <w:rsid w:val="00932C3F"/>
    <w:rsid w:val="00932EF1"/>
    <w:rsid w:val="00932F6D"/>
    <w:rsid w:val="009331FD"/>
    <w:rsid w:val="00933274"/>
    <w:rsid w:val="009333E9"/>
    <w:rsid w:val="009335C5"/>
    <w:rsid w:val="00933DAD"/>
    <w:rsid w:val="00933F2F"/>
    <w:rsid w:val="00934114"/>
    <w:rsid w:val="00934156"/>
    <w:rsid w:val="009341CA"/>
    <w:rsid w:val="00934235"/>
    <w:rsid w:val="009343C3"/>
    <w:rsid w:val="009344FA"/>
    <w:rsid w:val="009345C9"/>
    <w:rsid w:val="00934722"/>
    <w:rsid w:val="0093495B"/>
    <w:rsid w:val="00934B9C"/>
    <w:rsid w:val="00934D37"/>
    <w:rsid w:val="00934DDA"/>
    <w:rsid w:val="00934E3E"/>
    <w:rsid w:val="009350DD"/>
    <w:rsid w:val="0093520C"/>
    <w:rsid w:val="00935267"/>
    <w:rsid w:val="009356AD"/>
    <w:rsid w:val="00935781"/>
    <w:rsid w:val="009357E1"/>
    <w:rsid w:val="009358C1"/>
    <w:rsid w:val="00935997"/>
    <w:rsid w:val="00935C36"/>
    <w:rsid w:val="00935DA6"/>
    <w:rsid w:val="0093644A"/>
    <w:rsid w:val="00936832"/>
    <w:rsid w:val="0093696E"/>
    <w:rsid w:val="00936ADF"/>
    <w:rsid w:val="00936BD3"/>
    <w:rsid w:val="00936D7F"/>
    <w:rsid w:val="00936ED9"/>
    <w:rsid w:val="00936F04"/>
    <w:rsid w:val="00937511"/>
    <w:rsid w:val="00937884"/>
    <w:rsid w:val="00937A64"/>
    <w:rsid w:val="00937BE9"/>
    <w:rsid w:val="00937BEE"/>
    <w:rsid w:val="00937C26"/>
    <w:rsid w:val="00937CC3"/>
    <w:rsid w:val="009401E8"/>
    <w:rsid w:val="00940461"/>
    <w:rsid w:val="0094050A"/>
    <w:rsid w:val="00940614"/>
    <w:rsid w:val="009408A8"/>
    <w:rsid w:val="00940B20"/>
    <w:rsid w:val="00940C4C"/>
    <w:rsid w:val="00940CBF"/>
    <w:rsid w:val="00940D73"/>
    <w:rsid w:val="00941762"/>
    <w:rsid w:val="009418EB"/>
    <w:rsid w:val="00941923"/>
    <w:rsid w:val="0094198D"/>
    <w:rsid w:val="00941A3B"/>
    <w:rsid w:val="00941B60"/>
    <w:rsid w:val="00941CB6"/>
    <w:rsid w:val="00941ECC"/>
    <w:rsid w:val="00941FED"/>
    <w:rsid w:val="009421DB"/>
    <w:rsid w:val="0094229D"/>
    <w:rsid w:val="009422B4"/>
    <w:rsid w:val="0094249F"/>
    <w:rsid w:val="00942624"/>
    <w:rsid w:val="00942666"/>
    <w:rsid w:val="009427BB"/>
    <w:rsid w:val="009428A9"/>
    <w:rsid w:val="00942A37"/>
    <w:rsid w:val="00942CBA"/>
    <w:rsid w:val="0094322D"/>
    <w:rsid w:val="0094333D"/>
    <w:rsid w:val="0094357D"/>
    <w:rsid w:val="009438F0"/>
    <w:rsid w:val="00943905"/>
    <w:rsid w:val="00943927"/>
    <w:rsid w:val="00943944"/>
    <w:rsid w:val="00943C63"/>
    <w:rsid w:val="00943F47"/>
    <w:rsid w:val="009441C2"/>
    <w:rsid w:val="009441FC"/>
    <w:rsid w:val="00944298"/>
    <w:rsid w:val="00944359"/>
    <w:rsid w:val="00944403"/>
    <w:rsid w:val="0094457E"/>
    <w:rsid w:val="0094463E"/>
    <w:rsid w:val="00944653"/>
    <w:rsid w:val="00944742"/>
    <w:rsid w:val="00944872"/>
    <w:rsid w:val="00944A49"/>
    <w:rsid w:val="00944A74"/>
    <w:rsid w:val="00944B85"/>
    <w:rsid w:val="009451DB"/>
    <w:rsid w:val="009454A2"/>
    <w:rsid w:val="009454E7"/>
    <w:rsid w:val="009455ED"/>
    <w:rsid w:val="00945762"/>
    <w:rsid w:val="00945A26"/>
    <w:rsid w:val="00945B62"/>
    <w:rsid w:val="00945B75"/>
    <w:rsid w:val="00945BEC"/>
    <w:rsid w:val="00945DAD"/>
    <w:rsid w:val="00946082"/>
    <w:rsid w:val="00946610"/>
    <w:rsid w:val="009466A9"/>
    <w:rsid w:val="009467C9"/>
    <w:rsid w:val="00946BAE"/>
    <w:rsid w:val="00946BC2"/>
    <w:rsid w:val="00946C28"/>
    <w:rsid w:val="00946DEE"/>
    <w:rsid w:val="00946E14"/>
    <w:rsid w:val="00946F5A"/>
    <w:rsid w:val="00946F7D"/>
    <w:rsid w:val="009472DA"/>
    <w:rsid w:val="009473C7"/>
    <w:rsid w:val="009473DF"/>
    <w:rsid w:val="00947591"/>
    <w:rsid w:val="0094776A"/>
    <w:rsid w:val="00947887"/>
    <w:rsid w:val="009478A5"/>
    <w:rsid w:val="00947C48"/>
    <w:rsid w:val="00947CB6"/>
    <w:rsid w:val="00947D97"/>
    <w:rsid w:val="00947ED0"/>
    <w:rsid w:val="00947F9E"/>
    <w:rsid w:val="00950281"/>
    <w:rsid w:val="009502BC"/>
    <w:rsid w:val="00950A9F"/>
    <w:rsid w:val="00950B21"/>
    <w:rsid w:val="00950BC3"/>
    <w:rsid w:val="00950D9B"/>
    <w:rsid w:val="00950F27"/>
    <w:rsid w:val="009511EF"/>
    <w:rsid w:val="0095128D"/>
    <w:rsid w:val="009514A5"/>
    <w:rsid w:val="0095180D"/>
    <w:rsid w:val="00951914"/>
    <w:rsid w:val="0095222C"/>
    <w:rsid w:val="00952886"/>
    <w:rsid w:val="0095293F"/>
    <w:rsid w:val="00952980"/>
    <w:rsid w:val="00952D0C"/>
    <w:rsid w:val="00952D28"/>
    <w:rsid w:val="00952E96"/>
    <w:rsid w:val="00952FCD"/>
    <w:rsid w:val="00953097"/>
    <w:rsid w:val="009533BF"/>
    <w:rsid w:val="0095341D"/>
    <w:rsid w:val="00953513"/>
    <w:rsid w:val="0095351E"/>
    <w:rsid w:val="00953567"/>
    <w:rsid w:val="0095359B"/>
    <w:rsid w:val="00953981"/>
    <w:rsid w:val="00953D89"/>
    <w:rsid w:val="00953DB0"/>
    <w:rsid w:val="00953E5C"/>
    <w:rsid w:val="00953EE1"/>
    <w:rsid w:val="009542AD"/>
    <w:rsid w:val="0095474C"/>
    <w:rsid w:val="00954A66"/>
    <w:rsid w:val="00954D25"/>
    <w:rsid w:val="00954DD0"/>
    <w:rsid w:val="0095509C"/>
    <w:rsid w:val="009550B8"/>
    <w:rsid w:val="009552E3"/>
    <w:rsid w:val="00955407"/>
    <w:rsid w:val="0095566E"/>
    <w:rsid w:val="009556AC"/>
    <w:rsid w:val="00955A83"/>
    <w:rsid w:val="00955B18"/>
    <w:rsid w:val="00955B4E"/>
    <w:rsid w:val="00955C0B"/>
    <w:rsid w:val="00955C48"/>
    <w:rsid w:val="00955DA9"/>
    <w:rsid w:val="00955F9E"/>
    <w:rsid w:val="009561F2"/>
    <w:rsid w:val="0095621F"/>
    <w:rsid w:val="0095628B"/>
    <w:rsid w:val="009564EC"/>
    <w:rsid w:val="009566E2"/>
    <w:rsid w:val="009566FA"/>
    <w:rsid w:val="00956889"/>
    <w:rsid w:val="00956C76"/>
    <w:rsid w:val="00956E68"/>
    <w:rsid w:val="00957079"/>
    <w:rsid w:val="0095714C"/>
    <w:rsid w:val="00957A00"/>
    <w:rsid w:val="00957F67"/>
    <w:rsid w:val="00960117"/>
    <w:rsid w:val="00960350"/>
    <w:rsid w:val="0096035D"/>
    <w:rsid w:val="00960559"/>
    <w:rsid w:val="0096066D"/>
    <w:rsid w:val="00960A73"/>
    <w:rsid w:val="00960C78"/>
    <w:rsid w:val="00960CE5"/>
    <w:rsid w:val="00960D97"/>
    <w:rsid w:val="00960E5C"/>
    <w:rsid w:val="0096109B"/>
    <w:rsid w:val="009610FD"/>
    <w:rsid w:val="009611C0"/>
    <w:rsid w:val="0096137E"/>
    <w:rsid w:val="00961692"/>
    <w:rsid w:val="0096186A"/>
    <w:rsid w:val="009618D5"/>
    <w:rsid w:val="00961D55"/>
    <w:rsid w:val="00961EF5"/>
    <w:rsid w:val="009622D5"/>
    <w:rsid w:val="009623DA"/>
    <w:rsid w:val="00962404"/>
    <w:rsid w:val="0096244B"/>
    <w:rsid w:val="00962684"/>
    <w:rsid w:val="00962970"/>
    <w:rsid w:val="00962B26"/>
    <w:rsid w:val="00962BBE"/>
    <w:rsid w:val="00962C74"/>
    <w:rsid w:val="00962D34"/>
    <w:rsid w:val="00962E58"/>
    <w:rsid w:val="00962FF9"/>
    <w:rsid w:val="0096308C"/>
    <w:rsid w:val="0096309F"/>
    <w:rsid w:val="00963594"/>
    <w:rsid w:val="009638BA"/>
    <w:rsid w:val="00963B41"/>
    <w:rsid w:val="00964388"/>
    <w:rsid w:val="009645B1"/>
    <w:rsid w:val="009645C1"/>
    <w:rsid w:val="00964829"/>
    <w:rsid w:val="0096488F"/>
    <w:rsid w:val="00964901"/>
    <w:rsid w:val="00964C31"/>
    <w:rsid w:val="00965017"/>
    <w:rsid w:val="0096515E"/>
    <w:rsid w:val="00965496"/>
    <w:rsid w:val="00965783"/>
    <w:rsid w:val="00965A13"/>
    <w:rsid w:val="00965AE0"/>
    <w:rsid w:val="00965D09"/>
    <w:rsid w:val="00965F1A"/>
    <w:rsid w:val="00965F1B"/>
    <w:rsid w:val="00966232"/>
    <w:rsid w:val="00966323"/>
    <w:rsid w:val="00966609"/>
    <w:rsid w:val="00966A69"/>
    <w:rsid w:val="00966E0C"/>
    <w:rsid w:val="00966FF9"/>
    <w:rsid w:val="009670DF"/>
    <w:rsid w:val="009671F4"/>
    <w:rsid w:val="009672D4"/>
    <w:rsid w:val="0096733E"/>
    <w:rsid w:val="009678C6"/>
    <w:rsid w:val="00967A13"/>
    <w:rsid w:val="00967AB6"/>
    <w:rsid w:val="00967C56"/>
    <w:rsid w:val="00967CFF"/>
    <w:rsid w:val="00970025"/>
    <w:rsid w:val="00970181"/>
    <w:rsid w:val="0097038C"/>
    <w:rsid w:val="009704D0"/>
    <w:rsid w:val="0097051F"/>
    <w:rsid w:val="0097056C"/>
    <w:rsid w:val="009705D0"/>
    <w:rsid w:val="00970656"/>
    <w:rsid w:val="009706E3"/>
    <w:rsid w:val="009708F5"/>
    <w:rsid w:val="009709F3"/>
    <w:rsid w:val="00970B3E"/>
    <w:rsid w:val="00970BFC"/>
    <w:rsid w:val="00970C73"/>
    <w:rsid w:val="00970D2D"/>
    <w:rsid w:val="00970D59"/>
    <w:rsid w:val="00970EA9"/>
    <w:rsid w:val="00971097"/>
    <w:rsid w:val="00971548"/>
    <w:rsid w:val="009715F9"/>
    <w:rsid w:val="009716EB"/>
    <w:rsid w:val="009718CB"/>
    <w:rsid w:val="009719D1"/>
    <w:rsid w:val="00971B2C"/>
    <w:rsid w:val="00971CDC"/>
    <w:rsid w:val="00971DEF"/>
    <w:rsid w:val="00971F9D"/>
    <w:rsid w:val="0097205E"/>
    <w:rsid w:val="009720C6"/>
    <w:rsid w:val="00972295"/>
    <w:rsid w:val="00972593"/>
    <w:rsid w:val="0097290D"/>
    <w:rsid w:val="00972D7F"/>
    <w:rsid w:val="00972F78"/>
    <w:rsid w:val="0097324B"/>
    <w:rsid w:val="009732C8"/>
    <w:rsid w:val="00973372"/>
    <w:rsid w:val="009733B3"/>
    <w:rsid w:val="00973452"/>
    <w:rsid w:val="0097372B"/>
    <w:rsid w:val="009737A4"/>
    <w:rsid w:val="00973B76"/>
    <w:rsid w:val="00973B85"/>
    <w:rsid w:val="00973D5E"/>
    <w:rsid w:val="00973DA9"/>
    <w:rsid w:val="00973E9F"/>
    <w:rsid w:val="00973EC9"/>
    <w:rsid w:val="00974074"/>
    <w:rsid w:val="009740D1"/>
    <w:rsid w:val="00974279"/>
    <w:rsid w:val="00974629"/>
    <w:rsid w:val="00974720"/>
    <w:rsid w:val="0097488C"/>
    <w:rsid w:val="00974CA7"/>
    <w:rsid w:val="00974CBD"/>
    <w:rsid w:val="00974ED6"/>
    <w:rsid w:val="00974F07"/>
    <w:rsid w:val="00974FE1"/>
    <w:rsid w:val="00975011"/>
    <w:rsid w:val="009753CD"/>
    <w:rsid w:val="009758A4"/>
    <w:rsid w:val="00975A50"/>
    <w:rsid w:val="00975C0A"/>
    <w:rsid w:val="00975D78"/>
    <w:rsid w:val="00975E07"/>
    <w:rsid w:val="00975EA2"/>
    <w:rsid w:val="00975F7A"/>
    <w:rsid w:val="00976548"/>
    <w:rsid w:val="00976590"/>
    <w:rsid w:val="009765E0"/>
    <w:rsid w:val="00976939"/>
    <w:rsid w:val="00976AB5"/>
    <w:rsid w:val="00976BFB"/>
    <w:rsid w:val="00977123"/>
    <w:rsid w:val="00977372"/>
    <w:rsid w:val="0097748A"/>
    <w:rsid w:val="0097755D"/>
    <w:rsid w:val="009775CA"/>
    <w:rsid w:val="00977831"/>
    <w:rsid w:val="0097784C"/>
    <w:rsid w:val="009778C2"/>
    <w:rsid w:val="00977913"/>
    <w:rsid w:val="00977F80"/>
    <w:rsid w:val="0098015E"/>
    <w:rsid w:val="00980442"/>
    <w:rsid w:val="009805BE"/>
    <w:rsid w:val="009809B4"/>
    <w:rsid w:val="009809F0"/>
    <w:rsid w:val="00980A8F"/>
    <w:rsid w:val="00980AF3"/>
    <w:rsid w:val="00980BB0"/>
    <w:rsid w:val="00980CA5"/>
    <w:rsid w:val="009817F6"/>
    <w:rsid w:val="009819BB"/>
    <w:rsid w:val="00981B10"/>
    <w:rsid w:val="00981E31"/>
    <w:rsid w:val="00982044"/>
    <w:rsid w:val="0098246B"/>
    <w:rsid w:val="0098261E"/>
    <w:rsid w:val="00982715"/>
    <w:rsid w:val="009829E7"/>
    <w:rsid w:val="00982C96"/>
    <w:rsid w:val="00983003"/>
    <w:rsid w:val="009833A4"/>
    <w:rsid w:val="009833A5"/>
    <w:rsid w:val="009836A6"/>
    <w:rsid w:val="0098391C"/>
    <w:rsid w:val="0098393A"/>
    <w:rsid w:val="009840A8"/>
    <w:rsid w:val="009842A9"/>
    <w:rsid w:val="00984649"/>
    <w:rsid w:val="009846A2"/>
    <w:rsid w:val="009846FD"/>
    <w:rsid w:val="00984C71"/>
    <w:rsid w:val="00984E10"/>
    <w:rsid w:val="009851C8"/>
    <w:rsid w:val="009853D7"/>
    <w:rsid w:val="009855FA"/>
    <w:rsid w:val="00985AD4"/>
    <w:rsid w:val="00985B37"/>
    <w:rsid w:val="00985C71"/>
    <w:rsid w:val="00985CDF"/>
    <w:rsid w:val="00985E8A"/>
    <w:rsid w:val="00985F43"/>
    <w:rsid w:val="0098648F"/>
    <w:rsid w:val="009865C8"/>
    <w:rsid w:val="00986696"/>
    <w:rsid w:val="0098671D"/>
    <w:rsid w:val="00986AC6"/>
    <w:rsid w:val="00986AF8"/>
    <w:rsid w:val="00986BC8"/>
    <w:rsid w:val="00986C8C"/>
    <w:rsid w:val="00986EAD"/>
    <w:rsid w:val="00986F06"/>
    <w:rsid w:val="00987123"/>
    <w:rsid w:val="00987175"/>
    <w:rsid w:val="009873BF"/>
    <w:rsid w:val="009875D6"/>
    <w:rsid w:val="009876D2"/>
    <w:rsid w:val="00987705"/>
    <w:rsid w:val="0098772E"/>
    <w:rsid w:val="009877C5"/>
    <w:rsid w:val="00987AD0"/>
    <w:rsid w:val="00987C60"/>
    <w:rsid w:val="00987C8B"/>
    <w:rsid w:val="00987EED"/>
    <w:rsid w:val="00987F2C"/>
    <w:rsid w:val="00990051"/>
    <w:rsid w:val="0099027F"/>
    <w:rsid w:val="0099037C"/>
    <w:rsid w:val="00990A5E"/>
    <w:rsid w:val="00990D6A"/>
    <w:rsid w:val="00990F23"/>
    <w:rsid w:val="009910DC"/>
    <w:rsid w:val="0099148D"/>
    <w:rsid w:val="009914AC"/>
    <w:rsid w:val="00991515"/>
    <w:rsid w:val="00991562"/>
    <w:rsid w:val="009918BB"/>
    <w:rsid w:val="00991959"/>
    <w:rsid w:val="009919B6"/>
    <w:rsid w:val="00991A51"/>
    <w:rsid w:val="00991B69"/>
    <w:rsid w:val="00991BED"/>
    <w:rsid w:val="00991FA6"/>
    <w:rsid w:val="00991FC3"/>
    <w:rsid w:val="0099203E"/>
    <w:rsid w:val="00992159"/>
    <w:rsid w:val="009921A5"/>
    <w:rsid w:val="009922B1"/>
    <w:rsid w:val="00992608"/>
    <w:rsid w:val="00992950"/>
    <w:rsid w:val="00992B40"/>
    <w:rsid w:val="00992C12"/>
    <w:rsid w:val="00992D08"/>
    <w:rsid w:val="00992F07"/>
    <w:rsid w:val="009932C7"/>
    <w:rsid w:val="0099334B"/>
    <w:rsid w:val="0099354F"/>
    <w:rsid w:val="00993933"/>
    <w:rsid w:val="009939BF"/>
    <w:rsid w:val="00993AE3"/>
    <w:rsid w:val="00993D68"/>
    <w:rsid w:val="0099431D"/>
    <w:rsid w:val="009943CC"/>
    <w:rsid w:val="00994455"/>
    <w:rsid w:val="00994714"/>
    <w:rsid w:val="0099476E"/>
    <w:rsid w:val="0099497A"/>
    <w:rsid w:val="00994A55"/>
    <w:rsid w:val="00994CDF"/>
    <w:rsid w:val="00994D9B"/>
    <w:rsid w:val="00994EF4"/>
    <w:rsid w:val="00995064"/>
    <w:rsid w:val="009950E3"/>
    <w:rsid w:val="0099531F"/>
    <w:rsid w:val="00995389"/>
    <w:rsid w:val="0099539C"/>
    <w:rsid w:val="00995507"/>
    <w:rsid w:val="0099555A"/>
    <w:rsid w:val="00995D2C"/>
    <w:rsid w:val="00995E15"/>
    <w:rsid w:val="00995E79"/>
    <w:rsid w:val="00995FA5"/>
    <w:rsid w:val="00996401"/>
    <w:rsid w:val="00996617"/>
    <w:rsid w:val="0099662A"/>
    <w:rsid w:val="00996860"/>
    <w:rsid w:val="00996A2C"/>
    <w:rsid w:val="00996C38"/>
    <w:rsid w:val="00996DBB"/>
    <w:rsid w:val="00996E71"/>
    <w:rsid w:val="00996F9A"/>
    <w:rsid w:val="009970A0"/>
    <w:rsid w:val="009970C6"/>
    <w:rsid w:val="009971FA"/>
    <w:rsid w:val="00997231"/>
    <w:rsid w:val="009972FC"/>
    <w:rsid w:val="0099748A"/>
    <w:rsid w:val="00997581"/>
    <w:rsid w:val="00997729"/>
    <w:rsid w:val="00997A16"/>
    <w:rsid w:val="00997AE9"/>
    <w:rsid w:val="009A013C"/>
    <w:rsid w:val="009A04C2"/>
    <w:rsid w:val="009A0534"/>
    <w:rsid w:val="009A06D5"/>
    <w:rsid w:val="009A0B5E"/>
    <w:rsid w:val="009A0CD2"/>
    <w:rsid w:val="009A0E45"/>
    <w:rsid w:val="009A1182"/>
    <w:rsid w:val="009A11FC"/>
    <w:rsid w:val="009A14BE"/>
    <w:rsid w:val="009A1575"/>
    <w:rsid w:val="009A15AE"/>
    <w:rsid w:val="009A16A5"/>
    <w:rsid w:val="009A17C9"/>
    <w:rsid w:val="009A1959"/>
    <w:rsid w:val="009A195D"/>
    <w:rsid w:val="009A1A8E"/>
    <w:rsid w:val="009A1BB0"/>
    <w:rsid w:val="009A1BCC"/>
    <w:rsid w:val="009A1CFC"/>
    <w:rsid w:val="009A2205"/>
    <w:rsid w:val="009A228C"/>
    <w:rsid w:val="009A231C"/>
    <w:rsid w:val="009A24CF"/>
    <w:rsid w:val="009A258D"/>
    <w:rsid w:val="009A269D"/>
    <w:rsid w:val="009A2762"/>
    <w:rsid w:val="009A2768"/>
    <w:rsid w:val="009A2A1B"/>
    <w:rsid w:val="009A2A8C"/>
    <w:rsid w:val="009A2B0F"/>
    <w:rsid w:val="009A2B83"/>
    <w:rsid w:val="009A2D7E"/>
    <w:rsid w:val="009A2DD4"/>
    <w:rsid w:val="009A2EE0"/>
    <w:rsid w:val="009A318A"/>
    <w:rsid w:val="009A3260"/>
    <w:rsid w:val="009A326F"/>
    <w:rsid w:val="009A32CE"/>
    <w:rsid w:val="009A363E"/>
    <w:rsid w:val="009A371C"/>
    <w:rsid w:val="009A372E"/>
    <w:rsid w:val="009A374D"/>
    <w:rsid w:val="009A37FA"/>
    <w:rsid w:val="009A37FC"/>
    <w:rsid w:val="009A385D"/>
    <w:rsid w:val="009A3B6F"/>
    <w:rsid w:val="009A3D21"/>
    <w:rsid w:val="009A3E4C"/>
    <w:rsid w:val="009A4220"/>
    <w:rsid w:val="009A44D9"/>
    <w:rsid w:val="009A45A9"/>
    <w:rsid w:val="009A4756"/>
    <w:rsid w:val="009A4B00"/>
    <w:rsid w:val="009A4D16"/>
    <w:rsid w:val="009A4F34"/>
    <w:rsid w:val="009A522A"/>
    <w:rsid w:val="009A5428"/>
    <w:rsid w:val="009A5437"/>
    <w:rsid w:val="009A54AF"/>
    <w:rsid w:val="009A55EA"/>
    <w:rsid w:val="009A59B2"/>
    <w:rsid w:val="009A5C1F"/>
    <w:rsid w:val="009A5C8A"/>
    <w:rsid w:val="009A5CC1"/>
    <w:rsid w:val="009A6461"/>
    <w:rsid w:val="009A6762"/>
    <w:rsid w:val="009A69A8"/>
    <w:rsid w:val="009A6A8C"/>
    <w:rsid w:val="009A6CC7"/>
    <w:rsid w:val="009A6FAD"/>
    <w:rsid w:val="009A7937"/>
    <w:rsid w:val="009A79B3"/>
    <w:rsid w:val="009A7ACC"/>
    <w:rsid w:val="009A7E87"/>
    <w:rsid w:val="009A7F39"/>
    <w:rsid w:val="009B0057"/>
    <w:rsid w:val="009B0327"/>
    <w:rsid w:val="009B0419"/>
    <w:rsid w:val="009B07B8"/>
    <w:rsid w:val="009B081C"/>
    <w:rsid w:val="009B0969"/>
    <w:rsid w:val="009B09E9"/>
    <w:rsid w:val="009B0C53"/>
    <w:rsid w:val="009B100E"/>
    <w:rsid w:val="009B1262"/>
    <w:rsid w:val="009B129D"/>
    <w:rsid w:val="009B1964"/>
    <w:rsid w:val="009B1AFF"/>
    <w:rsid w:val="009B1E36"/>
    <w:rsid w:val="009B2144"/>
    <w:rsid w:val="009B21DD"/>
    <w:rsid w:val="009B2360"/>
    <w:rsid w:val="009B23A9"/>
    <w:rsid w:val="009B23DD"/>
    <w:rsid w:val="009B242D"/>
    <w:rsid w:val="009B26BB"/>
    <w:rsid w:val="009B29B4"/>
    <w:rsid w:val="009B2AEB"/>
    <w:rsid w:val="009B2C50"/>
    <w:rsid w:val="009B2DD9"/>
    <w:rsid w:val="009B3080"/>
    <w:rsid w:val="009B30E9"/>
    <w:rsid w:val="009B3290"/>
    <w:rsid w:val="009B3B59"/>
    <w:rsid w:val="009B3C65"/>
    <w:rsid w:val="009B3F8C"/>
    <w:rsid w:val="009B40BA"/>
    <w:rsid w:val="009B40C0"/>
    <w:rsid w:val="009B4138"/>
    <w:rsid w:val="009B426B"/>
    <w:rsid w:val="009B465A"/>
    <w:rsid w:val="009B47FF"/>
    <w:rsid w:val="009B4890"/>
    <w:rsid w:val="009B49E9"/>
    <w:rsid w:val="009B4A92"/>
    <w:rsid w:val="009B4B8C"/>
    <w:rsid w:val="009B4DE0"/>
    <w:rsid w:val="009B4EB1"/>
    <w:rsid w:val="009B503F"/>
    <w:rsid w:val="009B50F6"/>
    <w:rsid w:val="009B55E1"/>
    <w:rsid w:val="009B592F"/>
    <w:rsid w:val="009B5937"/>
    <w:rsid w:val="009B5C61"/>
    <w:rsid w:val="009B5E13"/>
    <w:rsid w:val="009B606C"/>
    <w:rsid w:val="009B6139"/>
    <w:rsid w:val="009B6174"/>
    <w:rsid w:val="009B617C"/>
    <w:rsid w:val="009B64CD"/>
    <w:rsid w:val="009B67C0"/>
    <w:rsid w:val="009B6ACF"/>
    <w:rsid w:val="009B70AC"/>
    <w:rsid w:val="009B70AD"/>
    <w:rsid w:val="009B7210"/>
    <w:rsid w:val="009B751E"/>
    <w:rsid w:val="009B7525"/>
    <w:rsid w:val="009B757B"/>
    <w:rsid w:val="009B7693"/>
    <w:rsid w:val="009B7A89"/>
    <w:rsid w:val="009B7E71"/>
    <w:rsid w:val="009C048B"/>
    <w:rsid w:val="009C054A"/>
    <w:rsid w:val="009C05D1"/>
    <w:rsid w:val="009C0611"/>
    <w:rsid w:val="009C0619"/>
    <w:rsid w:val="009C07F5"/>
    <w:rsid w:val="009C080B"/>
    <w:rsid w:val="009C0825"/>
    <w:rsid w:val="009C0A37"/>
    <w:rsid w:val="009C0B3A"/>
    <w:rsid w:val="009C0B87"/>
    <w:rsid w:val="009C0C49"/>
    <w:rsid w:val="009C11CA"/>
    <w:rsid w:val="009C1445"/>
    <w:rsid w:val="009C154A"/>
    <w:rsid w:val="009C1943"/>
    <w:rsid w:val="009C1BFE"/>
    <w:rsid w:val="009C1F01"/>
    <w:rsid w:val="009C1F94"/>
    <w:rsid w:val="009C220B"/>
    <w:rsid w:val="009C23DB"/>
    <w:rsid w:val="009C2537"/>
    <w:rsid w:val="009C276E"/>
    <w:rsid w:val="009C27AC"/>
    <w:rsid w:val="009C292C"/>
    <w:rsid w:val="009C2959"/>
    <w:rsid w:val="009C30B9"/>
    <w:rsid w:val="009C31CE"/>
    <w:rsid w:val="009C33B4"/>
    <w:rsid w:val="009C351A"/>
    <w:rsid w:val="009C36EF"/>
    <w:rsid w:val="009C38BF"/>
    <w:rsid w:val="009C3A12"/>
    <w:rsid w:val="009C3AAD"/>
    <w:rsid w:val="009C3B31"/>
    <w:rsid w:val="009C3CBF"/>
    <w:rsid w:val="009C3E8B"/>
    <w:rsid w:val="009C3E9B"/>
    <w:rsid w:val="009C403A"/>
    <w:rsid w:val="009C4269"/>
    <w:rsid w:val="009C43EE"/>
    <w:rsid w:val="009C4454"/>
    <w:rsid w:val="009C44EF"/>
    <w:rsid w:val="009C482A"/>
    <w:rsid w:val="009C4E92"/>
    <w:rsid w:val="009C5280"/>
    <w:rsid w:val="009C52DE"/>
    <w:rsid w:val="009C55EE"/>
    <w:rsid w:val="009C566F"/>
    <w:rsid w:val="009C5673"/>
    <w:rsid w:val="009C5AFD"/>
    <w:rsid w:val="009C5CA9"/>
    <w:rsid w:val="009C5D8B"/>
    <w:rsid w:val="009C5F2B"/>
    <w:rsid w:val="009C6052"/>
    <w:rsid w:val="009C61BD"/>
    <w:rsid w:val="009C6735"/>
    <w:rsid w:val="009C67DC"/>
    <w:rsid w:val="009C6A06"/>
    <w:rsid w:val="009C6B41"/>
    <w:rsid w:val="009C6DB9"/>
    <w:rsid w:val="009C6ED8"/>
    <w:rsid w:val="009C7058"/>
    <w:rsid w:val="009C70C2"/>
    <w:rsid w:val="009C71AA"/>
    <w:rsid w:val="009C72F2"/>
    <w:rsid w:val="009C7888"/>
    <w:rsid w:val="009C78E2"/>
    <w:rsid w:val="009C7A93"/>
    <w:rsid w:val="009C7D1E"/>
    <w:rsid w:val="009C7DAF"/>
    <w:rsid w:val="009D00D6"/>
    <w:rsid w:val="009D059C"/>
    <w:rsid w:val="009D074F"/>
    <w:rsid w:val="009D086B"/>
    <w:rsid w:val="009D0996"/>
    <w:rsid w:val="009D0B5D"/>
    <w:rsid w:val="009D0D04"/>
    <w:rsid w:val="009D0E34"/>
    <w:rsid w:val="009D10D4"/>
    <w:rsid w:val="009D113B"/>
    <w:rsid w:val="009D1232"/>
    <w:rsid w:val="009D17BF"/>
    <w:rsid w:val="009D1945"/>
    <w:rsid w:val="009D19F8"/>
    <w:rsid w:val="009D1B8D"/>
    <w:rsid w:val="009D1DDD"/>
    <w:rsid w:val="009D1F89"/>
    <w:rsid w:val="009D1FEA"/>
    <w:rsid w:val="009D24C9"/>
    <w:rsid w:val="009D24E3"/>
    <w:rsid w:val="009D26FB"/>
    <w:rsid w:val="009D27CA"/>
    <w:rsid w:val="009D2A0D"/>
    <w:rsid w:val="009D2ACC"/>
    <w:rsid w:val="009D2F45"/>
    <w:rsid w:val="009D329B"/>
    <w:rsid w:val="009D329D"/>
    <w:rsid w:val="009D333B"/>
    <w:rsid w:val="009D3383"/>
    <w:rsid w:val="009D3430"/>
    <w:rsid w:val="009D3580"/>
    <w:rsid w:val="009D362A"/>
    <w:rsid w:val="009D3761"/>
    <w:rsid w:val="009D39AB"/>
    <w:rsid w:val="009D3A43"/>
    <w:rsid w:val="009D3B97"/>
    <w:rsid w:val="009D3B9E"/>
    <w:rsid w:val="009D3D75"/>
    <w:rsid w:val="009D3E1B"/>
    <w:rsid w:val="009D4234"/>
    <w:rsid w:val="009D44C8"/>
    <w:rsid w:val="009D4602"/>
    <w:rsid w:val="009D4776"/>
    <w:rsid w:val="009D4925"/>
    <w:rsid w:val="009D4980"/>
    <w:rsid w:val="009D4A2D"/>
    <w:rsid w:val="009D4A38"/>
    <w:rsid w:val="009D513E"/>
    <w:rsid w:val="009D531E"/>
    <w:rsid w:val="009D5392"/>
    <w:rsid w:val="009D5506"/>
    <w:rsid w:val="009D5567"/>
    <w:rsid w:val="009D63F8"/>
    <w:rsid w:val="009D651D"/>
    <w:rsid w:val="009D65DF"/>
    <w:rsid w:val="009D6728"/>
    <w:rsid w:val="009D69A9"/>
    <w:rsid w:val="009D6DBE"/>
    <w:rsid w:val="009D6F00"/>
    <w:rsid w:val="009D70A9"/>
    <w:rsid w:val="009D70BF"/>
    <w:rsid w:val="009D751C"/>
    <w:rsid w:val="009D75BD"/>
    <w:rsid w:val="009D767E"/>
    <w:rsid w:val="009D7726"/>
    <w:rsid w:val="009D7741"/>
    <w:rsid w:val="009D777A"/>
    <w:rsid w:val="009D79CD"/>
    <w:rsid w:val="009D7AA6"/>
    <w:rsid w:val="009D7C0B"/>
    <w:rsid w:val="009D7D2B"/>
    <w:rsid w:val="009D7EBF"/>
    <w:rsid w:val="009E006E"/>
    <w:rsid w:val="009E0124"/>
    <w:rsid w:val="009E0172"/>
    <w:rsid w:val="009E02A1"/>
    <w:rsid w:val="009E0373"/>
    <w:rsid w:val="009E06F0"/>
    <w:rsid w:val="009E0ADC"/>
    <w:rsid w:val="009E0B0E"/>
    <w:rsid w:val="009E0D00"/>
    <w:rsid w:val="009E0FAC"/>
    <w:rsid w:val="009E1247"/>
    <w:rsid w:val="009E1517"/>
    <w:rsid w:val="009E1573"/>
    <w:rsid w:val="009E1835"/>
    <w:rsid w:val="009E1910"/>
    <w:rsid w:val="009E1942"/>
    <w:rsid w:val="009E1DBE"/>
    <w:rsid w:val="009E1FA8"/>
    <w:rsid w:val="009E219E"/>
    <w:rsid w:val="009E2228"/>
    <w:rsid w:val="009E2273"/>
    <w:rsid w:val="009E2610"/>
    <w:rsid w:val="009E2649"/>
    <w:rsid w:val="009E2A77"/>
    <w:rsid w:val="009E2BF9"/>
    <w:rsid w:val="009E3025"/>
    <w:rsid w:val="009E31C6"/>
    <w:rsid w:val="009E31FA"/>
    <w:rsid w:val="009E34CC"/>
    <w:rsid w:val="009E3568"/>
    <w:rsid w:val="009E369A"/>
    <w:rsid w:val="009E396C"/>
    <w:rsid w:val="009E3A5A"/>
    <w:rsid w:val="009E3C8A"/>
    <w:rsid w:val="009E419C"/>
    <w:rsid w:val="009E44F2"/>
    <w:rsid w:val="009E4690"/>
    <w:rsid w:val="009E4944"/>
    <w:rsid w:val="009E499F"/>
    <w:rsid w:val="009E4BD4"/>
    <w:rsid w:val="009E4C5D"/>
    <w:rsid w:val="009E4D23"/>
    <w:rsid w:val="009E4D5C"/>
    <w:rsid w:val="009E530F"/>
    <w:rsid w:val="009E53DB"/>
    <w:rsid w:val="009E5972"/>
    <w:rsid w:val="009E5A83"/>
    <w:rsid w:val="009E5AB2"/>
    <w:rsid w:val="009E5D9C"/>
    <w:rsid w:val="009E5DDA"/>
    <w:rsid w:val="009E5DE3"/>
    <w:rsid w:val="009E5F08"/>
    <w:rsid w:val="009E5F18"/>
    <w:rsid w:val="009E61AA"/>
    <w:rsid w:val="009E63C4"/>
    <w:rsid w:val="009E6617"/>
    <w:rsid w:val="009E67DC"/>
    <w:rsid w:val="009E6AF4"/>
    <w:rsid w:val="009E6FBA"/>
    <w:rsid w:val="009E736F"/>
    <w:rsid w:val="009E7385"/>
    <w:rsid w:val="009E741C"/>
    <w:rsid w:val="009E7539"/>
    <w:rsid w:val="009E760B"/>
    <w:rsid w:val="009E77D5"/>
    <w:rsid w:val="009E781C"/>
    <w:rsid w:val="009E7985"/>
    <w:rsid w:val="009E7E65"/>
    <w:rsid w:val="009E7EC9"/>
    <w:rsid w:val="009E7EDC"/>
    <w:rsid w:val="009F02ED"/>
    <w:rsid w:val="009F047F"/>
    <w:rsid w:val="009F05DE"/>
    <w:rsid w:val="009F071B"/>
    <w:rsid w:val="009F0739"/>
    <w:rsid w:val="009F088A"/>
    <w:rsid w:val="009F0962"/>
    <w:rsid w:val="009F0B7E"/>
    <w:rsid w:val="009F109F"/>
    <w:rsid w:val="009F10D8"/>
    <w:rsid w:val="009F11FE"/>
    <w:rsid w:val="009F144B"/>
    <w:rsid w:val="009F1460"/>
    <w:rsid w:val="009F1554"/>
    <w:rsid w:val="009F15B6"/>
    <w:rsid w:val="009F1868"/>
    <w:rsid w:val="009F2181"/>
    <w:rsid w:val="009F2330"/>
    <w:rsid w:val="009F23E3"/>
    <w:rsid w:val="009F2500"/>
    <w:rsid w:val="009F2709"/>
    <w:rsid w:val="009F293C"/>
    <w:rsid w:val="009F29AB"/>
    <w:rsid w:val="009F29FA"/>
    <w:rsid w:val="009F2D90"/>
    <w:rsid w:val="009F3138"/>
    <w:rsid w:val="009F3224"/>
    <w:rsid w:val="009F32FD"/>
    <w:rsid w:val="009F3329"/>
    <w:rsid w:val="009F347B"/>
    <w:rsid w:val="009F358E"/>
    <w:rsid w:val="009F35EF"/>
    <w:rsid w:val="009F3823"/>
    <w:rsid w:val="009F3C5B"/>
    <w:rsid w:val="009F3CC2"/>
    <w:rsid w:val="009F3D64"/>
    <w:rsid w:val="009F3DB4"/>
    <w:rsid w:val="009F3DEF"/>
    <w:rsid w:val="009F3F75"/>
    <w:rsid w:val="009F41F6"/>
    <w:rsid w:val="009F4229"/>
    <w:rsid w:val="009F4596"/>
    <w:rsid w:val="009F4616"/>
    <w:rsid w:val="009F4643"/>
    <w:rsid w:val="009F49D5"/>
    <w:rsid w:val="009F4AAF"/>
    <w:rsid w:val="009F4B67"/>
    <w:rsid w:val="009F4BDD"/>
    <w:rsid w:val="009F4C89"/>
    <w:rsid w:val="009F4F16"/>
    <w:rsid w:val="009F4F58"/>
    <w:rsid w:val="009F5289"/>
    <w:rsid w:val="009F52E3"/>
    <w:rsid w:val="009F5374"/>
    <w:rsid w:val="009F538E"/>
    <w:rsid w:val="009F53A3"/>
    <w:rsid w:val="009F53E8"/>
    <w:rsid w:val="009F54B1"/>
    <w:rsid w:val="009F554C"/>
    <w:rsid w:val="009F556F"/>
    <w:rsid w:val="009F55FA"/>
    <w:rsid w:val="009F56A3"/>
    <w:rsid w:val="009F58E2"/>
    <w:rsid w:val="009F5C56"/>
    <w:rsid w:val="009F5D9D"/>
    <w:rsid w:val="009F5DA5"/>
    <w:rsid w:val="009F627E"/>
    <w:rsid w:val="009F62E4"/>
    <w:rsid w:val="009F6375"/>
    <w:rsid w:val="009F643C"/>
    <w:rsid w:val="009F6454"/>
    <w:rsid w:val="009F6790"/>
    <w:rsid w:val="009F6B8F"/>
    <w:rsid w:val="009F6BCF"/>
    <w:rsid w:val="009F6D59"/>
    <w:rsid w:val="009F7119"/>
    <w:rsid w:val="009F718B"/>
    <w:rsid w:val="009F73F8"/>
    <w:rsid w:val="009F762F"/>
    <w:rsid w:val="009F76B7"/>
    <w:rsid w:val="009F7757"/>
    <w:rsid w:val="009F7777"/>
    <w:rsid w:val="009F77AC"/>
    <w:rsid w:val="009F7C69"/>
    <w:rsid w:val="009F7D58"/>
    <w:rsid w:val="009F7F8B"/>
    <w:rsid w:val="009F7FDA"/>
    <w:rsid w:val="00A001CC"/>
    <w:rsid w:val="00A002C3"/>
    <w:rsid w:val="00A0040D"/>
    <w:rsid w:val="00A004E3"/>
    <w:rsid w:val="00A00526"/>
    <w:rsid w:val="00A0053D"/>
    <w:rsid w:val="00A00731"/>
    <w:rsid w:val="00A007A7"/>
    <w:rsid w:val="00A00B59"/>
    <w:rsid w:val="00A00C3D"/>
    <w:rsid w:val="00A00C71"/>
    <w:rsid w:val="00A00F61"/>
    <w:rsid w:val="00A00FB9"/>
    <w:rsid w:val="00A0113C"/>
    <w:rsid w:val="00A01145"/>
    <w:rsid w:val="00A012B5"/>
    <w:rsid w:val="00A0151B"/>
    <w:rsid w:val="00A01816"/>
    <w:rsid w:val="00A01919"/>
    <w:rsid w:val="00A01AC4"/>
    <w:rsid w:val="00A01AD0"/>
    <w:rsid w:val="00A01AD8"/>
    <w:rsid w:val="00A01C5F"/>
    <w:rsid w:val="00A01F5D"/>
    <w:rsid w:val="00A02565"/>
    <w:rsid w:val="00A0281D"/>
    <w:rsid w:val="00A02A83"/>
    <w:rsid w:val="00A02B4B"/>
    <w:rsid w:val="00A02B5E"/>
    <w:rsid w:val="00A02D97"/>
    <w:rsid w:val="00A02F06"/>
    <w:rsid w:val="00A03017"/>
    <w:rsid w:val="00A03018"/>
    <w:rsid w:val="00A031CB"/>
    <w:rsid w:val="00A03301"/>
    <w:rsid w:val="00A03567"/>
    <w:rsid w:val="00A036BA"/>
    <w:rsid w:val="00A03935"/>
    <w:rsid w:val="00A03AEC"/>
    <w:rsid w:val="00A03B4C"/>
    <w:rsid w:val="00A04016"/>
    <w:rsid w:val="00A0404F"/>
    <w:rsid w:val="00A042D3"/>
    <w:rsid w:val="00A0486E"/>
    <w:rsid w:val="00A04D2E"/>
    <w:rsid w:val="00A04D63"/>
    <w:rsid w:val="00A04F7D"/>
    <w:rsid w:val="00A051B5"/>
    <w:rsid w:val="00A05422"/>
    <w:rsid w:val="00A05439"/>
    <w:rsid w:val="00A05476"/>
    <w:rsid w:val="00A057BC"/>
    <w:rsid w:val="00A05B3A"/>
    <w:rsid w:val="00A05B63"/>
    <w:rsid w:val="00A05EBE"/>
    <w:rsid w:val="00A05F8F"/>
    <w:rsid w:val="00A0605E"/>
    <w:rsid w:val="00A06450"/>
    <w:rsid w:val="00A065BB"/>
    <w:rsid w:val="00A06722"/>
    <w:rsid w:val="00A06755"/>
    <w:rsid w:val="00A067B5"/>
    <w:rsid w:val="00A0692B"/>
    <w:rsid w:val="00A06EA0"/>
    <w:rsid w:val="00A071B0"/>
    <w:rsid w:val="00A074D7"/>
    <w:rsid w:val="00A07606"/>
    <w:rsid w:val="00A07BE3"/>
    <w:rsid w:val="00A07BFD"/>
    <w:rsid w:val="00A07C23"/>
    <w:rsid w:val="00A07C91"/>
    <w:rsid w:val="00A07F27"/>
    <w:rsid w:val="00A07FE5"/>
    <w:rsid w:val="00A10249"/>
    <w:rsid w:val="00A102AF"/>
    <w:rsid w:val="00A10460"/>
    <w:rsid w:val="00A105A1"/>
    <w:rsid w:val="00A10705"/>
    <w:rsid w:val="00A10785"/>
    <w:rsid w:val="00A1140F"/>
    <w:rsid w:val="00A115F4"/>
    <w:rsid w:val="00A11814"/>
    <w:rsid w:val="00A11D0C"/>
    <w:rsid w:val="00A11D42"/>
    <w:rsid w:val="00A122A7"/>
    <w:rsid w:val="00A125FD"/>
    <w:rsid w:val="00A1274D"/>
    <w:rsid w:val="00A128C9"/>
    <w:rsid w:val="00A12BE2"/>
    <w:rsid w:val="00A12C2D"/>
    <w:rsid w:val="00A12CD3"/>
    <w:rsid w:val="00A12CF4"/>
    <w:rsid w:val="00A12E13"/>
    <w:rsid w:val="00A131AC"/>
    <w:rsid w:val="00A131C8"/>
    <w:rsid w:val="00A13329"/>
    <w:rsid w:val="00A13764"/>
    <w:rsid w:val="00A13B84"/>
    <w:rsid w:val="00A13F35"/>
    <w:rsid w:val="00A13F5E"/>
    <w:rsid w:val="00A1416F"/>
    <w:rsid w:val="00A14179"/>
    <w:rsid w:val="00A14483"/>
    <w:rsid w:val="00A144A2"/>
    <w:rsid w:val="00A14520"/>
    <w:rsid w:val="00A1453F"/>
    <w:rsid w:val="00A1459D"/>
    <w:rsid w:val="00A145C1"/>
    <w:rsid w:val="00A145EB"/>
    <w:rsid w:val="00A1483A"/>
    <w:rsid w:val="00A14AE8"/>
    <w:rsid w:val="00A14DEB"/>
    <w:rsid w:val="00A14F59"/>
    <w:rsid w:val="00A14F7D"/>
    <w:rsid w:val="00A1542A"/>
    <w:rsid w:val="00A15551"/>
    <w:rsid w:val="00A15E88"/>
    <w:rsid w:val="00A15ED3"/>
    <w:rsid w:val="00A15EFD"/>
    <w:rsid w:val="00A16004"/>
    <w:rsid w:val="00A16362"/>
    <w:rsid w:val="00A1673A"/>
    <w:rsid w:val="00A167C0"/>
    <w:rsid w:val="00A167C6"/>
    <w:rsid w:val="00A16C3F"/>
    <w:rsid w:val="00A16CF8"/>
    <w:rsid w:val="00A16DA8"/>
    <w:rsid w:val="00A1701E"/>
    <w:rsid w:val="00A17077"/>
    <w:rsid w:val="00A17338"/>
    <w:rsid w:val="00A17499"/>
    <w:rsid w:val="00A176E6"/>
    <w:rsid w:val="00A177F1"/>
    <w:rsid w:val="00A17901"/>
    <w:rsid w:val="00A179BF"/>
    <w:rsid w:val="00A17A75"/>
    <w:rsid w:val="00A17BBE"/>
    <w:rsid w:val="00A17C3D"/>
    <w:rsid w:val="00A17D71"/>
    <w:rsid w:val="00A17E31"/>
    <w:rsid w:val="00A17F5F"/>
    <w:rsid w:val="00A2000C"/>
    <w:rsid w:val="00A201A9"/>
    <w:rsid w:val="00A2022C"/>
    <w:rsid w:val="00A202B4"/>
    <w:rsid w:val="00A2050D"/>
    <w:rsid w:val="00A20521"/>
    <w:rsid w:val="00A205D3"/>
    <w:rsid w:val="00A2063A"/>
    <w:rsid w:val="00A20684"/>
    <w:rsid w:val="00A20ABB"/>
    <w:rsid w:val="00A20C40"/>
    <w:rsid w:val="00A20C6F"/>
    <w:rsid w:val="00A21153"/>
    <w:rsid w:val="00A2116D"/>
    <w:rsid w:val="00A21387"/>
    <w:rsid w:val="00A21701"/>
    <w:rsid w:val="00A21A5F"/>
    <w:rsid w:val="00A21BA4"/>
    <w:rsid w:val="00A21C36"/>
    <w:rsid w:val="00A21D9D"/>
    <w:rsid w:val="00A21E18"/>
    <w:rsid w:val="00A21F0F"/>
    <w:rsid w:val="00A2243B"/>
    <w:rsid w:val="00A2256B"/>
    <w:rsid w:val="00A22796"/>
    <w:rsid w:val="00A227A1"/>
    <w:rsid w:val="00A227AA"/>
    <w:rsid w:val="00A22987"/>
    <w:rsid w:val="00A22AA2"/>
    <w:rsid w:val="00A22AC2"/>
    <w:rsid w:val="00A22D24"/>
    <w:rsid w:val="00A23055"/>
    <w:rsid w:val="00A231D6"/>
    <w:rsid w:val="00A23260"/>
    <w:rsid w:val="00A234D7"/>
    <w:rsid w:val="00A234FB"/>
    <w:rsid w:val="00A2364C"/>
    <w:rsid w:val="00A2398E"/>
    <w:rsid w:val="00A23994"/>
    <w:rsid w:val="00A239F7"/>
    <w:rsid w:val="00A23F26"/>
    <w:rsid w:val="00A241F6"/>
    <w:rsid w:val="00A24268"/>
    <w:rsid w:val="00A24570"/>
    <w:rsid w:val="00A24826"/>
    <w:rsid w:val="00A24829"/>
    <w:rsid w:val="00A249EB"/>
    <w:rsid w:val="00A24DD7"/>
    <w:rsid w:val="00A2505C"/>
    <w:rsid w:val="00A251B1"/>
    <w:rsid w:val="00A2540F"/>
    <w:rsid w:val="00A25568"/>
    <w:rsid w:val="00A25580"/>
    <w:rsid w:val="00A2569F"/>
    <w:rsid w:val="00A25864"/>
    <w:rsid w:val="00A25D3A"/>
    <w:rsid w:val="00A25F42"/>
    <w:rsid w:val="00A26042"/>
    <w:rsid w:val="00A260EA"/>
    <w:rsid w:val="00A26126"/>
    <w:rsid w:val="00A26144"/>
    <w:rsid w:val="00A26234"/>
    <w:rsid w:val="00A26281"/>
    <w:rsid w:val="00A262FA"/>
    <w:rsid w:val="00A2638E"/>
    <w:rsid w:val="00A26631"/>
    <w:rsid w:val="00A2671E"/>
    <w:rsid w:val="00A267F1"/>
    <w:rsid w:val="00A268A0"/>
    <w:rsid w:val="00A268B5"/>
    <w:rsid w:val="00A269A1"/>
    <w:rsid w:val="00A26B5F"/>
    <w:rsid w:val="00A26D56"/>
    <w:rsid w:val="00A26D73"/>
    <w:rsid w:val="00A26F9C"/>
    <w:rsid w:val="00A26FAD"/>
    <w:rsid w:val="00A2710C"/>
    <w:rsid w:val="00A272D6"/>
    <w:rsid w:val="00A27354"/>
    <w:rsid w:val="00A2737F"/>
    <w:rsid w:val="00A27454"/>
    <w:rsid w:val="00A274F6"/>
    <w:rsid w:val="00A27744"/>
    <w:rsid w:val="00A277EC"/>
    <w:rsid w:val="00A27990"/>
    <w:rsid w:val="00A279FE"/>
    <w:rsid w:val="00A27AF7"/>
    <w:rsid w:val="00A27C8A"/>
    <w:rsid w:val="00A27CFE"/>
    <w:rsid w:val="00A27E97"/>
    <w:rsid w:val="00A3019D"/>
    <w:rsid w:val="00A301D3"/>
    <w:rsid w:val="00A308F3"/>
    <w:rsid w:val="00A30A27"/>
    <w:rsid w:val="00A30B1A"/>
    <w:rsid w:val="00A30B76"/>
    <w:rsid w:val="00A30CB1"/>
    <w:rsid w:val="00A3118F"/>
    <w:rsid w:val="00A312DB"/>
    <w:rsid w:val="00A315C8"/>
    <w:rsid w:val="00A31795"/>
    <w:rsid w:val="00A31819"/>
    <w:rsid w:val="00A3184D"/>
    <w:rsid w:val="00A3193B"/>
    <w:rsid w:val="00A31996"/>
    <w:rsid w:val="00A31A53"/>
    <w:rsid w:val="00A31AAD"/>
    <w:rsid w:val="00A31B97"/>
    <w:rsid w:val="00A31B9D"/>
    <w:rsid w:val="00A31C09"/>
    <w:rsid w:val="00A31DCF"/>
    <w:rsid w:val="00A31F9C"/>
    <w:rsid w:val="00A32426"/>
    <w:rsid w:val="00A325FF"/>
    <w:rsid w:val="00A32B49"/>
    <w:rsid w:val="00A32B4E"/>
    <w:rsid w:val="00A32BB7"/>
    <w:rsid w:val="00A32E04"/>
    <w:rsid w:val="00A32E38"/>
    <w:rsid w:val="00A32EA4"/>
    <w:rsid w:val="00A32F91"/>
    <w:rsid w:val="00A33153"/>
    <w:rsid w:val="00A33252"/>
    <w:rsid w:val="00A332C4"/>
    <w:rsid w:val="00A33506"/>
    <w:rsid w:val="00A3351F"/>
    <w:rsid w:val="00A33541"/>
    <w:rsid w:val="00A33767"/>
    <w:rsid w:val="00A339D4"/>
    <w:rsid w:val="00A33B3A"/>
    <w:rsid w:val="00A33E5D"/>
    <w:rsid w:val="00A33E96"/>
    <w:rsid w:val="00A34287"/>
    <w:rsid w:val="00A34304"/>
    <w:rsid w:val="00A3440C"/>
    <w:rsid w:val="00A34A29"/>
    <w:rsid w:val="00A34AC6"/>
    <w:rsid w:val="00A34B8D"/>
    <w:rsid w:val="00A34BDB"/>
    <w:rsid w:val="00A34DC9"/>
    <w:rsid w:val="00A34EFF"/>
    <w:rsid w:val="00A34F2D"/>
    <w:rsid w:val="00A3500D"/>
    <w:rsid w:val="00A35196"/>
    <w:rsid w:val="00A351C3"/>
    <w:rsid w:val="00A35276"/>
    <w:rsid w:val="00A35436"/>
    <w:rsid w:val="00A35505"/>
    <w:rsid w:val="00A35680"/>
    <w:rsid w:val="00A356AF"/>
    <w:rsid w:val="00A35835"/>
    <w:rsid w:val="00A35B3E"/>
    <w:rsid w:val="00A35BF8"/>
    <w:rsid w:val="00A35DB1"/>
    <w:rsid w:val="00A36011"/>
    <w:rsid w:val="00A360CE"/>
    <w:rsid w:val="00A361A7"/>
    <w:rsid w:val="00A36401"/>
    <w:rsid w:val="00A3640C"/>
    <w:rsid w:val="00A3658C"/>
    <w:rsid w:val="00A365B0"/>
    <w:rsid w:val="00A367E7"/>
    <w:rsid w:val="00A36B62"/>
    <w:rsid w:val="00A36C07"/>
    <w:rsid w:val="00A36ED2"/>
    <w:rsid w:val="00A36F53"/>
    <w:rsid w:val="00A371FB"/>
    <w:rsid w:val="00A37555"/>
    <w:rsid w:val="00A37633"/>
    <w:rsid w:val="00A37900"/>
    <w:rsid w:val="00A37CB9"/>
    <w:rsid w:val="00A37EE9"/>
    <w:rsid w:val="00A400B1"/>
    <w:rsid w:val="00A401B5"/>
    <w:rsid w:val="00A406A6"/>
    <w:rsid w:val="00A40759"/>
    <w:rsid w:val="00A40BB0"/>
    <w:rsid w:val="00A40E2B"/>
    <w:rsid w:val="00A4134C"/>
    <w:rsid w:val="00A41579"/>
    <w:rsid w:val="00A417D3"/>
    <w:rsid w:val="00A417EE"/>
    <w:rsid w:val="00A4193B"/>
    <w:rsid w:val="00A41A09"/>
    <w:rsid w:val="00A41B16"/>
    <w:rsid w:val="00A42005"/>
    <w:rsid w:val="00A42175"/>
    <w:rsid w:val="00A429D9"/>
    <w:rsid w:val="00A42A3E"/>
    <w:rsid w:val="00A42A73"/>
    <w:rsid w:val="00A42ADF"/>
    <w:rsid w:val="00A42C8E"/>
    <w:rsid w:val="00A42F03"/>
    <w:rsid w:val="00A43040"/>
    <w:rsid w:val="00A432CB"/>
    <w:rsid w:val="00A43308"/>
    <w:rsid w:val="00A43318"/>
    <w:rsid w:val="00A435AE"/>
    <w:rsid w:val="00A436B2"/>
    <w:rsid w:val="00A436E3"/>
    <w:rsid w:val="00A43BF2"/>
    <w:rsid w:val="00A43ED3"/>
    <w:rsid w:val="00A445D8"/>
    <w:rsid w:val="00A446A1"/>
    <w:rsid w:val="00A446F6"/>
    <w:rsid w:val="00A447E9"/>
    <w:rsid w:val="00A44870"/>
    <w:rsid w:val="00A449B4"/>
    <w:rsid w:val="00A44A79"/>
    <w:rsid w:val="00A44AB9"/>
    <w:rsid w:val="00A44B04"/>
    <w:rsid w:val="00A44D07"/>
    <w:rsid w:val="00A451E5"/>
    <w:rsid w:val="00A45439"/>
    <w:rsid w:val="00A458A9"/>
    <w:rsid w:val="00A46086"/>
    <w:rsid w:val="00A4610F"/>
    <w:rsid w:val="00A46117"/>
    <w:rsid w:val="00A4616A"/>
    <w:rsid w:val="00A46530"/>
    <w:rsid w:val="00A46757"/>
    <w:rsid w:val="00A467D7"/>
    <w:rsid w:val="00A4683B"/>
    <w:rsid w:val="00A46870"/>
    <w:rsid w:val="00A46AF0"/>
    <w:rsid w:val="00A46BC1"/>
    <w:rsid w:val="00A46C5F"/>
    <w:rsid w:val="00A46E82"/>
    <w:rsid w:val="00A47070"/>
    <w:rsid w:val="00A47251"/>
    <w:rsid w:val="00A47340"/>
    <w:rsid w:val="00A473B9"/>
    <w:rsid w:val="00A477FF"/>
    <w:rsid w:val="00A479EF"/>
    <w:rsid w:val="00A47A18"/>
    <w:rsid w:val="00A47B7B"/>
    <w:rsid w:val="00A47E4B"/>
    <w:rsid w:val="00A47FF0"/>
    <w:rsid w:val="00A5010E"/>
    <w:rsid w:val="00A50133"/>
    <w:rsid w:val="00A5021B"/>
    <w:rsid w:val="00A5024A"/>
    <w:rsid w:val="00A5036A"/>
    <w:rsid w:val="00A5064D"/>
    <w:rsid w:val="00A50792"/>
    <w:rsid w:val="00A50823"/>
    <w:rsid w:val="00A50CEA"/>
    <w:rsid w:val="00A50D0A"/>
    <w:rsid w:val="00A51284"/>
    <w:rsid w:val="00A51332"/>
    <w:rsid w:val="00A51557"/>
    <w:rsid w:val="00A5164F"/>
    <w:rsid w:val="00A51732"/>
    <w:rsid w:val="00A519B8"/>
    <w:rsid w:val="00A519D5"/>
    <w:rsid w:val="00A51DF4"/>
    <w:rsid w:val="00A51EEB"/>
    <w:rsid w:val="00A51F86"/>
    <w:rsid w:val="00A52289"/>
    <w:rsid w:val="00A525E2"/>
    <w:rsid w:val="00A527EF"/>
    <w:rsid w:val="00A528F7"/>
    <w:rsid w:val="00A52A76"/>
    <w:rsid w:val="00A52B18"/>
    <w:rsid w:val="00A52E74"/>
    <w:rsid w:val="00A52E7E"/>
    <w:rsid w:val="00A52EC3"/>
    <w:rsid w:val="00A52F54"/>
    <w:rsid w:val="00A53013"/>
    <w:rsid w:val="00A532BE"/>
    <w:rsid w:val="00A532F7"/>
    <w:rsid w:val="00A53353"/>
    <w:rsid w:val="00A53448"/>
    <w:rsid w:val="00A53526"/>
    <w:rsid w:val="00A53992"/>
    <w:rsid w:val="00A53A2C"/>
    <w:rsid w:val="00A53ABB"/>
    <w:rsid w:val="00A53BA0"/>
    <w:rsid w:val="00A53C9F"/>
    <w:rsid w:val="00A541E8"/>
    <w:rsid w:val="00A5420F"/>
    <w:rsid w:val="00A542A1"/>
    <w:rsid w:val="00A542A9"/>
    <w:rsid w:val="00A542E7"/>
    <w:rsid w:val="00A54AB2"/>
    <w:rsid w:val="00A54D57"/>
    <w:rsid w:val="00A54FA4"/>
    <w:rsid w:val="00A550DC"/>
    <w:rsid w:val="00A55596"/>
    <w:rsid w:val="00A555BC"/>
    <w:rsid w:val="00A55917"/>
    <w:rsid w:val="00A5591E"/>
    <w:rsid w:val="00A55CA5"/>
    <w:rsid w:val="00A55D22"/>
    <w:rsid w:val="00A560BC"/>
    <w:rsid w:val="00A56586"/>
    <w:rsid w:val="00A56A39"/>
    <w:rsid w:val="00A56A86"/>
    <w:rsid w:val="00A56CE5"/>
    <w:rsid w:val="00A56F0C"/>
    <w:rsid w:val="00A57467"/>
    <w:rsid w:val="00A574C8"/>
    <w:rsid w:val="00A579B0"/>
    <w:rsid w:val="00A57A53"/>
    <w:rsid w:val="00A57ABD"/>
    <w:rsid w:val="00A57DF3"/>
    <w:rsid w:val="00A57FB0"/>
    <w:rsid w:val="00A6000B"/>
    <w:rsid w:val="00A60485"/>
    <w:rsid w:val="00A60784"/>
    <w:rsid w:val="00A60A7E"/>
    <w:rsid w:val="00A60C00"/>
    <w:rsid w:val="00A60F9B"/>
    <w:rsid w:val="00A61045"/>
    <w:rsid w:val="00A61411"/>
    <w:rsid w:val="00A61615"/>
    <w:rsid w:val="00A616A1"/>
    <w:rsid w:val="00A6185E"/>
    <w:rsid w:val="00A61888"/>
    <w:rsid w:val="00A61A69"/>
    <w:rsid w:val="00A61BB6"/>
    <w:rsid w:val="00A61BF4"/>
    <w:rsid w:val="00A61C12"/>
    <w:rsid w:val="00A624AE"/>
    <w:rsid w:val="00A6253F"/>
    <w:rsid w:val="00A62904"/>
    <w:rsid w:val="00A629F7"/>
    <w:rsid w:val="00A62C93"/>
    <w:rsid w:val="00A62D75"/>
    <w:rsid w:val="00A62DAF"/>
    <w:rsid w:val="00A62DC2"/>
    <w:rsid w:val="00A62DE6"/>
    <w:rsid w:val="00A632D9"/>
    <w:rsid w:val="00A63592"/>
    <w:rsid w:val="00A63EF4"/>
    <w:rsid w:val="00A64115"/>
    <w:rsid w:val="00A6415C"/>
    <w:rsid w:val="00A64219"/>
    <w:rsid w:val="00A64266"/>
    <w:rsid w:val="00A64536"/>
    <w:rsid w:val="00A647B8"/>
    <w:rsid w:val="00A648A8"/>
    <w:rsid w:val="00A648AE"/>
    <w:rsid w:val="00A64A01"/>
    <w:rsid w:val="00A64C93"/>
    <w:rsid w:val="00A64F08"/>
    <w:rsid w:val="00A6532B"/>
    <w:rsid w:val="00A655F7"/>
    <w:rsid w:val="00A65713"/>
    <w:rsid w:val="00A6571E"/>
    <w:rsid w:val="00A6579C"/>
    <w:rsid w:val="00A657C8"/>
    <w:rsid w:val="00A657FA"/>
    <w:rsid w:val="00A65A3F"/>
    <w:rsid w:val="00A65C36"/>
    <w:rsid w:val="00A66247"/>
    <w:rsid w:val="00A66258"/>
    <w:rsid w:val="00A663A5"/>
    <w:rsid w:val="00A663AD"/>
    <w:rsid w:val="00A666AF"/>
    <w:rsid w:val="00A66901"/>
    <w:rsid w:val="00A66993"/>
    <w:rsid w:val="00A66B52"/>
    <w:rsid w:val="00A66B72"/>
    <w:rsid w:val="00A66B9A"/>
    <w:rsid w:val="00A66C36"/>
    <w:rsid w:val="00A66D2E"/>
    <w:rsid w:val="00A66D3E"/>
    <w:rsid w:val="00A66F9D"/>
    <w:rsid w:val="00A67243"/>
    <w:rsid w:val="00A67389"/>
    <w:rsid w:val="00A67422"/>
    <w:rsid w:val="00A67580"/>
    <w:rsid w:val="00A675AB"/>
    <w:rsid w:val="00A67D5A"/>
    <w:rsid w:val="00A67DB5"/>
    <w:rsid w:val="00A67E3D"/>
    <w:rsid w:val="00A70087"/>
    <w:rsid w:val="00A703D8"/>
    <w:rsid w:val="00A7065A"/>
    <w:rsid w:val="00A7071B"/>
    <w:rsid w:val="00A708A5"/>
    <w:rsid w:val="00A70B62"/>
    <w:rsid w:val="00A70BAA"/>
    <w:rsid w:val="00A70C25"/>
    <w:rsid w:val="00A70CB2"/>
    <w:rsid w:val="00A70E7A"/>
    <w:rsid w:val="00A71055"/>
    <w:rsid w:val="00A710B8"/>
    <w:rsid w:val="00A712B2"/>
    <w:rsid w:val="00A71909"/>
    <w:rsid w:val="00A71A90"/>
    <w:rsid w:val="00A71A99"/>
    <w:rsid w:val="00A71E1A"/>
    <w:rsid w:val="00A72007"/>
    <w:rsid w:val="00A722BB"/>
    <w:rsid w:val="00A7236B"/>
    <w:rsid w:val="00A726E3"/>
    <w:rsid w:val="00A72795"/>
    <w:rsid w:val="00A72809"/>
    <w:rsid w:val="00A72D35"/>
    <w:rsid w:val="00A72E78"/>
    <w:rsid w:val="00A73028"/>
    <w:rsid w:val="00A73739"/>
    <w:rsid w:val="00A73789"/>
    <w:rsid w:val="00A73814"/>
    <w:rsid w:val="00A73AE4"/>
    <w:rsid w:val="00A73E98"/>
    <w:rsid w:val="00A7404B"/>
    <w:rsid w:val="00A7408D"/>
    <w:rsid w:val="00A740A6"/>
    <w:rsid w:val="00A740F8"/>
    <w:rsid w:val="00A740FB"/>
    <w:rsid w:val="00A743B1"/>
    <w:rsid w:val="00A744D0"/>
    <w:rsid w:val="00A746E4"/>
    <w:rsid w:val="00A746EC"/>
    <w:rsid w:val="00A748DC"/>
    <w:rsid w:val="00A749F6"/>
    <w:rsid w:val="00A74CDB"/>
    <w:rsid w:val="00A74E1A"/>
    <w:rsid w:val="00A750AA"/>
    <w:rsid w:val="00A750EB"/>
    <w:rsid w:val="00A752E2"/>
    <w:rsid w:val="00A75341"/>
    <w:rsid w:val="00A75448"/>
    <w:rsid w:val="00A754AB"/>
    <w:rsid w:val="00A755E0"/>
    <w:rsid w:val="00A757B5"/>
    <w:rsid w:val="00A75A17"/>
    <w:rsid w:val="00A75CC8"/>
    <w:rsid w:val="00A75D5C"/>
    <w:rsid w:val="00A75D97"/>
    <w:rsid w:val="00A76025"/>
    <w:rsid w:val="00A769B4"/>
    <w:rsid w:val="00A76D96"/>
    <w:rsid w:val="00A76D98"/>
    <w:rsid w:val="00A76F31"/>
    <w:rsid w:val="00A76F93"/>
    <w:rsid w:val="00A76FD6"/>
    <w:rsid w:val="00A772B8"/>
    <w:rsid w:val="00A77307"/>
    <w:rsid w:val="00A77335"/>
    <w:rsid w:val="00A7746F"/>
    <w:rsid w:val="00A77490"/>
    <w:rsid w:val="00A77971"/>
    <w:rsid w:val="00A77AD9"/>
    <w:rsid w:val="00A8016A"/>
    <w:rsid w:val="00A80193"/>
    <w:rsid w:val="00A803EB"/>
    <w:rsid w:val="00A803F5"/>
    <w:rsid w:val="00A803F6"/>
    <w:rsid w:val="00A806FA"/>
    <w:rsid w:val="00A8076B"/>
    <w:rsid w:val="00A809E3"/>
    <w:rsid w:val="00A80A03"/>
    <w:rsid w:val="00A80A38"/>
    <w:rsid w:val="00A80FA5"/>
    <w:rsid w:val="00A81005"/>
    <w:rsid w:val="00A81173"/>
    <w:rsid w:val="00A81178"/>
    <w:rsid w:val="00A81195"/>
    <w:rsid w:val="00A8120B"/>
    <w:rsid w:val="00A814FC"/>
    <w:rsid w:val="00A818D7"/>
    <w:rsid w:val="00A81952"/>
    <w:rsid w:val="00A8197F"/>
    <w:rsid w:val="00A81C29"/>
    <w:rsid w:val="00A820B9"/>
    <w:rsid w:val="00A822C8"/>
    <w:rsid w:val="00A82863"/>
    <w:rsid w:val="00A82A70"/>
    <w:rsid w:val="00A8302C"/>
    <w:rsid w:val="00A83057"/>
    <w:rsid w:val="00A83138"/>
    <w:rsid w:val="00A838B1"/>
    <w:rsid w:val="00A839BA"/>
    <w:rsid w:val="00A83A30"/>
    <w:rsid w:val="00A83AA9"/>
    <w:rsid w:val="00A83B3A"/>
    <w:rsid w:val="00A83CBC"/>
    <w:rsid w:val="00A83DE9"/>
    <w:rsid w:val="00A840B1"/>
    <w:rsid w:val="00A8459E"/>
    <w:rsid w:val="00A84733"/>
    <w:rsid w:val="00A848D3"/>
    <w:rsid w:val="00A849A4"/>
    <w:rsid w:val="00A849EA"/>
    <w:rsid w:val="00A84A02"/>
    <w:rsid w:val="00A84B02"/>
    <w:rsid w:val="00A8509E"/>
    <w:rsid w:val="00A85221"/>
    <w:rsid w:val="00A853C5"/>
    <w:rsid w:val="00A85559"/>
    <w:rsid w:val="00A855D1"/>
    <w:rsid w:val="00A85CD4"/>
    <w:rsid w:val="00A85D98"/>
    <w:rsid w:val="00A85DA9"/>
    <w:rsid w:val="00A8642F"/>
    <w:rsid w:val="00A86443"/>
    <w:rsid w:val="00A865C2"/>
    <w:rsid w:val="00A866C5"/>
    <w:rsid w:val="00A86765"/>
    <w:rsid w:val="00A8750F"/>
    <w:rsid w:val="00A8752A"/>
    <w:rsid w:val="00A87644"/>
    <w:rsid w:val="00A8773A"/>
    <w:rsid w:val="00A87D19"/>
    <w:rsid w:val="00A87D2E"/>
    <w:rsid w:val="00A87D30"/>
    <w:rsid w:val="00A87DD1"/>
    <w:rsid w:val="00A87E14"/>
    <w:rsid w:val="00A87E9A"/>
    <w:rsid w:val="00A901B3"/>
    <w:rsid w:val="00A9023A"/>
    <w:rsid w:val="00A90390"/>
    <w:rsid w:val="00A904F6"/>
    <w:rsid w:val="00A9059C"/>
    <w:rsid w:val="00A90808"/>
    <w:rsid w:val="00A9084F"/>
    <w:rsid w:val="00A9097E"/>
    <w:rsid w:val="00A90B77"/>
    <w:rsid w:val="00A90B89"/>
    <w:rsid w:val="00A90BA8"/>
    <w:rsid w:val="00A90BEB"/>
    <w:rsid w:val="00A90C69"/>
    <w:rsid w:val="00A90D64"/>
    <w:rsid w:val="00A90D6A"/>
    <w:rsid w:val="00A91171"/>
    <w:rsid w:val="00A912F7"/>
    <w:rsid w:val="00A91332"/>
    <w:rsid w:val="00A91413"/>
    <w:rsid w:val="00A914D5"/>
    <w:rsid w:val="00A917CF"/>
    <w:rsid w:val="00A91911"/>
    <w:rsid w:val="00A91A0F"/>
    <w:rsid w:val="00A91A3D"/>
    <w:rsid w:val="00A91A74"/>
    <w:rsid w:val="00A91AB9"/>
    <w:rsid w:val="00A91DB8"/>
    <w:rsid w:val="00A91F3D"/>
    <w:rsid w:val="00A91F8B"/>
    <w:rsid w:val="00A920B8"/>
    <w:rsid w:val="00A925AB"/>
    <w:rsid w:val="00A929B8"/>
    <w:rsid w:val="00A92A1D"/>
    <w:rsid w:val="00A92A76"/>
    <w:rsid w:val="00A92C5A"/>
    <w:rsid w:val="00A92C89"/>
    <w:rsid w:val="00A92D58"/>
    <w:rsid w:val="00A92F98"/>
    <w:rsid w:val="00A93037"/>
    <w:rsid w:val="00A93078"/>
    <w:rsid w:val="00A93257"/>
    <w:rsid w:val="00A93345"/>
    <w:rsid w:val="00A933AB"/>
    <w:rsid w:val="00A9366F"/>
    <w:rsid w:val="00A93681"/>
    <w:rsid w:val="00A93782"/>
    <w:rsid w:val="00A93935"/>
    <w:rsid w:val="00A93B6A"/>
    <w:rsid w:val="00A93CA9"/>
    <w:rsid w:val="00A93DB9"/>
    <w:rsid w:val="00A93E5C"/>
    <w:rsid w:val="00A93EA5"/>
    <w:rsid w:val="00A93F00"/>
    <w:rsid w:val="00A9471C"/>
    <w:rsid w:val="00A94B77"/>
    <w:rsid w:val="00A94CD6"/>
    <w:rsid w:val="00A94E66"/>
    <w:rsid w:val="00A94FED"/>
    <w:rsid w:val="00A95069"/>
    <w:rsid w:val="00A95141"/>
    <w:rsid w:val="00A952BD"/>
    <w:rsid w:val="00A952CD"/>
    <w:rsid w:val="00A95371"/>
    <w:rsid w:val="00A95667"/>
    <w:rsid w:val="00A9593C"/>
    <w:rsid w:val="00A95A05"/>
    <w:rsid w:val="00A95C11"/>
    <w:rsid w:val="00A95DAE"/>
    <w:rsid w:val="00A96331"/>
    <w:rsid w:val="00A96344"/>
    <w:rsid w:val="00A96460"/>
    <w:rsid w:val="00A96824"/>
    <w:rsid w:val="00A9690A"/>
    <w:rsid w:val="00A96972"/>
    <w:rsid w:val="00A969D3"/>
    <w:rsid w:val="00A96A2B"/>
    <w:rsid w:val="00A96A43"/>
    <w:rsid w:val="00A96AF8"/>
    <w:rsid w:val="00A96BFE"/>
    <w:rsid w:val="00A96C1B"/>
    <w:rsid w:val="00A96C1F"/>
    <w:rsid w:val="00A96C3E"/>
    <w:rsid w:val="00A96CD1"/>
    <w:rsid w:val="00A96EBB"/>
    <w:rsid w:val="00A97110"/>
    <w:rsid w:val="00A97162"/>
    <w:rsid w:val="00A97260"/>
    <w:rsid w:val="00A9740C"/>
    <w:rsid w:val="00A97509"/>
    <w:rsid w:val="00A9789C"/>
    <w:rsid w:val="00A97963"/>
    <w:rsid w:val="00A97A07"/>
    <w:rsid w:val="00A97A22"/>
    <w:rsid w:val="00A97A43"/>
    <w:rsid w:val="00A97A88"/>
    <w:rsid w:val="00A97B47"/>
    <w:rsid w:val="00A97E71"/>
    <w:rsid w:val="00A97FA1"/>
    <w:rsid w:val="00AA02BC"/>
    <w:rsid w:val="00AA0530"/>
    <w:rsid w:val="00AA077F"/>
    <w:rsid w:val="00AA080E"/>
    <w:rsid w:val="00AA0C68"/>
    <w:rsid w:val="00AA0FFE"/>
    <w:rsid w:val="00AA109B"/>
    <w:rsid w:val="00AA10A8"/>
    <w:rsid w:val="00AA113C"/>
    <w:rsid w:val="00AA11BD"/>
    <w:rsid w:val="00AA1209"/>
    <w:rsid w:val="00AA126E"/>
    <w:rsid w:val="00AA1275"/>
    <w:rsid w:val="00AA142C"/>
    <w:rsid w:val="00AA1539"/>
    <w:rsid w:val="00AA1594"/>
    <w:rsid w:val="00AA1A29"/>
    <w:rsid w:val="00AA1AA3"/>
    <w:rsid w:val="00AA1E07"/>
    <w:rsid w:val="00AA1E31"/>
    <w:rsid w:val="00AA2219"/>
    <w:rsid w:val="00AA2317"/>
    <w:rsid w:val="00AA23F7"/>
    <w:rsid w:val="00AA2471"/>
    <w:rsid w:val="00AA262C"/>
    <w:rsid w:val="00AA2D50"/>
    <w:rsid w:val="00AA2D74"/>
    <w:rsid w:val="00AA2DE1"/>
    <w:rsid w:val="00AA307A"/>
    <w:rsid w:val="00AA3152"/>
    <w:rsid w:val="00AA351D"/>
    <w:rsid w:val="00AA37CD"/>
    <w:rsid w:val="00AA37D5"/>
    <w:rsid w:val="00AA39B0"/>
    <w:rsid w:val="00AA3A00"/>
    <w:rsid w:val="00AA3A80"/>
    <w:rsid w:val="00AA3D7F"/>
    <w:rsid w:val="00AA3F63"/>
    <w:rsid w:val="00AA3F7F"/>
    <w:rsid w:val="00AA449E"/>
    <w:rsid w:val="00AA4585"/>
    <w:rsid w:val="00AA49E6"/>
    <w:rsid w:val="00AA4A8E"/>
    <w:rsid w:val="00AA4D28"/>
    <w:rsid w:val="00AA4DD7"/>
    <w:rsid w:val="00AA4F5C"/>
    <w:rsid w:val="00AA4F95"/>
    <w:rsid w:val="00AA5050"/>
    <w:rsid w:val="00AA55EB"/>
    <w:rsid w:val="00AA57A8"/>
    <w:rsid w:val="00AA5827"/>
    <w:rsid w:val="00AA5839"/>
    <w:rsid w:val="00AA5AFF"/>
    <w:rsid w:val="00AA5B96"/>
    <w:rsid w:val="00AA5CB0"/>
    <w:rsid w:val="00AA5F35"/>
    <w:rsid w:val="00AA6545"/>
    <w:rsid w:val="00AA6720"/>
    <w:rsid w:val="00AA68E4"/>
    <w:rsid w:val="00AA6902"/>
    <w:rsid w:val="00AA6B22"/>
    <w:rsid w:val="00AA6FA9"/>
    <w:rsid w:val="00AA7033"/>
    <w:rsid w:val="00AA71C2"/>
    <w:rsid w:val="00AA74AD"/>
    <w:rsid w:val="00AA7584"/>
    <w:rsid w:val="00AA75B3"/>
    <w:rsid w:val="00AA76E0"/>
    <w:rsid w:val="00AA77FE"/>
    <w:rsid w:val="00AA7A16"/>
    <w:rsid w:val="00AA7A70"/>
    <w:rsid w:val="00AA7F7E"/>
    <w:rsid w:val="00AB012E"/>
    <w:rsid w:val="00AB031B"/>
    <w:rsid w:val="00AB0342"/>
    <w:rsid w:val="00AB0578"/>
    <w:rsid w:val="00AB0640"/>
    <w:rsid w:val="00AB076E"/>
    <w:rsid w:val="00AB0BF2"/>
    <w:rsid w:val="00AB0C40"/>
    <w:rsid w:val="00AB0CB4"/>
    <w:rsid w:val="00AB0EC9"/>
    <w:rsid w:val="00AB1091"/>
    <w:rsid w:val="00AB1210"/>
    <w:rsid w:val="00AB1294"/>
    <w:rsid w:val="00AB1340"/>
    <w:rsid w:val="00AB1AF6"/>
    <w:rsid w:val="00AB1B54"/>
    <w:rsid w:val="00AB1C31"/>
    <w:rsid w:val="00AB1F71"/>
    <w:rsid w:val="00AB2034"/>
    <w:rsid w:val="00AB20F7"/>
    <w:rsid w:val="00AB2698"/>
    <w:rsid w:val="00AB2784"/>
    <w:rsid w:val="00AB2BCB"/>
    <w:rsid w:val="00AB2DA2"/>
    <w:rsid w:val="00AB2DF9"/>
    <w:rsid w:val="00AB2E49"/>
    <w:rsid w:val="00AB3047"/>
    <w:rsid w:val="00AB30CB"/>
    <w:rsid w:val="00AB3158"/>
    <w:rsid w:val="00AB342D"/>
    <w:rsid w:val="00AB3461"/>
    <w:rsid w:val="00AB37D0"/>
    <w:rsid w:val="00AB3B25"/>
    <w:rsid w:val="00AB3E7B"/>
    <w:rsid w:val="00AB4516"/>
    <w:rsid w:val="00AB4AF7"/>
    <w:rsid w:val="00AB4B1A"/>
    <w:rsid w:val="00AB4C4D"/>
    <w:rsid w:val="00AB4D41"/>
    <w:rsid w:val="00AB4E9C"/>
    <w:rsid w:val="00AB5096"/>
    <w:rsid w:val="00AB50E5"/>
    <w:rsid w:val="00AB52C6"/>
    <w:rsid w:val="00AB551E"/>
    <w:rsid w:val="00AB55F0"/>
    <w:rsid w:val="00AB56AA"/>
    <w:rsid w:val="00AB5C84"/>
    <w:rsid w:val="00AB5D8F"/>
    <w:rsid w:val="00AB5EF4"/>
    <w:rsid w:val="00AB60CE"/>
    <w:rsid w:val="00AB62BF"/>
    <w:rsid w:val="00AB644C"/>
    <w:rsid w:val="00AB6636"/>
    <w:rsid w:val="00AB666E"/>
    <w:rsid w:val="00AB6698"/>
    <w:rsid w:val="00AB692C"/>
    <w:rsid w:val="00AB69AE"/>
    <w:rsid w:val="00AB6AB1"/>
    <w:rsid w:val="00AB6C95"/>
    <w:rsid w:val="00AB6CC9"/>
    <w:rsid w:val="00AB6D95"/>
    <w:rsid w:val="00AB7062"/>
    <w:rsid w:val="00AB71B4"/>
    <w:rsid w:val="00AB7689"/>
    <w:rsid w:val="00AB7956"/>
    <w:rsid w:val="00AB7AE1"/>
    <w:rsid w:val="00AB7B72"/>
    <w:rsid w:val="00AB7E6A"/>
    <w:rsid w:val="00AB7E8E"/>
    <w:rsid w:val="00AC00E5"/>
    <w:rsid w:val="00AC0483"/>
    <w:rsid w:val="00AC0610"/>
    <w:rsid w:val="00AC0684"/>
    <w:rsid w:val="00AC078F"/>
    <w:rsid w:val="00AC09CB"/>
    <w:rsid w:val="00AC09DB"/>
    <w:rsid w:val="00AC1039"/>
    <w:rsid w:val="00AC114F"/>
    <w:rsid w:val="00AC1174"/>
    <w:rsid w:val="00AC147B"/>
    <w:rsid w:val="00AC14E2"/>
    <w:rsid w:val="00AC152B"/>
    <w:rsid w:val="00AC1820"/>
    <w:rsid w:val="00AC18AB"/>
    <w:rsid w:val="00AC1A00"/>
    <w:rsid w:val="00AC1ABF"/>
    <w:rsid w:val="00AC1C23"/>
    <w:rsid w:val="00AC1D9C"/>
    <w:rsid w:val="00AC1F41"/>
    <w:rsid w:val="00AC20FF"/>
    <w:rsid w:val="00AC2121"/>
    <w:rsid w:val="00AC2316"/>
    <w:rsid w:val="00AC2440"/>
    <w:rsid w:val="00AC26AF"/>
    <w:rsid w:val="00AC27DB"/>
    <w:rsid w:val="00AC2904"/>
    <w:rsid w:val="00AC2A9A"/>
    <w:rsid w:val="00AC2B64"/>
    <w:rsid w:val="00AC2D52"/>
    <w:rsid w:val="00AC31E8"/>
    <w:rsid w:val="00AC3271"/>
    <w:rsid w:val="00AC32F1"/>
    <w:rsid w:val="00AC3467"/>
    <w:rsid w:val="00AC34F7"/>
    <w:rsid w:val="00AC359F"/>
    <w:rsid w:val="00AC3631"/>
    <w:rsid w:val="00AC366B"/>
    <w:rsid w:val="00AC39CF"/>
    <w:rsid w:val="00AC39D1"/>
    <w:rsid w:val="00AC3A67"/>
    <w:rsid w:val="00AC3B64"/>
    <w:rsid w:val="00AC3DD4"/>
    <w:rsid w:val="00AC3E22"/>
    <w:rsid w:val="00AC3F3B"/>
    <w:rsid w:val="00AC4096"/>
    <w:rsid w:val="00AC4174"/>
    <w:rsid w:val="00AC46CA"/>
    <w:rsid w:val="00AC4AF6"/>
    <w:rsid w:val="00AC4C03"/>
    <w:rsid w:val="00AC4C05"/>
    <w:rsid w:val="00AC4DDD"/>
    <w:rsid w:val="00AC4F96"/>
    <w:rsid w:val="00AC5386"/>
    <w:rsid w:val="00AC551F"/>
    <w:rsid w:val="00AC562D"/>
    <w:rsid w:val="00AC5B9A"/>
    <w:rsid w:val="00AC5DC3"/>
    <w:rsid w:val="00AC6166"/>
    <w:rsid w:val="00AC6311"/>
    <w:rsid w:val="00AC64A2"/>
    <w:rsid w:val="00AC6501"/>
    <w:rsid w:val="00AC678A"/>
    <w:rsid w:val="00AC67A8"/>
    <w:rsid w:val="00AC6A8C"/>
    <w:rsid w:val="00AC6CC5"/>
    <w:rsid w:val="00AC6DB7"/>
    <w:rsid w:val="00AC7072"/>
    <w:rsid w:val="00AC70C3"/>
    <w:rsid w:val="00AC70F4"/>
    <w:rsid w:val="00AC712E"/>
    <w:rsid w:val="00AC7406"/>
    <w:rsid w:val="00AC74CC"/>
    <w:rsid w:val="00AC7617"/>
    <w:rsid w:val="00AC769E"/>
    <w:rsid w:val="00AC7915"/>
    <w:rsid w:val="00AC7C72"/>
    <w:rsid w:val="00AC7C94"/>
    <w:rsid w:val="00AC7CD6"/>
    <w:rsid w:val="00AC7D39"/>
    <w:rsid w:val="00AC7FBD"/>
    <w:rsid w:val="00AD04CA"/>
    <w:rsid w:val="00AD06F9"/>
    <w:rsid w:val="00AD0750"/>
    <w:rsid w:val="00AD07D6"/>
    <w:rsid w:val="00AD0904"/>
    <w:rsid w:val="00AD0A67"/>
    <w:rsid w:val="00AD0E1C"/>
    <w:rsid w:val="00AD0E66"/>
    <w:rsid w:val="00AD0F42"/>
    <w:rsid w:val="00AD111F"/>
    <w:rsid w:val="00AD11EE"/>
    <w:rsid w:val="00AD1320"/>
    <w:rsid w:val="00AD1378"/>
    <w:rsid w:val="00AD13FC"/>
    <w:rsid w:val="00AD14C7"/>
    <w:rsid w:val="00AD1572"/>
    <w:rsid w:val="00AD177D"/>
    <w:rsid w:val="00AD17E3"/>
    <w:rsid w:val="00AD1846"/>
    <w:rsid w:val="00AD1FCE"/>
    <w:rsid w:val="00AD1FD5"/>
    <w:rsid w:val="00AD2132"/>
    <w:rsid w:val="00AD21B6"/>
    <w:rsid w:val="00AD226B"/>
    <w:rsid w:val="00AD2315"/>
    <w:rsid w:val="00AD23B2"/>
    <w:rsid w:val="00AD27F3"/>
    <w:rsid w:val="00AD2A8D"/>
    <w:rsid w:val="00AD2C00"/>
    <w:rsid w:val="00AD2CCD"/>
    <w:rsid w:val="00AD2FFF"/>
    <w:rsid w:val="00AD30BC"/>
    <w:rsid w:val="00AD30CA"/>
    <w:rsid w:val="00AD3209"/>
    <w:rsid w:val="00AD3262"/>
    <w:rsid w:val="00AD3316"/>
    <w:rsid w:val="00AD34B9"/>
    <w:rsid w:val="00AD36B5"/>
    <w:rsid w:val="00AD3749"/>
    <w:rsid w:val="00AD3A87"/>
    <w:rsid w:val="00AD3B0A"/>
    <w:rsid w:val="00AD3D8F"/>
    <w:rsid w:val="00AD3E46"/>
    <w:rsid w:val="00AD3FAB"/>
    <w:rsid w:val="00AD404F"/>
    <w:rsid w:val="00AD41B1"/>
    <w:rsid w:val="00AD42DB"/>
    <w:rsid w:val="00AD43E0"/>
    <w:rsid w:val="00AD44EE"/>
    <w:rsid w:val="00AD4792"/>
    <w:rsid w:val="00AD47C2"/>
    <w:rsid w:val="00AD49BA"/>
    <w:rsid w:val="00AD4A7C"/>
    <w:rsid w:val="00AD4B63"/>
    <w:rsid w:val="00AD4C30"/>
    <w:rsid w:val="00AD4C8A"/>
    <w:rsid w:val="00AD4D38"/>
    <w:rsid w:val="00AD4D74"/>
    <w:rsid w:val="00AD4D94"/>
    <w:rsid w:val="00AD4DE2"/>
    <w:rsid w:val="00AD50DE"/>
    <w:rsid w:val="00AD5390"/>
    <w:rsid w:val="00AD541A"/>
    <w:rsid w:val="00AD5475"/>
    <w:rsid w:val="00AD54D6"/>
    <w:rsid w:val="00AD567D"/>
    <w:rsid w:val="00AD56AB"/>
    <w:rsid w:val="00AD579D"/>
    <w:rsid w:val="00AD58BD"/>
    <w:rsid w:val="00AD59B3"/>
    <w:rsid w:val="00AD5A90"/>
    <w:rsid w:val="00AD5B10"/>
    <w:rsid w:val="00AD5F80"/>
    <w:rsid w:val="00AD6178"/>
    <w:rsid w:val="00AD61C2"/>
    <w:rsid w:val="00AD635E"/>
    <w:rsid w:val="00AD66E1"/>
    <w:rsid w:val="00AD6800"/>
    <w:rsid w:val="00AD6921"/>
    <w:rsid w:val="00AD69E0"/>
    <w:rsid w:val="00AD6A38"/>
    <w:rsid w:val="00AD6D91"/>
    <w:rsid w:val="00AD6ED3"/>
    <w:rsid w:val="00AD6FA9"/>
    <w:rsid w:val="00AD6FB3"/>
    <w:rsid w:val="00AD7456"/>
    <w:rsid w:val="00AD77B2"/>
    <w:rsid w:val="00AD7931"/>
    <w:rsid w:val="00AD7987"/>
    <w:rsid w:val="00AD7B73"/>
    <w:rsid w:val="00AD7B8C"/>
    <w:rsid w:val="00AD7BD1"/>
    <w:rsid w:val="00AD7D48"/>
    <w:rsid w:val="00AD7FB7"/>
    <w:rsid w:val="00AE02AA"/>
    <w:rsid w:val="00AE0493"/>
    <w:rsid w:val="00AE05D2"/>
    <w:rsid w:val="00AE0AF7"/>
    <w:rsid w:val="00AE0BB2"/>
    <w:rsid w:val="00AE0C77"/>
    <w:rsid w:val="00AE0CAB"/>
    <w:rsid w:val="00AE0D77"/>
    <w:rsid w:val="00AE0EF1"/>
    <w:rsid w:val="00AE10F0"/>
    <w:rsid w:val="00AE1238"/>
    <w:rsid w:val="00AE15B5"/>
    <w:rsid w:val="00AE165F"/>
    <w:rsid w:val="00AE17E2"/>
    <w:rsid w:val="00AE1A00"/>
    <w:rsid w:val="00AE1CF7"/>
    <w:rsid w:val="00AE2062"/>
    <w:rsid w:val="00AE2104"/>
    <w:rsid w:val="00AE2352"/>
    <w:rsid w:val="00AE23A2"/>
    <w:rsid w:val="00AE2B13"/>
    <w:rsid w:val="00AE2C3A"/>
    <w:rsid w:val="00AE2DAB"/>
    <w:rsid w:val="00AE2E10"/>
    <w:rsid w:val="00AE3104"/>
    <w:rsid w:val="00AE3396"/>
    <w:rsid w:val="00AE3554"/>
    <w:rsid w:val="00AE35B2"/>
    <w:rsid w:val="00AE3B79"/>
    <w:rsid w:val="00AE3BB5"/>
    <w:rsid w:val="00AE3CA1"/>
    <w:rsid w:val="00AE3D3D"/>
    <w:rsid w:val="00AE3D69"/>
    <w:rsid w:val="00AE3EC1"/>
    <w:rsid w:val="00AE3F17"/>
    <w:rsid w:val="00AE3FFB"/>
    <w:rsid w:val="00AE4082"/>
    <w:rsid w:val="00AE418B"/>
    <w:rsid w:val="00AE4249"/>
    <w:rsid w:val="00AE42EA"/>
    <w:rsid w:val="00AE42F2"/>
    <w:rsid w:val="00AE43E6"/>
    <w:rsid w:val="00AE4520"/>
    <w:rsid w:val="00AE487F"/>
    <w:rsid w:val="00AE4CD3"/>
    <w:rsid w:val="00AE4F04"/>
    <w:rsid w:val="00AE4F2A"/>
    <w:rsid w:val="00AE4F31"/>
    <w:rsid w:val="00AE5179"/>
    <w:rsid w:val="00AE51FA"/>
    <w:rsid w:val="00AE544C"/>
    <w:rsid w:val="00AE574F"/>
    <w:rsid w:val="00AE5830"/>
    <w:rsid w:val="00AE596E"/>
    <w:rsid w:val="00AE5983"/>
    <w:rsid w:val="00AE5F62"/>
    <w:rsid w:val="00AE5F9A"/>
    <w:rsid w:val="00AE61A3"/>
    <w:rsid w:val="00AE63F4"/>
    <w:rsid w:val="00AE6697"/>
    <w:rsid w:val="00AE669A"/>
    <w:rsid w:val="00AE6B66"/>
    <w:rsid w:val="00AE707D"/>
    <w:rsid w:val="00AE72D9"/>
    <w:rsid w:val="00AE77C4"/>
    <w:rsid w:val="00AE78F4"/>
    <w:rsid w:val="00AE7A40"/>
    <w:rsid w:val="00AE7BDB"/>
    <w:rsid w:val="00AE7CCF"/>
    <w:rsid w:val="00AE7D20"/>
    <w:rsid w:val="00AE7DDA"/>
    <w:rsid w:val="00AE7FCD"/>
    <w:rsid w:val="00AF012A"/>
    <w:rsid w:val="00AF01A5"/>
    <w:rsid w:val="00AF01F3"/>
    <w:rsid w:val="00AF029E"/>
    <w:rsid w:val="00AF03A6"/>
    <w:rsid w:val="00AF0499"/>
    <w:rsid w:val="00AF0699"/>
    <w:rsid w:val="00AF080A"/>
    <w:rsid w:val="00AF0874"/>
    <w:rsid w:val="00AF0990"/>
    <w:rsid w:val="00AF0993"/>
    <w:rsid w:val="00AF0AA1"/>
    <w:rsid w:val="00AF0EBF"/>
    <w:rsid w:val="00AF119F"/>
    <w:rsid w:val="00AF1396"/>
    <w:rsid w:val="00AF13E8"/>
    <w:rsid w:val="00AF1432"/>
    <w:rsid w:val="00AF1556"/>
    <w:rsid w:val="00AF160B"/>
    <w:rsid w:val="00AF1A8C"/>
    <w:rsid w:val="00AF1AF3"/>
    <w:rsid w:val="00AF1BF5"/>
    <w:rsid w:val="00AF1D55"/>
    <w:rsid w:val="00AF223B"/>
    <w:rsid w:val="00AF22B2"/>
    <w:rsid w:val="00AF22FD"/>
    <w:rsid w:val="00AF2469"/>
    <w:rsid w:val="00AF248F"/>
    <w:rsid w:val="00AF24FB"/>
    <w:rsid w:val="00AF271F"/>
    <w:rsid w:val="00AF2725"/>
    <w:rsid w:val="00AF2880"/>
    <w:rsid w:val="00AF28D5"/>
    <w:rsid w:val="00AF2A71"/>
    <w:rsid w:val="00AF2ACF"/>
    <w:rsid w:val="00AF2C13"/>
    <w:rsid w:val="00AF321A"/>
    <w:rsid w:val="00AF3356"/>
    <w:rsid w:val="00AF335B"/>
    <w:rsid w:val="00AF33BA"/>
    <w:rsid w:val="00AF34B0"/>
    <w:rsid w:val="00AF360F"/>
    <w:rsid w:val="00AF3990"/>
    <w:rsid w:val="00AF39A2"/>
    <w:rsid w:val="00AF3BDD"/>
    <w:rsid w:val="00AF3F57"/>
    <w:rsid w:val="00AF4386"/>
    <w:rsid w:val="00AF45C4"/>
    <w:rsid w:val="00AF47F5"/>
    <w:rsid w:val="00AF4B00"/>
    <w:rsid w:val="00AF4BBA"/>
    <w:rsid w:val="00AF4CE3"/>
    <w:rsid w:val="00AF500F"/>
    <w:rsid w:val="00AF504D"/>
    <w:rsid w:val="00AF5293"/>
    <w:rsid w:val="00AF5310"/>
    <w:rsid w:val="00AF53F8"/>
    <w:rsid w:val="00AF55A8"/>
    <w:rsid w:val="00AF570D"/>
    <w:rsid w:val="00AF572A"/>
    <w:rsid w:val="00AF5A2C"/>
    <w:rsid w:val="00AF5C25"/>
    <w:rsid w:val="00AF5DB1"/>
    <w:rsid w:val="00AF6106"/>
    <w:rsid w:val="00AF61EF"/>
    <w:rsid w:val="00AF6208"/>
    <w:rsid w:val="00AF6391"/>
    <w:rsid w:val="00AF6548"/>
    <w:rsid w:val="00AF6559"/>
    <w:rsid w:val="00AF6725"/>
    <w:rsid w:val="00AF677E"/>
    <w:rsid w:val="00AF67C3"/>
    <w:rsid w:val="00AF67D8"/>
    <w:rsid w:val="00AF6805"/>
    <w:rsid w:val="00AF6E98"/>
    <w:rsid w:val="00AF6ED9"/>
    <w:rsid w:val="00AF71B3"/>
    <w:rsid w:val="00AF7759"/>
    <w:rsid w:val="00AF7CFD"/>
    <w:rsid w:val="00AF7EE1"/>
    <w:rsid w:val="00AF7EF0"/>
    <w:rsid w:val="00B0002B"/>
    <w:rsid w:val="00B0017E"/>
    <w:rsid w:val="00B001F7"/>
    <w:rsid w:val="00B00360"/>
    <w:rsid w:val="00B0084F"/>
    <w:rsid w:val="00B00976"/>
    <w:rsid w:val="00B00B72"/>
    <w:rsid w:val="00B00BD9"/>
    <w:rsid w:val="00B00FAD"/>
    <w:rsid w:val="00B01173"/>
    <w:rsid w:val="00B0117A"/>
    <w:rsid w:val="00B0132D"/>
    <w:rsid w:val="00B013C0"/>
    <w:rsid w:val="00B01789"/>
    <w:rsid w:val="00B017AA"/>
    <w:rsid w:val="00B01878"/>
    <w:rsid w:val="00B018A4"/>
    <w:rsid w:val="00B01942"/>
    <w:rsid w:val="00B01AFB"/>
    <w:rsid w:val="00B01B22"/>
    <w:rsid w:val="00B01CD5"/>
    <w:rsid w:val="00B01F1D"/>
    <w:rsid w:val="00B0215D"/>
    <w:rsid w:val="00B023D9"/>
    <w:rsid w:val="00B023FF"/>
    <w:rsid w:val="00B024E4"/>
    <w:rsid w:val="00B0253F"/>
    <w:rsid w:val="00B02B41"/>
    <w:rsid w:val="00B02C2C"/>
    <w:rsid w:val="00B02D6F"/>
    <w:rsid w:val="00B02D9B"/>
    <w:rsid w:val="00B02DF8"/>
    <w:rsid w:val="00B02DF9"/>
    <w:rsid w:val="00B02FFC"/>
    <w:rsid w:val="00B03498"/>
    <w:rsid w:val="00B0369A"/>
    <w:rsid w:val="00B036F5"/>
    <w:rsid w:val="00B037D4"/>
    <w:rsid w:val="00B03944"/>
    <w:rsid w:val="00B039C6"/>
    <w:rsid w:val="00B03BED"/>
    <w:rsid w:val="00B03C4A"/>
    <w:rsid w:val="00B03D93"/>
    <w:rsid w:val="00B03DFC"/>
    <w:rsid w:val="00B04175"/>
    <w:rsid w:val="00B041F1"/>
    <w:rsid w:val="00B043AF"/>
    <w:rsid w:val="00B0453A"/>
    <w:rsid w:val="00B045FB"/>
    <w:rsid w:val="00B0479B"/>
    <w:rsid w:val="00B04B17"/>
    <w:rsid w:val="00B04B9B"/>
    <w:rsid w:val="00B04C22"/>
    <w:rsid w:val="00B04E6D"/>
    <w:rsid w:val="00B050C6"/>
    <w:rsid w:val="00B0532A"/>
    <w:rsid w:val="00B05406"/>
    <w:rsid w:val="00B05481"/>
    <w:rsid w:val="00B054A2"/>
    <w:rsid w:val="00B054D2"/>
    <w:rsid w:val="00B055C3"/>
    <w:rsid w:val="00B05765"/>
    <w:rsid w:val="00B05895"/>
    <w:rsid w:val="00B05932"/>
    <w:rsid w:val="00B05A11"/>
    <w:rsid w:val="00B05A6F"/>
    <w:rsid w:val="00B05C44"/>
    <w:rsid w:val="00B05C6F"/>
    <w:rsid w:val="00B05E55"/>
    <w:rsid w:val="00B06211"/>
    <w:rsid w:val="00B0655F"/>
    <w:rsid w:val="00B06B0D"/>
    <w:rsid w:val="00B06C49"/>
    <w:rsid w:val="00B06E13"/>
    <w:rsid w:val="00B06FAF"/>
    <w:rsid w:val="00B070C8"/>
    <w:rsid w:val="00B07962"/>
    <w:rsid w:val="00B07D6F"/>
    <w:rsid w:val="00B07EB3"/>
    <w:rsid w:val="00B07EB4"/>
    <w:rsid w:val="00B10058"/>
    <w:rsid w:val="00B102C9"/>
    <w:rsid w:val="00B1041E"/>
    <w:rsid w:val="00B108FE"/>
    <w:rsid w:val="00B10AD4"/>
    <w:rsid w:val="00B10B97"/>
    <w:rsid w:val="00B10BFD"/>
    <w:rsid w:val="00B10D11"/>
    <w:rsid w:val="00B10FD0"/>
    <w:rsid w:val="00B11092"/>
    <w:rsid w:val="00B1165D"/>
    <w:rsid w:val="00B1177E"/>
    <w:rsid w:val="00B11AE8"/>
    <w:rsid w:val="00B11E20"/>
    <w:rsid w:val="00B11FFD"/>
    <w:rsid w:val="00B122CD"/>
    <w:rsid w:val="00B122F1"/>
    <w:rsid w:val="00B1261D"/>
    <w:rsid w:val="00B1277F"/>
    <w:rsid w:val="00B1293C"/>
    <w:rsid w:val="00B12942"/>
    <w:rsid w:val="00B129F1"/>
    <w:rsid w:val="00B12AA8"/>
    <w:rsid w:val="00B12DEC"/>
    <w:rsid w:val="00B12E42"/>
    <w:rsid w:val="00B12E71"/>
    <w:rsid w:val="00B12EB0"/>
    <w:rsid w:val="00B12F7C"/>
    <w:rsid w:val="00B1307B"/>
    <w:rsid w:val="00B130AD"/>
    <w:rsid w:val="00B13256"/>
    <w:rsid w:val="00B13357"/>
    <w:rsid w:val="00B133CC"/>
    <w:rsid w:val="00B1361D"/>
    <w:rsid w:val="00B13674"/>
    <w:rsid w:val="00B13720"/>
    <w:rsid w:val="00B138F4"/>
    <w:rsid w:val="00B13934"/>
    <w:rsid w:val="00B13CFF"/>
    <w:rsid w:val="00B13F25"/>
    <w:rsid w:val="00B14051"/>
    <w:rsid w:val="00B140DE"/>
    <w:rsid w:val="00B14111"/>
    <w:rsid w:val="00B14260"/>
    <w:rsid w:val="00B14272"/>
    <w:rsid w:val="00B1435F"/>
    <w:rsid w:val="00B143DB"/>
    <w:rsid w:val="00B143DD"/>
    <w:rsid w:val="00B14480"/>
    <w:rsid w:val="00B144E9"/>
    <w:rsid w:val="00B1459F"/>
    <w:rsid w:val="00B147AD"/>
    <w:rsid w:val="00B1491F"/>
    <w:rsid w:val="00B14C03"/>
    <w:rsid w:val="00B14C37"/>
    <w:rsid w:val="00B14C6C"/>
    <w:rsid w:val="00B14FD3"/>
    <w:rsid w:val="00B1511A"/>
    <w:rsid w:val="00B151A4"/>
    <w:rsid w:val="00B1524F"/>
    <w:rsid w:val="00B153C2"/>
    <w:rsid w:val="00B15AED"/>
    <w:rsid w:val="00B15C51"/>
    <w:rsid w:val="00B15FBA"/>
    <w:rsid w:val="00B161B3"/>
    <w:rsid w:val="00B1621C"/>
    <w:rsid w:val="00B16648"/>
    <w:rsid w:val="00B16725"/>
    <w:rsid w:val="00B1682A"/>
    <w:rsid w:val="00B1687E"/>
    <w:rsid w:val="00B16918"/>
    <w:rsid w:val="00B16BDB"/>
    <w:rsid w:val="00B16C64"/>
    <w:rsid w:val="00B16F66"/>
    <w:rsid w:val="00B17189"/>
    <w:rsid w:val="00B17209"/>
    <w:rsid w:val="00B1721C"/>
    <w:rsid w:val="00B17546"/>
    <w:rsid w:val="00B1780D"/>
    <w:rsid w:val="00B17886"/>
    <w:rsid w:val="00B17A2A"/>
    <w:rsid w:val="00B17CA3"/>
    <w:rsid w:val="00B17DF1"/>
    <w:rsid w:val="00B17F5D"/>
    <w:rsid w:val="00B2000F"/>
    <w:rsid w:val="00B20203"/>
    <w:rsid w:val="00B20246"/>
    <w:rsid w:val="00B20558"/>
    <w:rsid w:val="00B205EA"/>
    <w:rsid w:val="00B2061D"/>
    <w:rsid w:val="00B20718"/>
    <w:rsid w:val="00B20B08"/>
    <w:rsid w:val="00B20BA4"/>
    <w:rsid w:val="00B20BE2"/>
    <w:rsid w:val="00B20CEB"/>
    <w:rsid w:val="00B20E41"/>
    <w:rsid w:val="00B2124B"/>
    <w:rsid w:val="00B21253"/>
    <w:rsid w:val="00B21644"/>
    <w:rsid w:val="00B21BAE"/>
    <w:rsid w:val="00B21BE8"/>
    <w:rsid w:val="00B21C90"/>
    <w:rsid w:val="00B225EA"/>
    <w:rsid w:val="00B225FF"/>
    <w:rsid w:val="00B22743"/>
    <w:rsid w:val="00B2285A"/>
    <w:rsid w:val="00B22966"/>
    <w:rsid w:val="00B22F2D"/>
    <w:rsid w:val="00B23238"/>
    <w:rsid w:val="00B23271"/>
    <w:rsid w:val="00B23625"/>
    <w:rsid w:val="00B236FE"/>
    <w:rsid w:val="00B2380E"/>
    <w:rsid w:val="00B23811"/>
    <w:rsid w:val="00B23820"/>
    <w:rsid w:val="00B239C3"/>
    <w:rsid w:val="00B23C68"/>
    <w:rsid w:val="00B23F00"/>
    <w:rsid w:val="00B23FAF"/>
    <w:rsid w:val="00B23FE1"/>
    <w:rsid w:val="00B24159"/>
    <w:rsid w:val="00B24234"/>
    <w:rsid w:val="00B242E4"/>
    <w:rsid w:val="00B24370"/>
    <w:rsid w:val="00B244E0"/>
    <w:rsid w:val="00B2462E"/>
    <w:rsid w:val="00B24773"/>
    <w:rsid w:val="00B247C6"/>
    <w:rsid w:val="00B249D9"/>
    <w:rsid w:val="00B24A5A"/>
    <w:rsid w:val="00B24D0C"/>
    <w:rsid w:val="00B24F89"/>
    <w:rsid w:val="00B256CD"/>
    <w:rsid w:val="00B2574C"/>
    <w:rsid w:val="00B25864"/>
    <w:rsid w:val="00B25881"/>
    <w:rsid w:val="00B25947"/>
    <w:rsid w:val="00B259FE"/>
    <w:rsid w:val="00B25A1B"/>
    <w:rsid w:val="00B25E5F"/>
    <w:rsid w:val="00B26044"/>
    <w:rsid w:val="00B2606E"/>
    <w:rsid w:val="00B2613E"/>
    <w:rsid w:val="00B26256"/>
    <w:rsid w:val="00B2627D"/>
    <w:rsid w:val="00B262A7"/>
    <w:rsid w:val="00B263EA"/>
    <w:rsid w:val="00B2658E"/>
    <w:rsid w:val="00B26810"/>
    <w:rsid w:val="00B26A89"/>
    <w:rsid w:val="00B26B39"/>
    <w:rsid w:val="00B26CE0"/>
    <w:rsid w:val="00B26DF3"/>
    <w:rsid w:val="00B26EDA"/>
    <w:rsid w:val="00B26FC5"/>
    <w:rsid w:val="00B27415"/>
    <w:rsid w:val="00B274BC"/>
    <w:rsid w:val="00B276B7"/>
    <w:rsid w:val="00B301E1"/>
    <w:rsid w:val="00B3067D"/>
    <w:rsid w:val="00B309F1"/>
    <w:rsid w:val="00B30C05"/>
    <w:rsid w:val="00B312D2"/>
    <w:rsid w:val="00B316DB"/>
    <w:rsid w:val="00B317BE"/>
    <w:rsid w:val="00B31875"/>
    <w:rsid w:val="00B31B4C"/>
    <w:rsid w:val="00B31FA5"/>
    <w:rsid w:val="00B3205D"/>
    <w:rsid w:val="00B32096"/>
    <w:rsid w:val="00B32224"/>
    <w:rsid w:val="00B3223E"/>
    <w:rsid w:val="00B325A3"/>
    <w:rsid w:val="00B326A4"/>
    <w:rsid w:val="00B32738"/>
    <w:rsid w:val="00B32892"/>
    <w:rsid w:val="00B32D10"/>
    <w:rsid w:val="00B32D63"/>
    <w:rsid w:val="00B32FA8"/>
    <w:rsid w:val="00B330B2"/>
    <w:rsid w:val="00B3315C"/>
    <w:rsid w:val="00B33289"/>
    <w:rsid w:val="00B33500"/>
    <w:rsid w:val="00B33760"/>
    <w:rsid w:val="00B33BE1"/>
    <w:rsid w:val="00B33C08"/>
    <w:rsid w:val="00B33DCC"/>
    <w:rsid w:val="00B33E06"/>
    <w:rsid w:val="00B33E22"/>
    <w:rsid w:val="00B33F0F"/>
    <w:rsid w:val="00B33F5F"/>
    <w:rsid w:val="00B344AA"/>
    <w:rsid w:val="00B34582"/>
    <w:rsid w:val="00B3466A"/>
    <w:rsid w:val="00B34AFA"/>
    <w:rsid w:val="00B34FAD"/>
    <w:rsid w:val="00B34FE0"/>
    <w:rsid w:val="00B350B0"/>
    <w:rsid w:val="00B35135"/>
    <w:rsid w:val="00B351B5"/>
    <w:rsid w:val="00B3524F"/>
    <w:rsid w:val="00B352A0"/>
    <w:rsid w:val="00B35310"/>
    <w:rsid w:val="00B353E5"/>
    <w:rsid w:val="00B3545A"/>
    <w:rsid w:val="00B3570E"/>
    <w:rsid w:val="00B35B26"/>
    <w:rsid w:val="00B35B8E"/>
    <w:rsid w:val="00B35CE9"/>
    <w:rsid w:val="00B35E50"/>
    <w:rsid w:val="00B35FA1"/>
    <w:rsid w:val="00B36167"/>
    <w:rsid w:val="00B361CC"/>
    <w:rsid w:val="00B36360"/>
    <w:rsid w:val="00B36511"/>
    <w:rsid w:val="00B36724"/>
    <w:rsid w:val="00B36727"/>
    <w:rsid w:val="00B367FF"/>
    <w:rsid w:val="00B36ADC"/>
    <w:rsid w:val="00B36E2A"/>
    <w:rsid w:val="00B36EB7"/>
    <w:rsid w:val="00B36F3A"/>
    <w:rsid w:val="00B37466"/>
    <w:rsid w:val="00B3748F"/>
    <w:rsid w:val="00B3750F"/>
    <w:rsid w:val="00B3756E"/>
    <w:rsid w:val="00B375E7"/>
    <w:rsid w:val="00B37853"/>
    <w:rsid w:val="00B37AEB"/>
    <w:rsid w:val="00B37AF3"/>
    <w:rsid w:val="00B37E0D"/>
    <w:rsid w:val="00B37EB0"/>
    <w:rsid w:val="00B40072"/>
    <w:rsid w:val="00B40099"/>
    <w:rsid w:val="00B402AA"/>
    <w:rsid w:val="00B40578"/>
    <w:rsid w:val="00B406CD"/>
    <w:rsid w:val="00B409CD"/>
    <w:rsid w:val="00B40C93"/>
    <w:rsid w:val="00B40CFC"/>
    <w:rsid w:val="00B40DC5"/>
    <w:rsid w:val="00B40EE2"/>
    <w:rsid w:val="00B4109D"/>
    <w:rsid w:val="00B413FA"/>
    <w:rsid w:val="00B41602"/>
    <w:rsid w:val="00B4176C"/>
    <w:rsid w:val="00B41781"/>
    <w:rsid w:val="00B41A0C"/>
    <w:rsid w:val="00B41A8C"/>
    <w:rsid w:val="00B41AE7"/>
    <w:rsid w:val="00B41C44"/>
    <w:rsid w:val="00B41D0B"/>
    <w:rsid w:val="00B41D3D"/>
    <w:rsid w:val="00B42099"/>
    <w:rsid w:val="00B42102"/>
    <w:rsid w:val="00B42DC4"/>
    <w:rsid w:val="00B42E52"/>
    <w:rsid w:val="00B42EE1"/>
    <w:rsid w:val="00B42EE6"/>
    <w:rsid w:val="00B42FC4"/>
    <w:rsid w:val="00B43207"/>
    <w:rsid w:val="00B43722"/>
    <w:rsid w:val="00B439B6"/>
    <w:rsid w:val="00B43C0A"/>
    <w:rsid w:val="00B43DE6"/>
    <w:rsid w:val="00B44262"/>
    <w:rsid w:val="00B444AB"/>
    <w:rsid w:val="00B444B0"/>
    <w:rsid w:val="00B44630"/>
    <w:rsid w:val="00B44748"/>
    <w:rsid w:val="00B44EA5"/>
    <w:rsid w:val="00B45003"/>
    <w:rsid w:val="00B4573C"/>
    <w:rsid w:val="00B45AD1"/>
    <w:rsid w:val="00B45AD5"/>
    <w:rsid w:val="00B4608C"/>
    <w:rsid w:val="00B460C2"/>
    <w:rsid w:val="00B460E7"/>
    <w:rsid w:val="00B46349"/>
    <w:rsid w:val="00B463EC"/>
    <w:rsid w:val="00B46436"/>
    <w:rsid w:val="00B4657B"/>
    <w:rsid w:val="00B46764"/>
    <w:rsid w:val="00B46867"/>
    <w:rsid w:val="00B46868"/>
    <w:rsid w:val="00B46A96"/>
    <w:rsid w:val="00B46AA8"/>
    <w:rsid w:val="00B46C78"/>
    <w:rsid w:val="00B46D68"/>
    <w:rsid w:val="00B46EC3"/>
    <w:rsid w:val="00B46FAB"/>
    <w:rsid w:val="00B475E5"/>
    <w:rsid w:val="00B47918"/>
    <w:rsid w:val="00B47A00"/>
    <w:rsid w:val="00B47A02"/>
    <w:rsid w:val="00B47A48"/>
    <w:rsid w:val="00B47A74"/>
    <w:rsid w:val="00B47B6E"/>
    <w:rsid w:val="00B47BC5"/>
    <w:rsid w:val="00B5056A"/>
    <w:rsid w:val="00B506D1"/>
    <w:rsid w:val="00B507DD"/>
    <w:rsid w:val="00B5080D"/>
    <w:rsid w:val="00B50885"/>
    <w:rsid w:val="00B509EA"/>
    <w:rsid w:val="00B50C9F"/>
    <w:rsid w:val="00B50D81"/>
    <w:rsid w:val="00B510B5"/>
    <w:rsid w:val="00B510B6"/>
    <w:rsid w:val="00B5117E"/>
    <w:rsid w:val="00B51328"/>
    <w:rsid w:val="00B513ED"/>
    <w:rsid w:val="00B5154D"/>
    <w:rsid w:val="00B51E0F"/>
    <w:rsid w:val="00B51E2B"/>
    <w:rsid w:val="00B51F39"/>
    <w:rsid w:val="00B5201B"/>
    <w:rsid w:val="00B520B2"/>
    <w:rsid w:val="00B5219A"/>
    <w:rsid w:val="00B52291"/>
    <w:rsid w:val="00B523B1"/>
    <w:rsid w:val="00B52458"/>
    <w:rsid w:val="00B5247E"/>
    <w:rsid w:val="00B5313D"/>
    <w:rsid w:val="00B536F3"/>
    <w:rsid w:val="00B53714"/>
    <w:rsid w:val="00B538D5"/>
    <w:rsid w:val="00B53A3A"/>
    <w:rsid w:val="00B53A75"/>
    <w:rsid w:val="00B53CC3"/>
    <w:rsid w:val="00B53D43"/>
    <w:rsid w:val="00B53F54"/>
    <w:rsid w:val="00B53FFA"/>
    <w:rsid w:val="00B542B2"/>
    <w:rsid w:val="00B544DE"/>
    <w:rsid w:val="00B5460A"/>
    <w:rsid w:val="00B54899"/>
    <w:rsid w:val="00B54AC7"/>
    <w:rsid w:val="00B54DB2"/>
    <w:rsid w:val="00B54EC3"/>
    <w:rsid w:val="00B55232"/>
    <w:rsid w:val="00B55245"/>
    <w:rsid w:val="00B55248"/>
    <w:rsid w:val="00B5536D"/>
    <w:rsid w:val="00B554C6"/>
    <w:rsid w:val="00B5552C"/>
    <w:rsid w:val="00B5554C"/>
    <w:rsid w:val="00B55694"/>
    <w:rsid w:val="00B55762"/>
    <w:rsid w:val="00B55800"/>
    <w:rsid w:val="00B55866"/>
    <w:rsid w:val="00B558A8"/>
    <w:rsid w:val="00B55A53"/>
    <w:rsid w:val="00B561CA"/>
    <w:rsid w:val="00B562EE"/>
    <w:rsid w:val="00B56422"/>
    <w:rsid w:val="00B564E5"/>
    <w:rsid w:val="00B56500"/>
    <w:rsid w:val="00B568D9"/>
    <w:rsid w:val="00B56D7D"/>
    <w:rsid w:val="00B56E11"/>
    <w:rsid w:val="00B57076"/>
    <w:rsid w:val="00B5710C"/>
    <w:rsid w:val="00B5720E"/>
    <w:rsid w:val="00B5722C"/>
    <w:rsid w:val="00B573A1"/>
    <w:rsid w:val="00B5763E"/>
    <w:rsid w:val="00B5770E"/>
    <w:rsid w:val="00B577C8"/>
    <w:rsid w:val="00B577F3"/>
    <w:rsid w:val="00B578A6"/>
    <w:rsid w:val="00B578C8"/>
    <w:rsid w:val="00B57B08"/>
    <w:rsid w:val="00B57E4D"/>
    <w:rsid w:val="00B60016"/>
    <w:rsid w:val="00B60025"/>
    <w:rsid w:val="00B6011C"/>
    <w:rsid w:val="00B601B4"/>
    <w:rsid w:val="00B601CC"/>
    <w:rsid w:val="00B60292"/>
    <w:rsid w:val="00B602EC"/>
    <w:rsid w:val="00B60337"/>
    <w:rsid w:val="00B6055D"/>
    <w:rsid w:val="00B60CE4"/>
    <w:rsid w:val="00B60E6F"/>
    <w:rsid w:val="00B61086"/>
    <w:rsid w:val="00B61128"/>
    <w:rsid w:val="00B612B2"/>
    <w:rsid w:val="00B61540"/>
    <w:rsid w:val="00B61551"/>
    <w:rsid w:val="00B61802"/>
    <w:rsid w:val="00B61A66"/>
    <w:rsid w:val="00B61B1B"/>
    <w:rsid w:val="00B61C4F"/>
    <w:rsid w:val="00B61C87"/>
    <w:rsid w:val="00B62221"/>
    <w:rsid w:val="00B6237E"/>
    <w:rsid w:val="00B6245C"/>
    <w:rsid w:val="00B62470"/>
    <w:rsid w:val="00B62A50"/>
    <w:rsid w:val="00B62AB4"/>
    <w:rsid w:val="00B62D37"/>
    <w:rsid w:val="00B62E34"/>
    <w:rsid w:val="00B62F27"/>
    <w:rsid w:val="00B6304A"/>
    <w:rsid w:val="00B63624"/>
    <w:rsid w:val="00B6364E"/>
    <w:rsid w:val="00B63677"/>
    <w:rsid w:val="00B63D3A"/>
    <w:rsid w:val="00B63DF9"/>
    <w:rsid w:val="00B63FC3"/>
    <w:rsid w:val="00B6406B"/>
    <w:rsid w:val="00B640FD"/>
    <w:rsid w:val="00B64121"/>
    <w:rsid w:val="00B64288"/>
    <w:rsid w:val="00B64305"/>
    <w:rsid w:val="00B64788"/>
    <w:rsid w:val="00B64A5B"/>
    <w:rsid w:val="00B64B54"/>
    <w:rsid w:val="00B64C10"/>
    <w:rsid w:val="00B64C85"/>
    <w:rsid w:val="00B64C8E"/>
    <w:rsid w:val="00B64FB0"/>
    <w:rsid w:val="00B6531D"/>
    <w:rsid w:val="00B654B7"/>
    <w:rsid w:val="00B658CF"/>
    <w:rsid w:val="00B65C11"/>
    <w:rsid w:val="00B65F2B"/>
    <w:rsid w:val="00B6616C"/>
    <w:rsid w:val="00B667F3"/>
    <w:rsid w:val="00B66920"/>
    <w:rsid w:val="00B669E3"/>
    <w:rsid w:val="00B66A8B"/>
    <w:rsid w:val="00B66AB8"/>
    <w:rsid w:val="00B66F5A"/>
    <w:rsid w:val="00B672B6"/>
    <w:rsid w:val="00B673D0"/>
    <w:rsid w:val="00B673D3"/>
    <w:rsid w:val="00B677B0"/>
    <w:rsid w:val="00B678C9"/>
    <w:rsid w:val="00B67B72"/>
    <w:rsid w:val="00B67CA7"/>
    <w:rsid w:val="00B67D47"/>
    <w:rsid w:val="00B67D8D"/>
    <w:rsid w:val="00B67EB5"/>
    <w:rsid w:val="00B704E9"/>
    <w:rsid w:val="00B70852"/>
    <w:rsid w:val="00B708F4"/>
    <w:rsid w:val="00B70905"/>
    <w:rsid w:val="00B70A60"/>
    <w:rsid w:val="00B70A77"/>
    <w:rsid w:val="00B70B73"/>
    <w:rsid w:val="00B712FA"/>
    <w:rsid w:val="00B71327"/>
    <w:rsid w:val="00B714E8"/>
    <w:rsid w:val="00B716A5"/>
    <w:rsid w:val="00B716C2"/>
    <w:rsid w:val="00B718C1"/>
    <w:rsid w:val="00B718D9"/>
    <w:rsid w:val="00B71C25"/>
    <w:rsid w:val="00B71CF0"/>
    <w:rsid w:val="00B72423"/>
    <w:rsid w:val="00B7249F"/>
    <w:rsid w:val="00B726DF"/>
    <w:rsid w:val="00B7275F"/>
    <w:rsid w:val="00B7287D"/>
    <w:rsid w:val="00B729A3"/>
    <w:rsid w:val="00B72B2F"/>
    <w:rsid w:val="00B72C01"/>
    <w:rsid w:val="00B72EB1"/>
    <w:rsid w:val="00B7307D"/>
    <w:rsid w:val="00B73240"/>
    <w:rsid w:val="00B732A1"/>
    <w:rsid w:val="00B733D7"/>
    <w:rsid w:val="00B733DC"/>
    <w:rsid w:val="00B7353C"/>
    <w:rsid w:val="00B7362C"/>
    <w:rsid w:val="00B7367C"/>
    <w:rsid w:val="00B73889"/>
    <w:rsid w:val="00B739DC"/>
    <w:rsid w:val="00B73A82"/>
    <w:rsid w:val="00B73DC2"/>
    <w:rsid w:val="00B73E50"/>
    <w:rsid w:val="00B73ED3"/>
    <w:rsid w:val="00B74022"/>
    <w:rsid w:val="00B74411"/>
    <w:rsid w:val="00B745AA"/>
    <w:rsid w:val="00B7476D"/>
    <w:rsid w:val="00B74878"/>
    <w:rsid w:val="00B74A6E"/>
    <w:rsid w:val="00B74D99"/>
    <w:rsid w:val="00B74E96"/>
    <w:rsid w:val="00B75043"/>
    <w:rsid w:val="00B750D9"/>
    <w:rsid w:val="00B751DD"/>
    <w:rsid w:val="00B75287"/>
    <w:rsid w:val="00B752E7"/>
    <w:rsid w:val="00B752F7"/>
    <w:rsid w:val="00B7540E"/>
    <w:rsid w:val="00B754C6"/>
    <w:rsid w:val="00B7569F"/>
    <w:rsid w:val="00B75779"/>
    <w:rsid w:val="00B75801"/>
    <w:rsid w:val="00B7614F"/>
    <w:rsid w:val="00B763BE"/>
    <w:rsid w:val="00B76699"/>
    <w:rsid w:val="00B766C8"/>
    <w:rsid w:val="00B767D7"/>
    <w:rsid w:val="00B7693B"/>
    <w:rsid w:val="00B76A09"/>
    <w:rsid w:val="00B76C15"/>
    <w:rsid w:val="00B76E5E"/>
    <w:rsid w:val="00B76EC1"/>
    <w:rsid w:val="00B7705F"/>
    <w:rsid w:val="00B77170"/>
    <w:rsid w:val="00B771A6"/>
    <w:rsid w:val="00B772CC"/>
    <w:rsid w:val="00B778FF"/>
    <w:rsid w:val="00B77B61"/>
    <w:rsid w:val="00B77CAF"/>
    <w:rsid w:val="00B77D72"/>
    <w:rsid w:val="00B77DE6"/>
    <w:rsid w:val="00B8003D"/>
    <w:rsid w:val="00B8008F"/>
    <w:rsid w:val="00B802B2"/>
    <w:rsid w:val="00B80558"/>
    <w:rsid w:val="00B805FD"/>
    <w:rsid w:val="00B80624"/>
    <w:rsid w:val="00B80770"/>
    <w:rsid w:val="00B8097E"/>
    <w:rsid w:val="00B8098C"/>
    <w:rsid w:val="00B80B13"/>
    <w:rsid w:val="00B80B2A"/>
    <w:rsid w:val="00B80B40"/>
    <w:rsid w:val="00B80F74"/>
    <w:rsid w:val="00B8125B"/>
    <w:rsid w:val="00B814A0"/>
    <w:rsid w:val="00B81B1F"/>
    <w:rsid w:val="00B82015"/>
    <w:rsid w:val="00B821BB"/>
    <w:rsid w:val="00B822C9"/>
    <w:rsid w:val="00B82798"/>
    <w:rsid w:val="00B82A33"/>
    <w:rsid w:val="00B82B78"/>
    <w:rsid w:val="00B82F8E"/>
    <w:rsid w:val="00B832FC"/>
    <w:rsid w:val="00B83327"/>
    <w:rsid w:val="00B83456"/>
    <w:rsid w:val="00B837CC"/>
    <w:rsid w:val="00B83B51"/>
    <w:rsid w:val="00B83D05"/>
    <w:rsid w:val="00B8422B"/>
    <w:rsid w:val="00B842BA"/>
    <w:rsid w:val="00B84609"/>
    <w:rsid w:val="00B84614"/>
    <w:rsid w:val="00B84739"/>
    <w:rsid w:val="00B847E0"/>
    <w:rsid w:val="00B84C8F"/>
    <w:rsid w:val="00B84CF2"/>
    <w:rsid w:val="00B84DA8"/>
    <w:rsid w:val="00B84FA0"/>
    <w:rsid w:val="00B850F8"/>
    <w:rsid w:val="00B8510E"/>
    <w:rsid w:val="00B853C6"/>
    <w:rsid w:val="00B85449"/>
    <w:rsid w:val="00B8574D"/>
    <w:rsid w:val="00B85850"/>
    <w:rsid w:val="00B8585B"/>
    <w:rsid w:val="00B858D9"/>
    <w:rsid w:val="00B85AF0"/>
    <w:rsid w:val="00B8635A"/>
    <w:rsid w:val="00B86430"/>
    <w:rsid w:val="00B8647D"/>
    <w:rsid w:val="00B8654E"/>
    <w:rsid w:val="00B866FD"/>
    <w:rsid w:val="00B8689E"/>
    <w:rsid w:val="00B868A4"/>
    <w:rsid w:val="00B86915"/>
    <w:rsid w:val="00B869AB"/>
    <w:rsid w:val="00B86C88"/>
    <w:rsid w:val="00B86F06"/>
    <w:rsid w:val="00B86F2A"/>
    <w:rsid w:val="00B86FFE"/>
    <w:rsid w:val="00B8756A"/>
    <w:rsid w:val="00B8774B"/>
    <w:rsid w:val="00B8781A"/>
    <w:rsid w:val="00B87DD7"/>
    <w:rsid w:val="00B87F8A"/>
    <w:rsid w:val="00B90279"/>
    <w:rsid w:val="00B9031C"/>
    <w:rsid w:val="00B90579"/>
    <w:rsid w:val="00B905CF"/>
    <w:rsid w:val="00B905DD"/>
    <w:rsid w:val="00B90AB8"/>
    <w:rsid w:val="00B90B04"/>
    <w:rsid w:val="00B90F51"/>
    <w:rsid w:val="00B915F7"/>
    <w:rsid w:val="00B91753"/>
    <w:rsid w:val="00B91967"/>
    <w:rsid w:val="00B91A93"/>
    <w:rsid w:val="00B91C07"/>
    <w:rsid w:val="00B91F18"/>
    <w:rsid w:val="00B91F63"/>
    <w:rsid w:val="00B92051"/>
    <w:rsid w:val="00B920E1"/>
    <w:rsid w:val="00B921AE"/>
    <w:rsid w:val="00B92363"/>
    <w:rsid w:val="00B9250F"/>
    <w:rsid w:val="00B92692"/>
    <w:rsid w:val="00B926DC"/>
    <w:rsid w:val="00B92980"/>
    <w:rsid w:val="00B92A85"/>
    <w:rsid w:val="00B92AA5"/>
    <w:rsid w:val="00B92C6B"/>
    <w:rsid w:val="00B92E73"/>
    <w:rsid w:val="00B931C6"/>
    <w:rsid w:val="00B93285"/>
    <w:rsid w:val="00B93295"/>
    <w:rsid w:val="00B93361"/>
    <w:rsid w:val="00B93595"/>
    <w:rsid w:val="00B938BA"/>
    <w:rsid w:val="00B93ABF"/>
    <w:rsid w:val="00B93AC4"/>
    <w:rsid w:val="00B93C49"/>
    <w:rsid w:val="00B94068"/>
    <w:rsid w:val="00B9435F"/>
    <w:rsid w:val="00B944CD"/>
    <w:rsid w:val="00B945D3"/>
    <w:rsid w:val="00B947D2"/>
    <w:rsid w:val="00B94848"/>
    <w:rsid w:val="00B94909"/>
    <w:rsid w:val="00B94C4A"/>
    <w:rsid w:val="00B94C76"/>
    <w:rsid w:val="00B94DD6"/>
    <w:rsid w:val="00B95263"/>
    <w:rsid w:val="00B95417"/>
    <w:rsid w:val="00B95AA6"/>
    <w:rsid w:val="00B95BAF"/>
    <w:rsid w:val="00B95D41"/>
    <w:rsid w:val="00B95DA6"/>
    <w:rsid w:val="00B95F94"/>
    <w:rsid w:val="00B96183"/>
    <w:rsid w:val="00B96259"/>
    <w:rsid w:val="00B962B1"/>
    <w:rsid w:val="00B9657C"/>
    <w:rsid w:val="00B9659D"/>
    <w:rsid w:val="00B967D2"/>
    <w:rsid w:val="00B9681A"/>
    <w:rsid w:val="00B968F0"/>
    <w:rsid w:val="00B96EAA"/>
    <w:rsid w:val="00B96F4E"/>
    <w:rsid w:val="00B970F0"/>
    <w:rsid w:val="00B97323"/>
    <w:rsid w:val="00B97462"/>
    <w:rsid w:val="00B9750F"/>
    <w:rsid w:val="00B97693"/>
    <w:rsid w:val="00B976C6"/>
    <w:rsid w:val="00B976CD"/>
    <w:rsid w:val="00B97B28"/>
    <w:rsid w:val="00B97BC1"/>
    <w:rsid w:val="00B97C4E"/>
    <w:rsid w:val="00B97D17"/>
    <w:rsid w:val="00B97DAB"/>
    <w:rsid w:val="00BA0038"/>
    <w:rsid w:val="00BA00AE"/>
    <w:rsid w:val="00BA0216"/>
    <w:rsid w:val="00BA040F"/>
    <w:rsid w:val="00BA07B0"/>
    <w:rsid w:val="00BA0876"/>
    <w:rsid w:val="00BA0A32"/>
    <w:rsid w:val="00BA0D69"/>
    <w:rsid w:val="00BA1103"/>
    <w:rsid w:val="00BA1208"/>
    <w:rsid w:val="00BA12C2"/>
    <w:rsid w:val="00BA13C0"/>
    <w:rsid w:val="00BA170C"/>
    <w:rsid w:val="00BA19C5"/>
    <w:rsid w:val="00BA1A44"/>
    <w:rsid w:val="00BA1B3D"/>
    <w:rsid w:val="00BA1C5E"/>
    <w:rsid w:val="00BA1E2E"/>
    <w:rsid w:val="00BA23BD"/>
    <w:rsid w:val="00BA23C8"/>
    <w:rsid w:val="00BA24FF"/>
    <w:rsid w:val="00BA267E"/>
    <w:rsid w:val="00BA27C3"/>
    <w:rsid w:val="00BA2A92"/>
    <w:rsid w:val="00BA2B5F"/>
    <w:rsid w:val="00BA2C19"/>
    <w:rsid w:val="00BA2EB7"/>
    <w:rsid w:val="00BA2F79"/>
    <w:rsid w:val="00BA3223"/>
    <w:rsid w:val="00BA3306"/>
    <w:rsid w:val="00BA3527"/>
    <w:rsid w:val="00BA362D"/>
    <w:rsid w:val="00BA38AE"/>
    <w:rsid w:val="00BA3A27"/>
    <w:rsid w:val="00BA3D24"/>
    <w:rsid w:val="00BA3EB9"/>
    <w:rsid w:val="00BA3F71"/>
    <w:rsid w:val="00BA41E0"/>
    <w:rsid w:val="00BA438D"/>
    <w:rsid w:val="00BA461E"/>
    <w:rsid w:val="00BA467C"/>
    <w:rsid w:val="00BA472F"/>
    <w:rsid w:val="00BA4825"/>
    <w:rsid w:val="00BA4B1C"/>
    <w:rsid w:val="00BA4E75"/>
    <w:rsid w:val="00BA500F"/>
    <w:rsid w:val="00BA504F"/>
    <w:rsid w:val="00BA5387"/>
    <w:rsid w:val="00BA53BD"/>
    <w:rsid w:val="00BA552E"/>
    <w:rsid w:val="00BA5604"/>
    <w:rsid w:val="00BA589C"/>
    <w:rsid w:val="00BA5F49"/>
    <w:rsid w:val="00BA63C8"/>
    <w:rsid w:val="00BA6411"/>
    <w:rsid w:val="00BA6449"/>
    <w:rsid w:val="00BA671D"/>
    <w:rsid w:val="00BA674C"/>
    <w:rsid w:val="00BA6BE3"/>
    <w:rsid w:val="00BA6F40"/>
    <w:rsid w:val="00BA704E"/>
    <w:rsid w:val="00BA73E9"/>
    <w:rsid w:val="00BA7478"/>
    <w:rsid w:val="00BA7589"/>
    <w:rsid w:val="00BA7707"/>
    <w:rsid w:val="00BA7840"/>
    <w:rsid w:val="00BA7877"/>
    <w:rsid w:val="00BA7942"/>
    <w:rsid w:val="00BA79F4"/>
    <w:rsid w:val="00BA7CD8"/>
    <w:rsid w:val="00BA7DED"/>
    <w:rsid w:val="00BB0149"/>
    <w:rsid w:val="00BB031D"/>
    <w:rsid w:val="00BB0356"/>
    <w:rsid w:val="00BB038A"/>
    <w:rsid w:val="00BB06BA"/>
    <w:rsid w:val="00BB072B"/>
    <w:rsid w:val="00BB081E"/>
    <w:rsid w:val="00BB086E"/>
    <w:rsid w:val="00BB0876"/>
    <w:rsid w:val="00BB0A45"/>
    <w:rsid w:val="00BB0C5E"/>
    <w:rsid w:val="00BB0D09"/>
    <w:rsid w:val="00BB0D69"/>
    <w:rsid w:val="00BB0E13"/>
    <w:rsid w:val="00BB0EF1"/>
    <w:rsid w:val="00BB0F57"/>
    <w:rsid w:val="00BB1343"/>
    <w:rsid w:val="00BB166C"/>
    <w:rsid w:val="00BB1A57"/>
    <w:rsid w:val="00BB1F23"/>
    <w:rsid w:val="00BB204F"/>
    <w:rsid w:val="00BB2297"/>
    <w:rsid w:val="00BB233C"/>
    <w:rsid w:val="00BB25C8"/>
    <w:rsid w:val="00BB25E4"/>
    <w:rsid w:val="00BB285A"/>
    <w:rsid w:val="00BB2995"/>
    <w:rsid w:val="00BB2B71"/>
    <w:rsid w:val="00BB2CE5"/>
    <w:rsid w:val="00BB2FE8"/>
    <w:rsid w:val="00BB3255"/>
    <w:rsid w:val="00BB32FA"/>
    <w:rsid w:val="00BB33A9"/>
    <w:rsid w:val="00BB33B1"/>
    <w:rsid w:val="00BB347D"/>
    <w:rsid w:val="00BB367F"/>
    <w:rsid w:val="00BB380B"/>
    <w:rsid w:val="00BB38E5"/>
    <w:rsid w:val="00BB395B"/>
    <w:rsid w:val="00BB3D10"/>
    <w:rsid w:val="00BB3DB2"/>
    <w:rsid w:val="00BB3FA4"/>
    <w:rsid w:val="00BB41A6"/>
    <w:rsid w:val="00BB41EF"/>
    <w:rsid w:val="00BB42D1"/>
    <w:rsid w:val="00BB42D5"/>
    <w:rsid w:val="00BB43A8"/>
    <w:rsid w:val="00BB44AF"/>
    <w:rsid w:val="00BB44D3"/>
    <w:rsid w:val="00BB461E"/>
    <w:rsid w:val="00BB4AC7"/>
    <w:rsid w:val="00BB4B44"/>
    <w:rsid w:val="00BB4C98"/>
    <w:rsid w:val="00BB5048"/>
    <w:rsid w:val="00BB54EF"/>
    <w:rsid w:val="00BB5790"/>
    <w:rsid w:val="00BB585E"/>
    <w:rsid w:val="00BB58CA"/>
    <w:rsid w:val="00BB5968"/>
    <w:rsid w:val="00BB5CD0"/>
    <w:rsid w:val="00BB5E0F"/>
    <w:rsid w:val="00BB5E71"/>
    <w:rsid w:val="00BB6023"/>
    <w:rsid w:val="00BB6191"/>
    <w:rsid w:val="00BB648D"/>
    <w:rsid w:val="00BB64CB"/>
    <w:rsid w:val="00BB657F"/>
    <w:rsid w:val="00BB67AC"/>
    <w:rsid w:val="00BB6A18"/>
    <w:rsid w:val="00BB6AFC"/>
    <w:rsid w:val="00BB6B83"/>
    <w:rsid w:val="00BB7169"/>
    <w:rsid w:val="00BB727D"/>
    <w:rsid w:val="00BB73AC"/>
    <w:rsid w:val="00BB73BF"/>
    <w:rsid w:val="00BB73C9"/>
    <w:rsid w:val="00BB7490"/>
    <w:rsid w:val="00BB74B3"/>
    <w:rsid w:val="00BB7A89"/>
    <w:rsid w:val="00BB7B41"/>
    <w:rsid w:val="00BB7C0D"/>
    <w:rsid w:val="00BB7C61"/>
    <w:rsid w:val="00BB7C67"/>
    <w:rsid w:val="00BB7CC1"/>
    <w:rsid w:val="00BB7F96"/>
    <w:rsid w:val="00BC04F5"/>
    <w:rsid w:val="00BC05B1"/>
    <w:rsid w:val="00BC0651"/>
    <w:rsid w:val="00BC077A"/>
    <w:rsid w:val="00BC0855"/>
    <w:rsid w:val="00BC09DE"/>
    <w:rsid w:val="00BC0B26"/>
    <w:rsid w:val="00BC1163"/>
    <w:rsid w:val="00BC1217"/>
    <w:rsid w:val="00BC1245"/>
    <w:rsid w:val="00BC125B"/>
    <w:rsid w:val="00BC1633"/>
    <w:rsid w:val="00BC1895"/>
    <w:rsid w:val="00BC1A2D"/>
    <w:rsid w:val="00BC1A3F"/>
    <w:rsid w:val="00BC1A69"/>
    <w:rsid w:val="00BC1C5F"/>
    <w:rsid w:val="00BC22DE"/>
    <w:rsid w:val="00BC23C1"/>
    <w:rsid w:val="00BC2490"/>
    <w:rsid w:val="00BC26FC"/>
    <w:rsid w:val="00BC2719"/>
    <w:rsid w:val="00BC27FC"/>
    <w:rsid w:val="00BC29D9"/>
    <w:rsid w:val="00BC2CC5"/>
    <w:rsid w:val="00BC2D2E"/>
    <w:rsid w:val="00BC2E25"/>
    <w:rsid w:val="00BC327A"/>
    <w:rsid w:val="00BC3320"/>
    <w:rsid w:val="00BC35AE"/>
    <w:rsid w:val="00BC35D0"/>
    <w:rsid w:val="00BC3685"/>
    <w:rsid w:val="00BC36DD"/>
    <w:rsid w:val="00BC3955"/>
    <w:rsid w:val="00BC3A53"/>
    <w:rsid w:val="00BC3AC1"/>
    <w:rsid w:val="00BC409E"/>
    <w:rsid w:val="00BC41CF"/>
    <w:rsid w:val="00BC42A3"/>
    <w:rsid w:val="00BC4493"/>
    <w:rsid w:val="00BC471F"/>
    <w:rsid w:val="00BC4D2D"/>
    <w:rsid w:val="00BC4E0C"/>
    <w:rsid w:val="00BC4E79"/>
    <w:rsid w:val="00BC504A"/>
    <w:rsid w:val="00BC50E4"/>
    <w:rsid w:val="00BC5210"/>
    <w:rsid w:val="00BC573B"/>
    <w:rsid w:val="00BC588D"/>
    <w:rsid w:val="00BC5C08"/>
    <w:rsid w:val="00BC5CB8"/>
    <w:rsid w:val="00BC5E84"/>
    <w:rsid w:val="00BC5F01"/>
    <w:rsid w:val="00BC5FD1"/>
    <w:rsid w:val="00BC62D3"/>
    <w:rsid w:val="00BC6487"/>
    <w:rsid w:val="00BC649D"/>
    <w:rsid w:val="00BC649F"/>
    <w:rsid w:val="00BC67CD"/>
    <w:rsid w:val="00BC6AFC"/>
    <w:rsid w:val="00BC6E46"/>
    <w:rsid w:val="00BC6EE6"/>
    <w:rsid w:val="00BC702C"/>
    <w:rsid w:val="00BC73E7"/>
    <w:rsid w:val="00BC7405"/>
    <w:rsid w:val="00BC7483"/>
    <w:rsid w:val="00BC7527"/>
    <w:rsid w:val="00BC754B"/>
    <w:rsid w:val="00BC7649"/>
    <w:rsid w:val="00BC7975"/>
    <w:rsid w:val="00BC7E42"/>
    <w:rsid w:val="00BD0077"/>
    <w:rsid w:val="00BD020A"/>
    <w:rsid w:val="00BD03F1"/>
    <w:rsid w:val="00BD045C"/>
    <w:rsid w:val="00BD045E"/>
    <w:rsid w:val="00BD0471"/>
    <w:rsid w:val="00BD08A8"/>
    <w:rsid w:val="00BD0A14"/>
    <w:rsid w:val="00BD0A73"/>
    <w:rsid w:val="00BD0F27"/>
    <w:rsid w:val="00BD1127"/>
    <w:rsid w:val="00BD157F"/>
    <w:rsid w:val="00BD16CB"/>
    <w:rsid w:val="00BD1AFF"/>
    <w:rsid w:val="00BD211C"/>
    <w:rsid w:val="00BD2308"/>
    <w:rsid w:val="00BD2383"/>
    <w:rsid w:val="00BD26D7"/>
    <w:rsid w:val="00BD284C"/>
    <w:rsid w:val="00BD2A8B"/>
    <w:rsid w:val="00BD2AA7"/>
    <w:rsid w:val="00BD2BE4"/>
    <w:rsid w:val="00BD2F6F"/>
    <w:rsid w:val="00BD3258"/>
    <w:rsid w:val="00BD35B8"/>
    <w:rsid w:val="00BD3763"/>
    <w:rsid w:val="00BD39F5"/>
    <w:rsid w:val="00BD39F6"/>
    <w:rsid w:val="00BD3B70"/>
    <w:rsid w:val="00BD3BFD"/>
    <w:rsid w:val="00BD3C1B"/>
    <w:rsid w:val="00BD3FF7"/>
    <w:rsid w:val="00BD4062"/>
    <w:rsid w:val="00BD43CC"/>
    <w:rsid w:val="00BD45F9"/>
    <w:rsid w:val="00BD4850"/>
    <w:rsid w:val="00BD4947"/>
    <w:rsid w:val="00BD495C"/>
    <w:rsid w:val="00BD4BBC"/>
    <w:rsid w:val="00BD4BC9"/>
    <w:rsid w:val="00BD4DF4"/>
    <w:rsid w:val="00BD4EF5"/>
    <w:rsid w:val="00BD4F06"/>
    <w:rsid w:val="00BD5128"/>
    <w:rsid w:val="00BD52D9"/>
    <w:rsid w:val="00BD56B3"/>
    <w:rsid w:val="00BD570C"/>
    <w:rsid w:val="00BD59C6"/>
    <w:rsid w:val="00BD5C62"/>
    <w:rsid w:val="00BD5CD4"/>
    <w:rsid w:val="00BD5DF1"/>
    <w:rsid w:val="00BD5E11"/>
    <w:rsid w:val="00BD5E3C"/>
    <w:rsid w:val="00BD60CA"/>
    <w:rsid w:val="00BD6122"/>
    <w:rsid w:val="00BD620C"/>
    <w:rsid w:val="00BD6210"/>
    <w:rsid w:val="00BD64BA"/>
    <w:rsid w:val="00BD663A"/>
    <w:rsid w:val="00BD6804"/>
    <w:rsid w:val="00BD696F"/>
    <w:rsid w:val="00BD6B54"/>
    <w:rsid w:val="00BD705A"/>
    <w:rsid w:val="00BD717E"/>
    <w:rsid w:val="00BD71F5"/>
    <w:rsid w:val="00BD75F0"/>
    <w:rsid w:val="00BD77C1"/>
    <w:rsid w:val="00BD7959"/>
    <w:rsid w:val="00BD7BD2"/>
    <w:rsid w:val="00BD7D5F"/>
    <w:rsid w:val="00BE0085"/>
    <w:rsid w:val="00BE01A0"/>
    <w:rsid w:val="00BE02B9"/>
    <w:rsid w:val="00BE050A"/>
    <w:rsid w:val="00BE0ACF"/>
    <w:rsid w:val="00BE0D7A"/>
    <w:rsid w:val="00BE1313"/>
    <w:rsid w:val="00BE1342"/>
    <w:rsid w:val="00BE1396"/>
    <w:rsid w:val="00BE13CD"/>
    <w:rsid w:val="00BE15CD"/>
    <w:rsid w:val="00BE169E"/>
    <w:rsid w:val="00BE1864"/>
    <w:rsid w:val="00BE1A21"/>
    <w:rsid w:val="00BE1ADB"/>
    <w:rsid w:val="00BE1B08"/>
    <w:rsid w:val="00BE1C47"/>
    <w:rsid w:val="00BE1C4B"/>
    <w:rsid w:val="00BE2128"/>
    <w:rsid w:val="00BE223F"/>
    <w:rsid w:val="00BE2508"/>
    <w:rsid w:val="00BE2553"/>
    <w:rsid w:val="00BE27D9"/>
    <w:rsid w:val="00BE282F"/>
    <w:rsid w:val="00BE28B2"/>
    <w:rsid w:val="00BE2E53"/>
    <w:rsid w:val="00BE2E7C"/>
    <w:rsid w:val="00BE2F34"/>
    <w:rsid w:val="00BE36BB"/>
    <w:rsid w:val="00BE3B92"/>
    <w:rsid w:val="00BE4035"/>
    <w:rsid w:val="00BE41CE"/>
    <w:rsid w:val="00BE422D"/>
    <w:rsid w:val="00BE4538"/>
    <w:rsid w:val="00BE4547"/>
    <w:rsid w:val="00BE45B0"/>
    <w:rsid w:val="00BE47A0"/>
    <w:rsid w:val="00BE48EB"/>
    <w:rsid w:val="00BE490A"/>
    <w:rsid w:val="00BE4942"/>
    <w:rsid w:val="00BE4B80"/>
    <w:rsid w:val="00BE4C02"/>
    <w:rsid w:val="00BE4CD0"/>
    <w:rsid w:val="00BE4D25"/>
    <w:rsid w:val="00BE4DEE"/>
    <w:rsid w:val="00BE4F0B"/>
    <w:rsid w:val="00BE4F12"/>
    <w:rsid w:val="00BE4F3F"/>
    <w:rsid w:val="00BE5068"/>
    <w:rsid w:val="00BE5471"/>
    <w:rsid w:val="00BE55F7"/>
    <w:rsid w:val="00BE566F"/>
    <w:rsid w:val="00BE5692"/>
    <w:rsid w:val="00BE5975"/>
    <w:rsid w:val="00BE5B57"/>
    <w:rsid w:val="00BE5C85"/>
    <w:rsid w:val="00BE5CB6"/>
    <w:rsid w:val="00BE5CDA"/>
    <w:rsid w:val="00BE5DA7"/>
    <w:rsid w:val="00BE6281"/>
    <w:rsid w:val="00BE6395"/>
    <w:rsid w:val="00BE672C"/>
    <w:rsid w:val="00BE6938"/>
    <w:rsid w:val="00BE6AB4"/>
    <w:rsid w:val="00BE6ADC"/>
    <w:rsid w:val="00BE6D5F"/>
    <w:rsid w:val="00BE6E68"/>
    <w:rsid w:val="00BE71D2"/>
    <w:rsid w:val="00BE72A1"/>
    <w:rsid w:val="00BE7401"/>
    <w:rsid w:val="00BE7DF8"/>
    <w:rsid w:val="00BE7F2B"/>
    <w:rsid w:val="00BE7F47"/>
    <w:rsid w:val="00BE7FBA"/>
    <w:rsid w:val="00BF011A"/>
    <w:rsid w:val="00BF02B9"/>
    <w:rsid w:val="00BF0730"/>
    <w:rsid w:val="00BF07DC"/>
    <w:rsid w:val="00BF0ED1"/>
    <w:rsid w:val="00BF1171"/>
    <w:rsid w:val="00BF11A2"/>
    <w:rsid w:val="00BF11FD"/>
    <w:rsid w:val="00BF15F4"/>
    <w:rsid w:val="00BF15FC"/>
    <w:rsid w:val="00BF17FC"/>
    <w:rsid w:val="00BF19A4"/>
    <w:rsid w:val="00BF1B47"/>
    <w:rsid w:val="00BF1F0A"/>
    <w:rsid w:val="00BF2054"/>
    <w:rsid w:val="00BF207E"/>
    <w:rsid w:val="00BF21D2"/>
    <w:rsid w:val="00BF2347"/>
    <w:rsid w:val="00BF247E"/>
    <w:rsid w:val="00BF29DD"/>
    <w:rsid w:val="00BF2C8D"/>
    <w:rsid w:val="00BF2EB2"/>
    <w:rsid w:val="00BF30B9"/>
    <w:rsid w:val="00BF3207"/>
    <w:rsid w:val="00BF335A"/>
    <w:rsid w:val="00BF3445"/>
    <w:rsid w:val="00BF3597"/>
    <w:rsid w:val="00BF3662"/>
    <w:rsid w:val="00BF394C"/>
    <w:rsid w:val="00BF3C39"/>
    <w:rsid w:val="00BF4031"/>
    <w:rsid w:val="00BF4346"/>
    <w:rsid w:val="00BF4B89"/>
    <w:rsid w:val="00BF4F97"/>
    <w:rsid w:val="00BF4FCF"/>
    <w:rsid w:val="00BF532B"/>
    <w:rsid w:val="00BF5999"/>
    <w:rsid w:val="00BF5D9B"/>
    <w:rsid w:val="00BF5DA1"/>
    <w:rsid w:val="00BF5DB6"/>
    <w:rsid w:val="00BF5EDA"/>
    <w:rsid w:val="00BF5F2F"/>
    <w:rsid w:val="00BF6253"/>
    <w:rsid w:val="00BF6476"/>
    <w:rsid w:val="00BF6592"/>
    <w:rsid w:val="00BF6773"/>
    <w:rsid w:val="00BF6CD0"/>
    <w:rsid w:val="00BF6F49"/>
    <w:rsid w:val="00BF6FD5"/>
    <w:rsid w:val="00BF723E"/>
    <w:rsid w:val="00BF73B3"/>
    <w:rsid w:val="00BF74D6"/>
    <w:rsid w:val="00BF756C"/>
    <w:rsid w:val="00BF7608"/>
    <w:rsid w:val="00BF7613"/>
    <w:rsid w:val="00BF77D1"/>
    <w:rsid w:val="00BF7998"/>
    <w:rsid w:val="00BF79B2"/>
    <w:rsid w:val="00BF7D01"/>
    <w:rsid w:val="00C00149"/>
    <w:rsid w:val="00C0017C"/>
    <w:rsid w:val="00C0054F"/>
    <w:rsid w:val="00C00783"/>
    <w:rsid w:val="00C00881"/>
    <w:rsid w:val="00C00D2C"/>
    <w:rsid w:val="00C00E74"/>
    <w:rsid w:val="00C01163"/>
    <w:rsid w:val="00C0119D"/>
    <w:rsid w:val="00C011D1"/>
    <w:rsid w:val="00C0123B"/>
    <w:rsid w:val="00C012BB"/>
    <w:rsid w:val="00C015B6"/>
    <w:rsid w:val="00C017E5"/>
    <w:rsid w:val="00C01871"/>
    <w:rsid w:val="00C01FD5"/>
    <w:rsid w:val="00C0208D"/>
    <w:rsid w:val="00C020AF"/>
    <w:rsid w:val="00C02119"/>
    <w:rsid w:val="00C024EE"/>
    <w:rsid w:val="00C02639"/>
    <w:rsid w:val="00C028C8"/>
    <w:rsid w:val="00C029DF"/>
    <w:rsid w:val="00C02ABB"/>
    <w:rsid w:val="00C031F0"/>
    <w:rsid w:val="00C03272"/>
    <w:rsid w:val="00C033F3"/>
    <w:rsid w:val="00C034B7"/>
    <w:rsid w:val="00C03638"/>
    <w:rsid w:val="00C03640"/>
    <w:rsid w:val="00C038D3"/>
    <w:rsid w:val="00C03920"/>
    <w:rsid w:val="00C03D95"/>
    <w:rsid w:val="00C03F8E"/>
    <w:rsid w:val="00C0414C"/>
    <w:rsid w:val="00C042F3"/>
    <w:rsid w:val="00C04718"/>
    <w:rsid w:val="00C04861"/>
    <w:rsid w:val="00C051CE"/>
    <w:rsid w:val="00C054CD"/>
    <w:rsid w:val="00C05585"/>
    <w:rsid w:val="00C055BA"/>
    <w:rsid w:val="00C05662"/>
    <w:rsid w:val="00C057D3"/>
    <w:rsid w:val="00C058E3"/>
    <w:rsid w:val="00C05B44"/>
    <w:rsid w:val="00C05C3D"/>
    <w:rsid w:val="00C05CC9"/>
    <w:rsid w:val="00C06016"/>
    <w:rsid w:val="00C060D2"/>
    <w:rsid w:val="00C0639B"/>
    <w:rsid w:val="00C0640C"/>
    <w:rsid w:val="00C067B7"/>
    <w:rsid w:val="00C069EF"/>
    <w:rsid w:val="00C06AB8"/>
    <w:rsid w:val="00C06CA0"/>
    <w:rsid w:val="00C06E03"/>
    <w:rsid w:val="00C06EDC"/>
    <w:rsid w:val="00C06F3E"/>
    <w:rsid w:val="00C07078"/>
    <w:rsid w:val="00C070DB"/>
    <w:rsid w:val="00C072C1"/>
    <w:rsid w:val="00C075EC"/>
    <w:rsid w:val="00C0770D"/>
    <w:rsid w:val="00C0771D"/>
    <w:rsid w:val="00C07888"/>
    <w:rsid w:val="00C078A7"/>
    <w:rsid w:val="00C079EE"/>
    <w:rsid w:val="00C07B39"/>
    <w:rsid w:val="00C07E18"/>
    <w:rsid w:val="00C07E9E"/>
    <w:rsid w:val="00C07EF7"/>
    <w:rsid w:val="00C07F9C"/>
    <w:rsid w:val="00C1076C"/>
    <w:rsid w:val="00C1079A"/>
    <w:rsid w:val="00C107B4"/>
    <w:rsid w:val="00C10882"/>
    <w:rsid w:val="00C10B53"/>
    <w:rsid w:val="00C10B6C"/>
    <w:rsid w:val="00C10FF7"/>
    <w:rsid w:val="00C113E6"/>
    <w:rsid w:val="00C1148D"/>
    <w:rsid w:val="00C11596"/>
    <w:rsid w:val="00C1183E"/>
    <w:rsid w:val="00C11AF5"/>
    <w:rsid w:val="00C11B07"/>
    <w:rsid w:val="00C11E28"/>
    <w:rsid w:val="00C1201F"/>
    <w:rsid w:val="00C120A2"/>
    <w:rsid w:val="00C12483"/>
    <w:rsid w:val="00C12539"/>
    <w:rsid w:val="00C1271C"/>
    <w:rsid w:val="00C12D6C"/>
    <w:rsid w:val="00C12E47"/>
    <w:rsid w:val="00C12F8E"/>
    <w:rsid w:val="00C131E5"/>
    <w:rsid w:val="00C131F2"/>
    <w:rsid w:val="00C13600"/>
    <w:rsid w:val="00C1376D"/>
    <w:rsid w:val="00C13952"/>
    <w:rsid w:val="00C13C03"/>
    <w:rsid w:val="00C13CF8"/>
    <w:rsid w:val="00C13D5E"/>
    <w:rsid w:val="00C1403E"/>
    <w:rsid w:val="00C14112"/>
    <w:rsid w:val="00C141A3"/>
    <w:rsid w:val="00C146E2"/>
    <w:rsid w:val="00C1495F"/>
    <w:rsid w:val="00C149F0"/>
    <w:rsid w:val="00C14BE6"/>
    <w:rsid w:val="00C1515E"/>
    <w:rsid w:val="00C151B5"/>
    <w:rsid w:val="00C15566"/>
    <w:rsid w:val="00C15620"/>
    <w:rsid w:val="00C15A39"/>
    <w:rsid w:val="00C15C87"/>
    <w:rsid w:val="00C15D91"/>
    <w:rsid w:val="00C16622"/>
    <w:rsid w:val="00C166A7"/>
    <w:rsid w:val="00C16A2D"/>
    <w:rsid w:val="00C16ABE"/>
    <w:rsid w:val="00C16D01"/>
    <w:rsid w:val="00C16DD7"/>
    <w:rsid w:val="00C16E1C"/>
    <w:rsid w:val="00C1702D"/>
    <w:rsid w:val="00C17205"/>
    <w:rsid w:val="00C1724B"/>
    <w:rsid w:val="00C17365"/>
    <w:rsid w:val="00C1751D"/>
    <w:rsid w:val="00C177A5"/>
    <w:rsid w:val="00C17811"/>
    <w:rsid w:val="00C17822"/>
    <w:rsid w:val="00C1782E"/>
    <w:rsid w:val="00C17834"/>
    <w:rsid w:val="00C17A97"/>
    <w:rsid w:val="00C17AFB"/>
    <w:rsid w:val="00C17B5A"/>
    <w:rsid w:val="00C17B77"/>
    <w:rsid w:val="00C17E2E"/>
    <w:rsid w:val="00C17E87"/>
    <w:rsid w:val="00C2031C"/>
    <w:rsid w:val="00C2046A"/>
    <w:rsid w:val="00C2046D"/>
    <w:rsid w:val="00C2084F"/>
    <w:rsid w:val="00C20B34"/>
    <w:rsid w:val="00C20C09"/>
    <w:rsid w:val="00C20CD4"/>
    <w:rsid w:val="00C20E66"/>
    <w:rsid w:val="00C21009"/>
    <w:rsid w:val="00C2107A"/>
    <w:rsid w:val="00C212E6"/>
    <w:rsid w:val="00C21341"/>
    <w:rsid w:val="00C21346"/>
    <w:rsid w:val="00C2136D"/>
    <w:rsid w:val="00C2186A"/>
    <w:rsid w:val="00C218B0"/>
    <w:rsid w:val="00C21A93"/>
    <w:rsid w:val="00C21B63"/>
    <w:rsid w:val="00C21EE1"/>
    <w:rsid w:val="00C22133"/>
    <w:rsid w:val="00C22278"/>
    <w:rsid w:val="00C223E3"/>
    <w:rsid w:val="00C2250C"/>
    <w:rsid w:val="00C22594"/>
    <w:rsid w:val="00C22887"/>
    <w:rsid w:val="00C228AE"/>
    <w:rsid w:val="00C228E4"/>
    <w:rsid w:val="00C22A2C"/>
    <w:rsid w:val="00C22B4A"/>
    <w:rsid w:val="00C22C8F"/>
    <w:rsid w:val="00C22F66"/>
    <w:rsid w:val="00C23504"/>
    <w:rsid w:val="00C2351D"/>
    <w:rsid w:val="00C23729"/>
    <w:rsid w:val="00C237FF"/>
    <w:rsid w:val="00C23C94"/>
    <w:rsid w:val="00C23DA8"/>
    <w:rsid w:val="00C23E25"/>
    <w:rsid w:val="00C23F87"/>
    <w:rsid w:val="00C23FD5"/>
    <w:rsid w:val="00C245EC"/>
    <w:rsid w:val="00C24799"/>
    <w:rsid w:val="00C24A4C"/>
    <w:rsid w:val="00C24AF8"/>
    <w:rsid w:val="00C24AFE"/>
    <w:rsid w:val="00C24C25"/>
    <w:rsid w:val="00C24D2F"/>
    <w:rsid w:val="00C25032"/>
    <w:rsid w:val="00C2547C"/>
    <w:rsid w:val="00C256D4"/>
    <w:rsid w:val="00C25870"/>
    <w:rsid w:val="00C25B19"/>
    <w:rsid w:val="00C25CC3"/>
    <w:rsid w:val="00C25CCD"/>
    <w:rsid w:val="00C25CED"/>
    <w:rsid w:val="00C25FEC"/>
    <w:rsid w:val="00C260C4"/>
    <w:rsid w:val="00C26330"/>
    <w:rsid w:val="00C264C5"/>
    <w:rsid w:val="00C2651E"/>
    <w:rsid w:val="00C26550"/>
    <w:rsid w:val="00C269E2"/>
    <w:rsid w:val="00C26C56"/>
    <w:rsid w:val="00C2701E"/>
    <w:rsid w:val="00C27194"/>
    <w:rsid w:val="00C273A2"/>
    <w:rsid w:val="00C27505"/>
    <w:rsid w:val="00C27530"/>
    <w:rsid w:val="00C27591"/>
    <w:rsid w:val="00C27901"/>
    <w:rsid w:val="00C27A82"/>
    <w:rsid w:val="00C27B3B"/>
    <w:rsid w:val="00C27B6E"/>
    <w:rsid w:val="00C27CB3"/>
    <w:rsid w:val="00C27DF6"/>
    <w:rsid w:val="00C300B1"/>
    <w:rsid w:val="00C3032F"/>
    <w:rsid w:val="00C306C2"/>
    <w:rsid w:val="00C307FE"/>
    <w:rsid w:val="00C308C5"/>
    <w:rsid w:val="00C30A2C"/>
    <w:rsid w:val="00C30C81"/>
    <w:rsid w:val="00C30D79"/>
    <w:rsid w:val="00C30E6E"/>
    <w:rsid w:val="00C30E8D"/>
    <w:rsid w:val="00C3147D"/>
    <w:rsid w:val="00C31875"/>
    <w:rsid w:val="00C31C04"/>
    <w:rsid w:val="00C31C8B"/>
    <w:rsid w:val="00C31D54"/>
    <w:rsid w:val="00C31D59"/>
    <w:rsid w:val="00C31EA9"/>
    <w:rsid w:val="00C32196"/>
    <w:rsid w:val="00C32281"/>
    <w:rsid w:val="00C3244A"/>
    <w:rsid w:val="00C32495"/>
    <w:rsid w:val="00C3256C"/>
    <w:rsid w:val="00C32E29"/>
    <w:rsid w:val="00C32EE4"/>
    <w:rsid w:val="00C33236"/>
    <w:rsid w:val="00C334F8"/>
    <w:rsid w:val="00C33564"/>
    <w:rsid w:val="00C335EA"/>
    <w:rsid w:val="00C3370E"/>
    <w:rsid w:val="00C338A2"/>
    <w:rsid w:val="00C338A3"/>
    <w:rsid w:val="00C338DC"/>
    <w:rsid w:val="00C338E1"/>
    <w:rsid w:val="00C33946"/>
    <w:rsid w:val="00C33ABC"/>
    <w:rsid w:val="00C33B6D"/>
    <w:rsid w:val="00C33B9C"/>
    <w:rsid w:val="00C33CFF"/>
    <w:rsid w:val="00C33F4D"/>
    <w:rsid w:val="00C34100"/>
    <w:rsid w:val="00C3412A"/>
    <w:rsid w:val="00C34166"/>
    <w:rsid w:val="00C34188"/>
    <w:rsid w:val="00C347B6"/>
    <w:rsid w:val="00C3487A"/>
    <w:rsid w:val="00C34AB7"/>
    <w:rsid w:val="00C34B5C"/>
    <w:rsid w:val="00C34BDB"/>
    <w:rsid w:val="00C34EA8"/>
    <w:rsid w:val="00C350CB"/>
    <w:rsid w:val="00C35209"/>
    <w:rsid w:val="00C35846"/>
    <w:rsid w:val="00C35B1E"/>
    <w:rsid w:val="00C35B7F"/>
    <w:rsid w:val="00C35B81"/>
    <w:rsid w:val="00C35CB6"/>
    <w:rsid w:val="00C36124"/>
    <w:rsid w:val="00C36158"/>
    <w:rsid w:val="00C3628A"/>
    <w:rsid w:val="00C362D3"/>
    <w:rsid w:val="00C36919"/>
    <w:rsid w:val="00C36C50"/>
    <w:rsid w:val="00C36C7E"/>
    <w:rsid w:val="00C36CAF"/>
    <w:rsid w:val="00C36D02"/>
    <w:rsid w:val="00C36D2B"/>
    <w:rsid w:val="00C36D80"/>
    <w:rsid w:val="00C36ED0"/>
    <w:rsid w:val="00C36EEC"/>
    <w:rsid w:val="00C371D8"/>
    <w:rsid w:val="00C37456"/>
    <w:rsid w:val="00C37ACF"/>
    <w:rsid w:val="00C37B9C"/>
    <w:rsid w:val="00C37C46"/>
    <w:rsid w:val="00C37D19"/>
    <w:rsid w:val="00C37F1D"/>
    <w:rsid w:val="00C401A8"/>
    <w:rsid w:val="00C40216"/>
    <w:rsid w:val="00C402C7"/>
    <w:rsid w:val="00C402D8"/>
    <w:rsid w:val="00C40373"/>
    <w:rsid w:val="00C4075A"/>
    <w:rsid w:val="00C40850"/>
    <w:rsid w:val="00C40D1E"/>
    <w:rsid w:val="00C40E62"/>
    <w:rsid w:val="00C40EC5"/>
    <w:rsid w:val="00C40F44"/>
    <w:rsid w:val="00C40F69"/>
    <w:rsid w:val="00C41054"/>
    <w:rsid w:val="00C41442"/>
    <w:rsid w:val="00C4149B"/>
    <w:rsid w:val="00C41752"/>
    <w:rsid w:val="00C41943"/>
    <w:rsid w:val="00C41A78"/>
    <w:rsid w:val="00C41BBB"/>
    <w:rsid w:val="00C41C4D"/>
    <w:rsid w:val="00C41C54"/>
    <w:rsid w:val="00C41E2C"/>
    <w:rsid w:val="00C41F26"/>
    <w:rsid w:val="00C42249"/>
    <w:rsid w:val="00C4229D"/>
    <w:rsid w:val="00C424AE"/>
    <w:rsid w:val="00C4252C"/>
    <w:rsid w:val="00C42CDB"/>
    <w:rsid w:val="00C42FE1"/>
    <w:rsid w:val="00C43016"/>
    <w:rsid w:val="00C43070"/>
    <w:rsid w:val="00C43222"/>
    <w:rsid w:val="00C43559"/>
    <w:rsid w:val="00C43787"/>
    <w:rsid w:val="00C43847"/>
    <w:rsid w:val="00C438BB"/>
    <w:rsid w:val="00C43929"/>
    <w:rsid w:val="00C43B82"/>
    <w:rsid w:val="00C43C37"/>
    <w:rsid w:val="00C43CE7"/>
    <w:rsid w:val="00C43D41"/>
    <w:rsid w:val="00C43DB6"/>
    <w:rsid w:val="00C43E31"/>
    <w:rsid w:val="00C4400B"/>
    <w:rsid w:val="00C440B6"/>
    <w:rsid w:val="00C443C4"/>
    <w:rsid w:val="00C444EB"/>
    <w:rsid w:val="00C44547"/>
    <w:rsid w:val="00C446B9"/>
    <w:rsid w:val="00C447DB"/>
    <w:rsid w:val="00C44852"/>
    <w:rsid w:val="00C44979"/>
    <w:rsid w:val="00C44D04"/>
    <w:rsid w:val="00C44F03"/>
    <w:rsid w:val="00C451DC"/>
    <w:rsid w:val="00C45418"/>
    <w:rsid w:val="00C4565D"/>
    <w:rsid w:val="00C4566D"/>
    <w:rsid w:val="00C4591A"/>
    <w:rsid w:val="00C45A3D"/>
    <w:rsid w:val="00C45F16"/>
    <w:rsid w:val="00C46130"/>
    <w:rsid w:val="00C46175"/>
    <w:rsid w:val="00C465D5"/>
    <w:rsid w:val="00C466F7"/>
    <w:rsid w:val="00C4671B"/>
    <w:rsid w:val="00C46875"/>
    <w:rsid w:val="00C4688C"/>
    <w:rsid w:val="00C46D0B"/>
    <w:rsid w:val="00C46F40"/>
    <w:rsid w:val="00C47299"/>
    <w:rsid w:val="00C4755A"/>
    <w:rsid w:val="00C475D8"/>
    <w:rsid w:val="00C47831"/>
    <w:rsid w:val="00C47988"/>
    <w:rsid w:val="00C47BED"/>
    <w:rsid w:val="00C47E76"/>
    <w:rsid w:val="00C50356"/>
    <w:rsid w:val="00C504D0"/>
    <w:rsid w:val="00C5055B"/>
    <w:rsid w:val="00C507AE"/>
    <w:rsid w:val="00C509B9"/>
    <w:rsid w:val="00C50B9A"/>
    <w:rsid w:val="00C50C0E"/>
    <w:rsid w:val="00C5146B"/>
    <w:rsid w:val="00C51567"/>
    <w:rsid w:val="00C5182F"/>
    <w:rsid w:val="00C518DC"/>
    <w:rsid w:val="00C51A9B"/>
    <w:rsid w:val="00C51AA2"/>
    <w:rsid w:val="00C51D74"/>
    <w:rsid w:val="00C51F2A"/>
    <w:rsid w:val="00C52020"/>
    <w:rsid w:val="00C52187"/>
    <w:rsid w:val="00C525DC"/>
    <w:rsid w:val="00C52606"/>
    <w:rsid w:val="00C52698"/>
    <w:rsid w:val="00C527FC"/>
    <w:rsid w:val="00C52893"/>
    <w:rsid w:val="00C528D7"/>
    <w:rsid w:val="00C52A1E"/>
    <w:rsid w:val="00C52A34"/>
    <w:rsid w:val="00C52F1D"/>
    <w:rsid w:val="00C52FA9"/>
    <w:rsid w:val="00C53147"/>
    <w:rsid w:val="00C53356"/>
    <w:rsid w:val="00C53464"/>
    <w:rsid w:val="00C53506"/>
    <w:rsid w:val="00C5360B"/>
    <w:rsid w:val="00C5372E"/>
    <w:rsid w:val="00C5383F"/>
    <w:rsid w:val="00C53B7C"/>
    <w:rsid w:val="00C53BCC"/>
    <w:rsid w:val="00C5420A"/>
    <w:rsid w:val="00C544D6"/>
    <w:rsid w:val="00C5451F"/>
    <w:rsid w:val="00C5464B"/>
    <w:rsid w:val="00C549B2"/>
    <w:rsid w:val="00C54B3A"/>
    <w:rsid w:val="00C54C20"/>
    <w:rsid w:val="00C54C54"/>
    <w:rsid w:val="00C54D7A"/>
    <w:rsid w:val="00C54F4A"/>
    <w:rsid w:val="00C55106"/>
    <w:rsid w:val="00C55220"/>
    <w:rsid w:val="00C5532F"/>
    <w:rsid w:val="00C5545E"/>
    <w:rsid w:val="00C55636"/>
    <w:rsid w:val="00C557F5"/>
    <w:rsid w:val="00C55B6C"/>
    <w:rsid w:val="00C55B88"/>
    <w:rsid w:val="00C55C57"/>
    <w:rsid w:val="00C55E32"/>
    <w:rsid w:val="00C55E81"/>
    <w:rsid w:val="00C55EBA"/>
    <w:rsid w:val="00C56155"/>
    <w:rsid w:val="00C563AA"/>
    <w:rsid w:val="00C56650"/>
    <w:rsid w:val="00C567FB"/>
    <w:rsid w:val="00C56800"/>
    <w:rsid w:val="00C56B82"/>
    <w:rsid w:val="00C56E0E"/>
    <w:rsid w:val="00C56E12"/>
    <w:rsid w:val="00C5703C"/>
    <w:rsid w:val="00C571A5"/>
    <w:rsid w:val="00C5741C"/>
    <w:rsid w:val="00C574D6"/>
    <w:rsid w:val="00C5750C"/>
    <w:rsid w:val="00C5767D"/>
    <w:rsid w:val="00C576D5"/>
    <w:rsid w:val="00C5796D"/>
    <w:rsid w:val="00C57D80"/>
    <w:rsid w:val="00C57DAB"/>
    <w:rsid w:val="00C602F3"/>
    <w:rsid w:val="00C603DD"/>
    <w:rsid w:val="00C605D3"/>
    <w:rsid w:val="00C606E3"/>
    <w:rsid w:val="00C60A98"/>
    <w:rsid w:val="00C60DE9"/>
    <w:rsid w:val="00C60ED3"/>
    <w:rsid w:val="00C610EF"/>
    <w:rsid w:val="00C61103"/>
    <w:rsid w:val="00C61335"/>
    <w:rsid w:val="00C61A25"/>
    <w:rsid w:val="00C61E18"/>
    <w:rsid w:val="00C61F47"/>
    <w:rsid w:val="00C61FEE"/>
    <w:rsid w:val="00C62373"/>
    <w:rsid w:val="00C62432"/>
    <w:rsid w:val="00C62821"/>
    <w:rsid w:val="00C62970"/>
    <w:rsid w:val="00C62977"/>
    <w:rsid w:val="00C629D1"/>
    <w:rsid w:val="00C62A04"/>
    <w:rsid w:val="00C62ACA"/>
    <w:rsid w:val="00C62D51"/>
    <w:rsid w:val="00C62F2A"/>
    <w:rsid w:val="00C62FAE"/>
    <w:rsid w:val="00C631E1"/>
    <w:rsid w:val="00C632D9"/>
    <w:rsid w:val="00C63794"/>
    <w:rsid w:val="00C63901"/>
    <w:rsid w:val="00C63A98"/>
    <w:rsid w:val="00C63D8C"/>
    <w:rsid w:val="00C63E05"/>
    <w:rsid w:val="00C63E90"/>
    <w:rsid w:val="00C63ECE"/>
    <w:rsid w:val="00C640E2"/>
    <w:rsid w:val="00C64240"/>
    <w:rsid w:val="00C64352"/>
    <w:rsid w:val="00C646A6"/>
    <w:rsid w:val="00C64CE2"/>
    <w:rsid w:val="00C64DC0"/>
    <w:rsid w:val="00C64FE2"/>
    <w:rsid w:val="00C65280"/>
    <w:rsid w:val="00C6537A"/>
    <w:rsid w:val="00C6543A"/>
    <w:rsid w:val="00C6561F"/>
    <w:rsid w:val="00C65646"/>
    <w:rsid w:val="00C65B75"/>
    <w:rsid w:val="00C65B9B"/>
    <w:rsid w:val="00C660A7"/>
    <w:rsid w:val="00C660EA"/>
    <w:rsid w:val="00C660F2"/>
    <w:rsid w:val="00C661CD"/>
    <w:rsid w:val="00C66486"/>
    <w:rsid w:val="00C66509"/>
    <w:rsid w:val="00C66545"/>
    <w:rsid w:val="00C66641"/>
    <w:rsid w:val="00C666A8"/>
    <w:rsid w:val="00C66713"/>
    <w:rsid w:val="00C667A2"/>
    <w:rsid w:val="00C668FC"/>
    <w:rsid w:val="00C66B9A"/>
    <w:rsid w:val="00C66C64"/>
    <w:rsid w:val="00C66CEB"/>
    <w:rsid w:val="00C67095"/>
    <w:rsid w:val="00C67194"/>
    <w:rsid w:val="00C6734C"/>
    <w:rsid w:val="00C67385"/>
    <w:rsid w:val="00C6754E"/>
    <w:rsid w:val="00C6777B"/>
    <w:rsid w:val="00C67820"/>
    <w:rsid w:val="00C67930"/>
    <w:rsid w:val="00C67AD9"/>
    <w:rsid w:val="00C67C7F"/>
    <w:rsid w:val="00C67CFD"/>
    <w:rsid w:val="00C67D4D"/>
    <w:rsid w:val="00C67F74"/>
    <w:rsid w:val="00C700E0"/>
    <w:rsid w:val="00C7035E"/>
    <w:rsid w:val="00C70395"/>
    <w:rsid w:val="00C706D2"/>
    <w:rsid w:val="00C70769"/>
    <w:rsid w:val="00C70806"/>
    <w:rsid w:val="00C70832"/>
    <w:rsid w:val="00C70C93"/>
    <w:rsid w:val="00C70E89"/>
    <w:rsid w:val="00C710AC"/>
    <w:rsid w:val="00C71377"/>
    <w:rsid w:val="00C7150E"/>
    <w:rsid w:val="00C716B8"/>
    <w:rsid w:val="00C718A9"/>
    <w:rsid w:val="00C719A4"/>
    <w:rsid w:val="00C719EF"/>
    <w:rsid w:val="00C719F0"/>
    <w:rsid w:val="00C71BB9"/>
    <w:rsid w:val="00C71CF7"/>
    <w:rsid w:val="00C71D6D"/>
    <w:rsid w:val="00C71E00"/>
    <w:rsid w:val="00C72155"/>
    <w:rsid w:val="00C721A7"/>
    <w:rsid w:val="00C7248F"/>
    <w:rsid w:val="00C7260B"/>
    <w:rsid w:val="00C726CF"/>
    <w:rsid w:val="00C726E5"/>
    <w:rsid w:val="00C72740"/>
    <w:rsid w:val="00C72C92"/>
    <w:rsid w:val="00C72E43"/>
    <w:rsid w:val="00C72E74"/>
    <w:rsid w:val="00C72E9C"/>
    <w:rsid w:val="00C72EF2"/>
    <w:rsid w:val="00C730A0"/>
    <w:rsid w:val="00C734ED"/>
    <w:rsid w:val="00C73655"/>
    <w:rsid w:val="00C73B2C"/>
    <w:rsid w:val="00C73B7A"/>
    <w:rsid w:val="00C73D86"/>
    <w:rsid w:val="00C73DD0"/>
    <w:rsid w:val="00C74044"/>
    <w:rsid w:val="00C740CE"/>
    <w:rsid w:val="00C741DD"/>
    <w:rsid w:val="00C74452"/>
    <w:rsid w:val="00C74982"/>
    <w:rsid w:val="00C74B21"/>
    <w:rsid w:val="00C74B72"/>
    <w:rsid w:val="00C74BD5"/>
    <w:rsid w:val="00C74C68"/>
    <w:rsid w:val="00C74CA5"/>
    <w:rsid w:val="00C75015"/>
    <w:rsid w:val="00C753F2"/>
    <w:rsid w:val="00C75418"/>
    <w:rsid w:val="00C75695"/>
    <w:rsid w:val="00C75A98"/>
    <w:rsid w:val="00C75D48"/>
    <w:rsid w:val="00C760D2"/>
    <w:rsid w:val="00C76210"/>
    <w:rsid w:val="00C762B9"/>
    <w:rsid w:val="00C762D3"/>
    <w:rsid w:val="00C763C3"/>
    <w:rsid w:val="00C7686F"/>
    <w:rsid w:val="00C76918"/>
    <w:rsid w:val="00C769A8"/>
    <w:rsid w:val="00C76A70"/>
    <w:rsid w:val="00C76E85"/>
    <w:rsid w:val="00C76FC7"/>
    <w:rsid w:val="00C7707B"/>
    <w:rsid w:val="00C770CB"/>
    <w:rsid w:val="00C77856"/>
    <w:rsid w:val="00C77DD4"/>
    <w:rsid w:val="00C77E10"/>
    <w:rsid w:val="00C77F58"/>
    <w:rsid w:val="00C80298"/>
    <w:rsid w:val="00C805FA"/>
    <w:rsid w:val="00C8063A"/>
    <w:rsid w:val="00C80821"/>
    <w:rsid w:val="00C80ACC"/>
    <w:rsid w:val="00C80ADC"/>
    <w:rsid w:val="00C80C04"/>
    <w:rsid w:val="00C80C21"/>
    <w:rsid w:val="00C80CCC"/>
    <w:rsid w:val="00C80F28"/>
    <w:rsid w:val="00C80FB3"/>
    <w:rsid w:val="00C81022"/>
    <w:rsid w:val="00C81419"/>
    <w:rsid w:val="00C816AF"/>
    <w:rsid w:val="00C81807"/>
    <w:rsid w:val="00C818E1"/>
    <w:rsid w:val="00C818EA"/>
    <w:rsid w:val="00C818FB"/>
    <w:rsid w:val="00C81A5D"/>
    <w:rsid w:val="00C81AB4"/>
    <w:rsid w:val="00C81CDC"/>
    <w:rsid w:val="00C81DE9"/>
    <w:rsid w:val="00C81EB3"/>
    <w:rsid w:val="00C81EE2"/>
    <w:rsid w:val="00C824B6"/>
    <w:rsid w:val="00C824F1"/>
    <w:rsid w:val="00C8283A"/>
    <w:rsid w:val="00C82980"/>
    <w:rsid w:val="00C82A89"/>
    <w:rsid w:val="00C82E40"/>
    <w:rsid w:val="00C82E66"/>
    <w:rsid w:val="00C83308"/>
    <w:rsid w:val="00C83357"/>
    <w:rsid w:val="00C8352C"/>
    <w:rsid w:val="00C8358A"/>
    <w:rsid w:val="00C83846"/>
    <w:rsid w:val="00C83CB1"/>
    <w:rsid w:val="00C840C7"/>
    <w:rsid w:val="00C84295"/>
    <w:rsid w:val="00C842AD"/>
    <w:rsid w:val="00C84418"/>
    <w:rsid w:val="00C84590"/>
    <w:rsid w:val="00C847AB"/>
    <w:rsid w:val="00C8482D"/>
    <w:rsid w:val="00C84870"/>
    <w:rsid w:val="00C8491D"/>
    <w:rsid w:val="00C8499A"/>
    <w:rsid w:val="00C84A61"/>
    <w:rsid w:val="00C84A65"/>
    <w:rsid w:val="00C84C10"/>
    <w:rsid w:val="00C84EB3"/>
    <w:rsid w:val="00C852A0"/>
    <w:rsid w:val="00C853A9"/>
    <w:rsid w:val="00C85829"/>
    <w:rsid w:val="00C85AAD"/>
    <w:rsid w:val="00C85B11"/>
    <w:rsid w:val="00C862E4"/>
    <w:rsid w:val="00C8638E"/>
    <w:rsid w:val="00C86426"/>
    <w:rsid w:val="00C865DE"/>
    <w:rsid w:val="00C866BC"/>
    <w:rsid w:val="00C86C3C"/>
    <w:rsid w:val="00C870BD"/>
    <w:rsid w:val="00C871FE"/>
    <w:rsid w:val="00C87403"/>
    <w:rsid w:val="00C87408"/>
    <w:rsid w:val="00C87871"/>
    <w:rsid w:val="00C87E0F"/>
    <w:rsid w:val="00C87ED8"/>
    <w:rsid w:val="00C904C1"/>
    <w:rsid w:val="00C90669"/>
    <w:rsid w:val="00C9085F"/>
    <w:rsid w:val="00C90D00"/>
    <w:rsid w:val="00C91014"/>
    <w:rsid w:val="00C9103A"/>
    <w:rsid w:val="00C910AC"/>
    <w:rsid w:val="00C91125"/>
    <w:rsid w:val="00C911F8"/>
    <w:rsid w:val="00C912D9"/>
    <w:rsid w:val="00C91488"/>
    <w:rsid w:val="00C914DE"/>
    <w:rsid w:val="00C91759"/>
    <w:rsid w:val="00C91773"/>
    <w:rsid w:val="00C917C0"/>
    <w:rsid w:val="00C919C5"/>
    <w:rsid w:val="00C91A07"/>
    <w:rsid w:val="00C91EBF"/>
    <w:rsid w:val="00C91EF1"/>
    <w:rsid w:val="00C92139"/>
    <w:rsid w:val="00C922B8"/>
    <w:rsid w:val="00C923F7"/>
    <w:rsid w:val="00C92442"/>
    <w:rsid w:val="00C92642"/>
    <w:rsid w:val="00C92773"/>
    <w:rsid w:val="00C92898"/>
    <w:rsid w:val="00C928B5"/>
    <w:rsid w:val="00C929BB"/>
    <w:rsid w:val="00C92C41"/>
    <w:rsid w:val="00C92CEB"/>
    <w:rsid w:val="00C92EA7"/>
    <w:rsid w:val="00C931F8"/>
    <w:rsid w:val="00C932EE"/>
    <w:rsid w:val="00C933BD"/>
    <w:rsid w:val="00C9369F"/>
    <w:rsid w:val="00C93750"/>
    <w:rsid w:val="00C937AB"/>
    <w:rsid w:val="00C9382E"/>
    <w:rsid w:val="00C93A20"/>
    <w:rsid w:val="00C93ADC"/>
    <w:rsid w:val="00C93AE0"/>
    <w:rsid w:val="00C93C54"/>
    <w:rsid w:val="00C940CB"/>
    <w:rsid w:val="00C94125"/>
    <w:rsid w:val="00C94142"/>
    <w:rsid w:val="00C941DF"/>
    <w:rsid w:val="00C9451B"/>
    <w:rsid w:val="00C945F1"/>
    <w:rsid w:val="00C94806"/>
    <w:rsid w:val="00C94F2A"/>
    <w:rsid w:val="00C95316"/>
    <w:rsid w:val="00C953E7"/>
    <w:rsid w:val="00C954F0"/>
    <w:rsid w:val="00C95514"/>
    <w:rsid w:val="00C95607"/>
    <w:rsid w:val="00C9562B"/>
    <w:rsid w:val="00C95850"/>
    <w:rsid w:val="00C958D6"/>
    <w:rsid w:val="00C95C9D"/>
    <w:rsid w:val="00C96407"/>
    <w:rsid w:val="00C96455"/>
    <w:rsid w:val="00C9645A"/>
    <w:rsid w:val="00C9665A"/>
    <w:rsid w:val="00C96FC5"/>
    <w:rsid w:val="00C97096"/>
    <w:rsid w:val="00C97097"/>
    <w:rsid w:val="00C973AA"/>
    <w:rsid w:val="00C97410"/>
    <w:rsid w:val="00C97790"/>
    <w:rsid w:val="00C977B2"/>
    <w:rsid w:val="00C97824"/>
    <w:rsid w:val="00C97852"/>
    <w:rsid w:val="00C97854"/>
    <w:rsid w:val="00C9795F"/>
    <w:rsid w:val="00C979B5"/>
    <w:rsid w:val="00C97E7F"/>
    <w:rsid w:val="00C97F08"/>
    <w:rsid w:val="00C97F0D"/>
    <w:rsid w:val="00CA01C5"/>
    <w:rsid w:val="00CA04A2"/>
    <w:rsid w:val="00CA08F4"/>
    <w:rsid w:val="00CA0A70"/>
    <w:rsid w:val="00CA1692"/>
    <w:rsid w:val="00CA16A5"/>
    <w:rsid w:val="00CA1908"/>
    <w:rsid w:val="00CA1B08"/>
    <w:rsid w:val="00CA1D78"/>
    <w:rsid w:val="00CA1DB1"/>
    <w:rsid w:val="00CA1DB6"/>
    <w:rsid w:val="00CA1F2D"/>
    <w:rsid w:val="00CA20D6"/>
    <w:rsid w:val="00CA2324"/>
    <w:rsid w:val="00CA2404"/>
    <w:rsid w:val="00CA2AA5"/>
    <w:rsid w:val="00CA2CF1"/>
    <w:rsid w:val="00CA3061"/>
    <w:rsid w:val="00CA3383"/>
    <w:rsid w:val="00CA344F"/>
    <w:rsid w:val="00CA34A2"/>
    <w:rsid w:val="00CA3550"/>
    <w:rsid w:val="00CA3590"/>
    <w:rsid w:val="00CA3722"/>
    <w:rsid w:val="00CA3740"/>
    <w:rsid w:val="00CA38BE"/>
    <w:rsid w:val="00CA39F8"/>
    <w:rsid w:val="00CA3AF2"/>
    <w:rsid w:val="00CA3B50"/>
    <w:rsid w:val="00CA3D1F"/>
    <w:rsid w:val="00CA3E8F"/>
    <w:rsid w:val="00CA3F49"/>
    <w:rsid w:val="00CA3F85"/>
    <w:rsid w:val="00CA4131"/>
    <w:rsid w:val="00CA418E"/>
    <w:rsid w:val="00CA44AE"/>
    <w:rsid w:val="00CA4574"/>
    <w:rsid w:val="00CA45B5"/>
    <w:rsid w:val="00CA4874"/>
    <w:rsid w:val="00CA4A0D"/>
    <w:rsid w:val="00CA4A31"/>
    <w:rsid w:val="00CA4B1A"/>
    <w:rsid w:val="00CA4BAD"/>
    <w:rsid w:val="00CA4D49"/>
    <w:rsid w:val="00CA5254"/>
    <w:rsid w:val="00CA5290"/>
    <w:rsid w:val="00CA5353"/>
    <w:rsid w:val="00CA55C6"/>
    <w:rsid w:val="00CA5B54"/>
    <w:rsid w:val="00CA5B63"/>
    <w:rsid w:val="00CA5C67"/>
    <w:rsid w:val="00CA5CDC"/>
    <w:rsid w:val="00CA62C3"/>
    <w:rsid w:val="00CA6425"/>
    <w:rsid w:val="00CA65E9"/>
    <w:rsid w:val="00CA65EC"/>
    <w:rsid w:val="00CA6B6D"/>
    <w:rsid w:val="00CA6C63"/>
    <w:rsid w:val="00CA6DED"/>
    <w:rsid w:val="00CA6E84"/>
    <w:rsid w:val="00CA6EB5"/>
    <w:rsid w:val="00CA7169"/>
    <w:rsid w:val="00CA7546"/>
    <w:rsid w:val="00CA76BA"/>
    <w:rsid w:val="00CA7773"/>
    <w:rsid w:val="00CA7911"/>
    <w:rsid w:val="00CA7A5E"/>
    <w:rsid w:val="00CA7AB5"/>
    <w:rsid w:val="00CA7B9C"/>
    <w:rsid w:val="00CA7BC0"/>
    <w:rsid w:val="00CA7E12"/>
    <w:rsid w:val="00CA7E2D"/>
    <w:rsid w:val="00CB0090"/>
    <w:rsid w:val="00CB00D8"/>
    <w:rsid w:val="00CB0521"/>
    <w:rsid w:val="00CB05BC"/>
    <w:rsid w:val="00CB0710"/>
    <w:rsid w:val="00CB0907"/>
    <w:rsid w:val="00CB0A53"/>
    <w:rsid w:val="00CB0AAD"/>
    <w:rsid w:val="00CB0BF3"/>
    <w:rsid w:val="00CB0C31"/>
    <w:rsid w:val="00CB0DB6"/>
    <w:rsid w:val="00CB0F35"/>
    <w:rsid w:val="00CB11E6"/>
    <w:rsid w:val="00CB1402"/>
    <w:rsid w:val="00CB1540"/>
    <w:rsid w:val="00CB1782"/>
    <w:rsid w:val="00CB19DC"/>
    <w:rsid w:val="00CB1D58"/>
    <w:rsid w:val="00CB1E58"/>
    <w:rsid w:val="00CB1E91"/>
    <w:rsid w:val="00CB249D"/>
    <w:rsid w:val="00CB2640"/>
    <w:rsid w:val="00CB26FC"/>
    <w:rsid w:val="00CB28FE"/>
    <w:rsid w:val="00CB290C"/>
    <w:rsid w:val="00CB2ABF"/>
    <w:rsid w:val="00CB2DE5"/>
    <w:rsid w:val="00CB2E70"/>
    <w:rsid w:val="00CB3092"/>
    <w:rsid w:val="00CB330B"/>
    <w:rsid w:val="00CB3396"/>
    <w:rsid w:val="00CB348A"/>
    <w:rsid w:val="00CB36D2"/>
    <w:rsid w:val="00CB3830"/>
    <w:rsid w:val="00CB38C2"/>
    <w:rsid w:val="00CB3A07"/>
    <w:rsid w:val="00CB3C2B"/>
    <w:rsid w:val="00CB3F84"/>
    <w:rsid w:val="00CB4058"/>
    <w:rsid w:val="00CB4349"/>
    <w:rsid w:val="00CB43BE"/>
    <w:rsid w:val="00CB43D5"/>
    <w:rsid w:val="00CB444F"/>
    <w:rsid w:val="00CB4647"/>
    <w:rsid w:val="00CB470B"/>
    <w:rsid w:val="00CB4A20"/>
    <w:rsid w:val="00CB4AD4"/>
    <w:rsid w:val="00CB4B13"/>
    <w:rsid w:val="00CB51DA"/>
    <w:rsid w:val="00CB51E5"/>
    <w:rsid w:val="00CB54D4"/>
    <w:rsid w:val="00CB54E6"/>
    <w:rsid w:val="00CB55CF"/>
    <w:rsid w:val="00CB56E2"/>
    <w:rsid w:val="00CB5A81"/>
    <w:rsid w:val="00CB5AC0"/>
    <w:rsid w:val="00CB5CD1"/>
    <w:rsid w:val="00CB5CDA"/>
    <w:rsid w:val="00CB5CDB"/>
    <w:rsid w:val="00CB60A0"/>
    <w:rsid w:val="00CB6171"/>
    <w:rsid w:val="00CB61C3"/>
    <w:rsid w:val="00CB65C7"/>
    <w:rsid w:val="00CB67D3"/>
    <w:rsid w:val="00CB6A3B"/>
    <w:rsid w:val="00CB6DB0"/>
    <w:rsid w:val="00CB6FBA"/>
    <w:rsid w:val="00CB715C"/>
    <w:rsid w:val="00CB731A"/>
    <w:rsid w:val="00CB7BB4"/>
    <w:rsid w:val="00CB7E2C"/>
    <w:rsid w:val="00CB7EB7"/>
    <w:rsid w:val="00CB7EC4"/>
    <w:rsid w:val="00CB7F9F"/>
    <w:rsid w:val="00CC0037"/>
    <w:rsid w:val="00CC019F"/>
    <w:rsid w:val="00CC026F"/>
    <w:rsid w:val="00CC0342"/>
    <w:rsid w:val="00CC054F"/>
    <w:rsid w:val="00CC0801"/>
    <w:rsid w:val="00CC0832"/>
    <w:rsid w:val="00CC0896"/>
    <w:rsid w:val="00CC090F"/>
    <w:rsid w:val="00CC0B03"/>
    <w:rsid w:val="00CC0B6F"/>
    <w:rsid w:val="00CC0D86"/>
    <w:rsid w:val="00CC0D95"/>
    <w:rsid w:val="00CC13F3"/>
    <w:rsid w:val="00CC1909"/>
    <w:rsid w:val="00CC1963"/>
    <w:rsid w:val="00CC1A17"/>
    <w:rsid w:val="00CC1CC1"/>
    <w:rsid w:val="00CC1D4B"/>
    <w:rsid w:val="00CC1E3A"/>
    <w:rsid w:val="00CC1E89"/>
    <w:rsid w:val="00CC1ED1"/>
    <w:rsid w:val="00CC2502"/>
    <w:rsid w:val="00CC2513"/>
    <w:rsid w:val="00CC25A2"/>
    <w:rsid w:val="00CC25DF"/>
    <w:rsid w:val="00CC26E3"/>
    <w:rsid w:val="00CC27C0"/>
    <w:rsid w:val="00CC28E7"/>
    <w:rsid w:val="00CC2AFB"/>
    <w:rsid w:val="00CC2B8A"/>
    <w:rsid w:val="00CC2CFF"/>
    <w:rsid w:val="00CC336C"/>
    <w:rsid w:val="00CC349F"/>
    <w:rsid w:val="00CC374F"/>
    <w:rsid w:val="00CC3906"/>
    <w:rsid w:val="00CC39C5"/>
    <w:rsid w:val="00CC3AFF"/>
    <w:rsid w:val="00CC4068"/>
    <w:rsid w:val="00CC45CC"/>
    <w:rsid w:val="00CC4714"/>
    <w:rsid w:val="00CC4C9E"/>
    <w:rsid w:val="00CC4D53"/>
    <w:rsid w:val="00CC4E25"/>
    <w:rsid w:val="00CC4E54"/>
    <w:rsid w:val="00CC5360"/>
    <w:rsid w:val="00CC53EB"/>
    <w:rsid w:val="00CC5625"/>
    <w:rsid w:val="00CC590F"/>
    <w:rsid w:val="00CC59CF"/>
    <w:rsid w:val="00CC5D43"/>
    <w:rsid w:val="00CC5E6B"/>
    <w:rsid w:val="00CC60BB"/>
    <w:rsid w:val="00CC6108"/>
    <w:rsid w:val="00CC61F2"/>
    <w:rsid w:val="00CC62DA"/>
    <w:rsid w:val="00CC63E1"/>
    <w:rsid w:val="00CC6734"/>
    <w:rsid w:val="00CC68D5"/>
    <w:rsid w:val="00CC697E"/>
    <w:rsid w:val="00CC6AF3"/>
    <w:rsid w:val="00CC6D7E"/>
    <w:rsid w:val="00CC71C8"/>
    <w:rsid w:val="00CC7304"/>
    <w:rsid w:val="00CC73A3"/>
    <w:rsid w:val="00CC7599"/>
    <w:rsid w:val="00CC7D2A"/>
    <w:rsid w:val="00CC7DFC"/>
    <w:rsid w:val="00CC7E3B"/>
    <w:rsid w:val="00CC7FC7"/>
    <w:rsid w:val="00CD0267"/>
    <w:rsid w:val="00CD0381"/>
    <w:rsid w:val="00CD0476"/>
    <w:rsid w:val="00CD066A"/>
    <w:rsid w:val="00CD06E6"/>
    <w:rsid w:val="00CD07E0"/>
    <w:rsid w:val="00CD0937"/>
    <w:rsid w:val="00CD09F6"/>
    <w:rsid w:val="00CD0A4D"/>
    <w:rsid w:val="00CD0AD3"/>
    <w:rsid w:val="00CD0DCA"/>
    <w:rsid w:val="00CD0F0D"/>
    <w:rsid w:val="00CD1069"/>
    <w:rsid w:val="00CD1085"/>
    <w:rsid w:val="00CD112D"/>
    <w:rsid w:val="00CD11F9"/>
    <w:rsid w:val="00CD11FF"/>
    <w:rsid w:val="00CD12F1"/>
    <w:rsid w:val="00CD1343"/>
    <w:rsid w:val="00CD18AD"/>
    <w:rsid w:val="00CD2121"/>
    <w:rsid w:val="00CD21ED"/>
    <w:rsid w:val="00CD24F1"/>
    <w:rsid w:val="00CD280F"/>
    <w:rsid w:val="00CD2822"/>
    <w:rsid w:val="00CD28C1"/>
    <w:rsid w:val="00CD2ACF"/>
    <w:rsid w:val="00CD2F05"/>
    <w:rsid w:val="00CD30CB"/>
    <w:rsid w:val="00CD3264"/>
    <w:rsid w:val="00CD346F"/>
    <w:rsid w:val="00CD3518"/>
    <w:rsid w:val="00CD35CC"/>
    <w:rsid w:val="00CD38BD"/>
    <w:rsid w:val="00CD3AD1"/>
    <w:rsid w:val="00CD3F47"/>
    <w:rsid w:val="00CD41D5"/>
    <w:rsid w:val="00CD435F"/>
    <w:rsid w:val="00CD43AF"/>
    <w:rsid w:val="00CD4466"/>
    <w:rsid w:val="00CD4A9A"/>
    <w:rsid w:val="00CD4B04"/>
    <w:rsid w:val="00CD4B81"/>
    <w:rsid w:val="00CD4CC1"/>
    <w:rsid w:val="00CD4FE5"/>
    <w:rsid w:val="00CD5050"/>
    <w:rsid w:val="00CD5161"/>
    <w:rsid w:val="00CD516D"/>
    <w:rsid w:val="00CD5378"/>
    <w:rsid w:val="00CD554F"/>
    <w:rsid w:val="00CD5851"/>
    <w:rsid w:val="00CD58FE"/>
    <w:rsid w:val="00CD59F3"/>
    <w:rsid w:val="00CD5AAA"/>
    <w:rsid w:val="00CD5B42"/>
    <w:rsid w:val="00CD6068"/>
    <w:rsid w:val="00CD60D1"/>
    <w:rsid w:val="00CD6179"/>
    <w:rsid w:val="00CD61C3"/>
    <w:rsid w:val="00CD63BD"/>
    <w:rsid w:val="00CD6422"/>
    <w:rsid w:val="00CD64C2"/>
    <w:rsid w:val="00CD66B0"/>
    <w:rsid w:val="00CD68AC"/>
    <w:rsid w:val="00CD6939"/>
    <w:rsid w:val="00CD6B94"/>
    <w:rsid w:val="00CD6D56"/>
    <w:rsid w:val="00CD6F1B"/>
    <w:rsid w:val="00CD7616"/>
    <w:rsid w:val="00CD7655"/>
    <w:rsid w:val="00CD76DF"/>
    <w:rsid w:val="00CD76EF"/>
    <w:rsid w:val="00CD7754"/>
    <w:rsid w:val="00CD78A9"/>
    <w:rsid w:val="00CD78E3"/>
    <w:rsid w:val="00CD79CF"/>
    <w:rsid w:val="00CD7A03"/>
    <w:rsid w:val="00CD7B0E"/>
    <w:rsid w:val="00CD7CAE"/>
    <w:rsid w:val="00CD7D99"/>
    <w:rsid w:val="00CD7F75"/>
    <w:rsid w:val="00CE00DC"/>
    <w:rsid w:val="00CE0209"/>
    <w:rsid w:val="00CE0265"/>
    <w:rsid w:val="00CE0448"/>
    <w:rsid w:val="00CE08F3"/>
    <w:rsid w:val="00CE0C6B"/>
    <w:rsid w:val="00CE0D63"/>
    <w:rsid w:val="00CE0E95"/>
    <w:rsid w:val="00CE0F84"/>
    <w:rsid w:val="00CE11A6"/>
    <w:rsid w:val="00CE1246"/>
    <w:rsid w:val="00CE1273"/>
    <w:rsid w:val="00CE1316"/>
    <w:rsid w:val="00CE1392"/>
    <w:rsid w:val="00CE14AC"/>
    <w:rsid w:val="00CE14EF"/>
    <w:rsid w:val="00CE1564"/>
    <w:rsid w:val="00CE1778"/>
    <w:rsid w:val="00CE1825"/>
    <w:rsid w:val="00CE1C5C"/>
    <w:rsid w:val="00CE2037"/>
    <w:rsid w:val="00CE23F5"/>
    <w:rsid w:val="00CE2413"/>
    <w:rsid w:val="00CE251A"/>
    <w:rsid w:val="00CE25B2"/>
    <w:rsid w:val="00CE2738"/>
    <w:rsid w:val="00CE2890"/>
    <w:rsid w:val="00CE29E9"/>
    <w:rsid w:val="00CE2A81"/>
    <w:rsid w:val="00CE2ADD"/>
    <w:rsid w:val="00CE2B00"/>
    <w:rsid w:val="00CE2C26"/>
    <w:rsid w:val="00CE2F00"/>
    <w:rsid w:val="00CE2FBB"/>
    <w:rsid w:val="00CE3484"/>
    <w:rsid w:val="00CE3695"/>
    <w:rsid w:val="00CE3AF8"/>
    <w:rsid w:val="00CE3DF8"/>
    <w:rsid w:val="00CE3ED9"/>
    <w:rsid w:val="00CE4165"/>
    <w:rsid w:val="00CE41F7"/>
    <w:rsid w:val="00CE4222"/>
    <w:rsid w:val="00CE4472"/>
    <w:rsid w:val="00CE455A"/>
    <w:rsid w:val="00CE4803"/>
    <w:rsid w:val="00CE4A2E"/>
    <w:rsid w:val="00CE4D42"/>
    <w:rsid w:val="00CE50B0"/>
    <w:rsid w:val="00CE5309"/>
    <w:rsid w:val="00CE5947"/>
    <w:rsid w:val="00CE5DC6"/>
    <w:rsid w:val="00CE5DFA"/>
    <w:rsid w:val="00CE5E3C"/>
    <w:rsid w:val="00CE5E76"/>
    <w:rsid w:val="00CE60B6"/>
    <w:rsid w:val="00CE614F"/>
    <w:rsid w:val="00CE6158"/>
    <w:rsid w:val="00CE644A"/>
    <w:rsid w:val="00CE64FB"/>
    <w:rsid w:val="00CE6857"/>
    <w:rsid w:val="00CE6976"/>
    <w:rsid w:val="00CE6CE0"/>
    <w:rsid w:val="00CE6E27"/>
    <w:rsid w:val="00CE6E92"/>
    <w:rsid w:val="00CE6EE2"/>
    <w:rsid w:val="00CE6F74"/>
    <w:rsid w:val="00CE6FAA"/>
    <w:rsid w:val="00CE753F"/>
    <w:rsid w:val="00CE773A"/>
    <w:rsid w:val="00CE785E"/>
    <w:rsid w:val="00CE7901"/>
    <w:rsid w:val="00CE7931"/>
    <w:rsid w:val="00CE796B"/>
    <w:rsid w:val="00CE7A4E"/>
    <w:rsid w:val="00CE7BB2"/>
    <w:rsid w:val="00CE7D5E"/>
    <w:rsid w:val="00CF0257"/>
    <w:rsid w:val="00CF025E"/>
    <w:rsid w:val="00CF02F1"/>
    <w:rsid w:val="00CF02FF"/>
    <w:rsid w:val="00CF0333"/>
    <w:rsid w:val="00CF0520"/>
    <w:rsid w:val="00CF0611"/>
    <w:rsid w:val="00CF0614"/>
    <w:rsid w:val="00CF074E"/>
    <w:rsid w:val="00CF07A7"/>
    <w:rsid w:val="00CF08E8"/>
    <w:rsid w:val="00CF0940"/>
    <w:rsid w:val="00CF0DE6"/>
    <w:rsid w:val="00CF0E7F"/>
    <w:rsid w:val="00CF0EFC"/>
    <w:rsid w:val="00CF0F7A"/>
    <w:rsid w:val="00CF13B3"/>
    <w:rsid w:val="00CF1636"/>
    <w:rsid w:val="00CF1858"/>
    <w:rsid w:val="00CF1950"/>
    <w:rsid w:val="00CF1BFA"/>
    <w:rsid w:val="00CF1C81"/>
    <w:rsid w:val="00CF1D15"/>
    <w:rsid w:val="00CF1EA8"/>
    <w:rsid w:val="00CF21D6"/>
    <w:rsid w:val="00CF256A"/>
    <w:rsid w:val="00CF2A5F"/>
    <w:rsid w:val="00CF2EDF"/>
    <w:rsid w:val="00CF2F0D"/>
    <w:rsid w:val="00CF3080"/>
    <w:rsid w:val="00CF33A0"/>
    <w:rsid w:val="00CF33B7"/>
    <w:rsid w:val="00CF3645"/>
    <w:rsid w:val="00CF37E7"/>
    <w:rsid w:val="00CF3A0E"/>
    <w:rsid w:val="00CF420F"/>
    <w:rsid w:val="00CF42CF"/>
    <w:rsid w:val="00CF4461"/>
    <w:rsid w:val="00CF47F5"/>
    <w:rsid w:val="00CF4850"/>
    <w:rsid w:val="00CF487C"/>
    <w:rsid w:val="00CF48AA"/>
    <w:rsid w:val="00CF499F"/>
    <w:rsid w:val="00CF4AC5"/>
    <w:rsid w:val="00CF4B88"/>
    <w:rsid w:val="00CF5113"/>
    <w:rsid w:val="00CF52B2"/>
    <w:rsid w:val="00CF5300"/>
    <w:rsid w:val="00CF573C"/>
    <w:rsid w:val="00CF57B9"/>
    <w:rsid w:val="00CF58E0"/>
    <w:rsid w:val="00CF5CCC"/>
    <w:rsid w:val="00CF5FFE"/>
    <w:rsid w:val="00CF6120"/>
    <w:rsid w:val="00CF61CC"/>
    <w:rsid w:val="00CF62DB"/>
    <w:rsid w:val="00CF67CF"/>
    <w:rsid w:val="00CF67FD"/>
    <w:rsid w:val="00CF699D"/>
    <w:rsid w:val="00CF6C85"/>
    <w:rsid w:val="00CF6DEF"/>
    <w:rsid w:val="00CF6E9D"/>
    <w:rsid w:val="00CF7025"/>
    <w:rsid w:val="00CF72AE"/>
    <w:rsid w:val="00CF77C8"/>
    <w:rsid w:val="00CF789C"/>
    <w:rsid w:val="00CF7B69"/>
    <w:rsid w:val="00CF7BC4"/>
    <w:rsid w:val="00CF7C2C"/>
    <w:rsid w:val="00CF7C32"/>
    <w:rsid w:val="00CF7E2B"/>
    <w:rsid w:val="00CF7E5E"/>
    <w:rsid w:val="00CF7FBF"/>
    <w:rsid w:val="00D00111"/>
    <w:rsid w:val="00D0021E"/>
    <w:rsid w:val="00D00420"/>
    <w:rsid w:val="00D0042F"/>
    <w:rsid w:val="00D0046B"/>
    <w:rsid w:val="00D0063F"/>
    <w:rsid w:val="00D00879"/>
    <w:rsid w:val="00D008A0"/>
    <w:rsid w:val="00D00B6E"/>
    <w:rsid w:val="00D00E09"/>
    <w:rsid w:val="00D01269"/>
    <w:rsid w:val="00D01478"/>
    <w:rsid w:val="00D01644"/>
    <w:rsid w:val="00D0164A"/>
    <w:rsid w:val="00D01B96"/>
    <w:rsid w:val="00D01E93"/>
    <w:rsid w:val="00D01F35"/>
    <w:rsid w:val="00D021FB"/>
    <w:rsid w:val="00D027FB"/>
    <w:rsid w:val="00D02B68"/>
    <w:rsid w:val="00D02DD4"/>
    <w:rsid w:val="00D02E97"/>
    <w:rsid w:val="00D02F9D"/>
    <w:rsid w:val="00D03196"/>
    <w:rsid w:val="00D031C8"/>
    <w:rsid w:val="00D032C3"/>
    <w:rsid w:val="00D037F5"/>
    <w:rsid w:val="00D0395E"/>
    <w:rsid w:val="00D03A1F"/>
    <w:rsid w:val="00D03AB7"/>
    <w:rsid w:val="00D03CD3"/>
    <w:rsid w:val="00D03E93"/>
    <w:rsid w:val="00D03E9F"/>
    <w:rsid w:val="00D03FB6"/>
    <w:rsid w:val="00D0418C"/>
    <w:rsid w:val="00D041A4"/>
    <w:rsid w:val="00D04337"/>
    <w:rsid w:val="00D04737"/>
    <w:rsid w:val="00D04775"/>
    <w:rsid w:val="00D04865"/>
    <w:rsid w:val="00D048FE"/>
    <w:rsid w:val="00D04993"/>
    <w:rsid w:val="00D049DA"/>
    <w:rsid w:val="00D049FD"/>
    <w:rsid w:val="00D04A41"/>
    <w:rsid w:val="00D04AE5"/>
    <w:rsid w:val="00D04C3C"/>
    <w:rsid w:val="00D04C62"/>
    <w:rsid w:val="00D04D53"/>
    <w:rsid w:val="00D04D61"/>
    <w:rsid w:val="00D04FE6"/>
    <w:rsid w:val="00D0514B"/>
    <w:rsid w:val="00D0563C"/>
    <w:rsid w:val="00D05759"/>
    <w:rsid w:val="00D05AF9"/>
    <w:rsid w:val="00D05E19"/>
    <w:rsid w:val="00D06072"/>
    <w:rsid w:val="00D06253"/>
    <w:rsid w:val="00D062CE"/>
    <w:rsid w:val="00D062DB"/>
    <w:rsid w:val="00D0633B"/>
    <w:rsid w:val="00D06420"/>
    <w:rsid w:val="00D064BB"/>
    <w:rsid w:val="00D065EA"/>
    <w:rsid w:val="00D06769"/>
    <w:rsid w:val="00D069F8"/>
    <w:rsid w:val="00D06A24"/>
    <w:rsid w:val="00D07036"/>
    <w:rsid w:val="00D0737C"/>
    <w:rsid w:val="00D073B9"/>
    <w:rsid w:val="00D074E8"/>
    <w:rsid w:val="00D076C9"/>
    <w:rsid w:val="00D0794A"/>
    <w:rsid w:val="00D079FB"/>
    <w:rsid w:val="00D07B86"/>
    <w:rsid w:val="00D07EAB"/>
    <w:rsid w:val="00D07F2C"/>
    <w:rsid w:val="00D10558"/>
    <w:rsid w:val="00D105A2"/>
    <w:rsid w:val="00D1087B"/>
    <w:rsid w:val="00D10DC4"/>
    <w:rsid w:val="00D1121A"/>
    <w:rsid w:val="00D11268"/>
    <w:rsid w:val="00D1139E"/>
    <w:rsid w:val="00D1174B"/>
    <w:rsid w:val="00D11A3A"/>
    <w:rsid w:val="00D11BCD"/>
    <w:rsid w:val="00D11CEE"/>
    <w:rsid w:val="00D11DE3"/>
    <w:rsid w:val="00D11EDC"/>
    <w:rsid w:val="00D11EF4"/>
    <w:rsid w:val="00D12039"/>
    <w:rsid w:val="00D1215E"/>
    <w:rsid w:val="00D124B3"/>
    <w:rsid w:val="00D12B2F"/>
    <w:rsid w:val="00D12D6A"/>
    <w:rsid w:val="00D12F0C"/>
    <w:rsid w:val="00D12F7E"/>
    <w:rsid w:val="00D1314F"/>
    <w:rsid w:val="00D13BA2"/>
    <w:rsid w:val="00D13BD1"/>
    <w:rsid w:val="00D13ED3"/>
    <w:rsid w:val="00D140BA"/>
    <w:rsid w:val="00D141CB"/>
    <w:rsid w:val="00D147AB"/>
    <w:rsid w:val="00D147B6"/>
    <w:rsid w:val="00D14807"/>
    <w:rsid w:val="00D14C4C"/>
    <w:rsid w:val="00D14CED"/>
    <w:rsid w:val="00D150E9"/>
    <w:rsid w:val="00D15281"/>
    <w:rsid w:val="00D152DB"/>
    <w:rsid w:val="00D15347"/>
    <w:rsid w:val="00D15498"/>
    <w:rsid w:val="00D154CC"/>
    <w:rsid w:val="00D15531"/>
    <w:rsid w:val="00D158C8"/>
    <w:rsid w:val="00D158D4"/>
    <w:rsid w:val="00D158F4"/>
    <w:rsid w:val="00D15909"/>
    <w:rsid w:val="00D15975"/>
    <w:rsid w:val="00D15C1E"/>
    <w:rsid w:val="00D1602C"/>
    <w:rsid w:val="00D161EF"/>
    <w:rsid w:val="00D16247"/>
    <w:rsid w:val="00D1628B"/>
    <w:rsid w:val="00D16299"/>
    <w:rsid w:val="00D162D8"/>
    <w:rsid w:val="00D16431"/>
    <w:rsid w:val="00D1647F"/>
    <w:rsid w:val="00D164B7"/>
    <w:rsid w:val="00D165F7"/>
    <w:rsid w:val="00D168FB"/>
    <w:rsid w:val="00D16C7C"/>
    <w:rsid w:val="00D17428"/>
    <w:rsid w:val="00D175A8"/>
    <w:rsid w:val="00D1770E"/>
    <w:rsid w:val="00D17725"/>
    <w:rsid w:val="00D1786A"/>
    <w:rsid w:val="00D178AD"/>
    <w:rsid w:val="00D17BAB"/>
    <w:rsid w:val="00D17D57"/>
    <w:rsid w:val="00D20070"/>
    <w:rsid w:val="00D20390"/>
    <w:rsid w:val="00D203F7"/>
    <w:rsid w:val="00D204BB"/>
    <w:rsid w:val="00D2058F"/>
    <w:rsid w:val="00D20695"/>
    <w:rsid w:val="00D208B2"/>
    <w:rsid w:val="00D209BC"/>
    <w:rsid w:val="00D209EE"/>
    <w:rsid w:val="00D20C04"/>
    <w:rsid w:val="00D20EE1"/>
    <w:rsid w:val="00D20F69"/>
    <w:rsid w:val="00D21021"/>
    <w:rsid w:val="00D21203"/>
    <w:rsid w:val="00D21275"/>
    <w:rsid w:val="00D214B7"/>
    <w:rsid w:val="00D2182E"/>
    <w:rsid w:val="00D21903"/>
    <w:rsid w:val="00D21935"/>
    <w:rsid w:val="00D2197C"/>
    <w:rsid w:val="00D21ACD"/>
    <w:rsid w:val="00D2206F"/>
    <w:rsid w:val="00D2224F"/>
    <w:rsid w:val="00D2261F"/>
    <w:rsid w:val="00D2275F"/>
    <w:rsid w:val="00D22CBD"/>
    <w:rsid w:val="00D22D23"/>
    <w:rsid w:val="00D2304F"/>
    <w:rsid w:val="00D23130"/>
    <w:rsid w:val="00D231EB"/>
    <w:rsid w:val="00D232A6"/>
    <w:rsid w:val="00D233EC"/>
    <w:rsid w:val="00D234DA"/>
    <w:rsid w:val="00D23533"/>
    <w:rsid w:val="00D240C5"/>
    <w:rsid w:val="00D24454"/>
    <w:rsid w:val="00D24464"/>
    <w:rsid w:val="00D2474A"/>
    <w:rsid w:val="00D249F6"/>
    <w:rsid w:val="00D24DE2"/>
    <w:rsid w:val="00D25291"/>
    <w:rsid w:val="00D25357"/>
    <w:rsid w:val="00D25361"/>
    <w:rsid w:val="00D254C9"/>
    <w:rsid w:val="00D25617"/>
    <w:rsid w:val="00D25627"/>
    <w:rsid w:val="00D25696"/>
    <w:rsid w:val="00D256E8"/>
    <w:rsid w:val="00D2575E"/>
    <w:rsid w:val="00D25C3E"/>
    <w:rsid w:val="00D25DB1"/>
    <w:rsid w:val="00D261ED"/>
    <w:rsid w:val="00D2642C"/>
    <w:rsid w:val="00D266A7"/>
    <w:rsid w:val="00D267CC"/>
    <w:rsid w:val="00D267D0"/>
    <w:rsid w:val="00D2690A"/>
    <w:rsid w:val="00D26D44"/>
    <w:rsid w:val="00D26E2C"/>
    <w:rsid w:val="00D2726E"/>
    <w:rsid w:val="00D272FC"/>
    <w:rsid w:val="00D27307"/>
    <w:rsid w:val="00D277EE"/>
    <w:rsid w:val="00D2793E"/>
    <w:rsid w:val="00D2798F"/>
    <w:rsid w:val="00D27AB4"/>
    <w:rsid w:val="00D27AB7"/>
    <w:rsid w:val="00D27F0B"/>
    <w:rsid w:val="00D3009E"/>
    <w:rsid w:val="00D300DC"/>
    <w:rsid w:val="00D30531"/>
    <w:rsid w:val="00D30654"/>
    <w:rsid w:val="00D306E2"/>
    <w:rsid w:val="00D30788"/>
    <w:rsid w:val="00D307F4"/>
    <w:rsid w:val="00D30D51"/>
    <w:rsid w:val="00D30EE9"/>
    <w:rsid w:val="00D31247"/>
    <w:rsid w:val="00D312D3"/>
    <w:rsid w:val="00D31342"/>
    <w:rsid w:val="00D313C0"/>
    <w:rsid w:val="00D316DF"/>
    <w:rsid w:val="00D317F7"/>
    <w:rsid w:val="00D318BC"/>
    <w:rsid w:val="00D3194D"/>
    <w:rsid w:val="00D31D79"/>
    <w:rsid w:val="00D31DFD"/>
    <w:rsid w:val="00D31FC2"/>
    <w:rsid w:val="00D32090"/>
    <w:rsid w:val="00D320D3"/>
    <w:rsid w:val="00D32211"/>
    <w:rsid w:val="00D32679"/>
    <w:rsid w:val="00D3277C"/>
    <w:rsid w:val="00D32C12"/>
    <w:rsid w:val="00D32EB3"/>
    <w:rsid w:val="00D33288"/>
    <w:rsid w:val="00D3328E"/>
    <w:rsid w:val="00D332E7"/>
    <w:rsid w:val="00D33BFE"/>
    <w:rsid w:val="00D33C47"/>
    <w:rsid w:val="00D33CA1"/>
    <w:rsid w:val="00D33EA6"/>
    <w:rsid w:val="00D33F90"/>
    <w:rsid w:val="00D3416A"/>
    <w:rsid w:val="00D34330"/>
    <w:rsid w:val="00D34719"/>
    <w:rsid w:val="00D347EA"/>
    <w:rsid w:val="00D347F5"/>
    <w:rsid w:val="00D34863"/>
    <w:rsid w:val="00D34C16"/>
    <w:rsid w:val="00D34C4B"/>
    <w:rsid w:val="00D34E97"/>
    <w:rsid w:val="00D34FE9"/>
    <w:rsid w:val="00D353E9"/>
    <w:rsid w:val="00D3547A"/>
    <w:rsid w:val="00D3553D"/>
    <w:rsid w:val="00D3553F"/>
    <w:rsid w:val="00D35576"/>
    <w:rsid w:val="00D356BE"/>
    <w:rsid w:val="00D35856"/>
    <w:rsid w:val="00D358EC"/>
    <w:rsid w:val="00D35F76"/>
    <w:rsid w:val="00D36051"/>
    <w:rsid w:val="00D3616F"/>
    <w:rsid w:val="00D36401"/>
    <w:rsid w:val="00D3650C"/>
    <w:rsid w:val="00D3697B"/>
    <w:rsid w:val="00D369D6"/>
    <w:rsid w:val="00D36A03"/>
    <w:rsid w:val="00D36CA0"/>
    <w:rsid w:val="00D36EEA"/>
    <w:rsid w:val="00D373D3"/>
    <w:rsid w:val="00D373DB"/>
    <w:rsid w:val="00D3741C"/>
    <w:rsid w:val="00D37560"/>
    <w:rsid w:val="00D37636"/>
    <w:rsid w:val="00D3770F"/>
    <w:rsid w:val="00D37898"/>
    <w:rsid w:val="00D37AAA"/>
    <w:rsid w:val="00D37C24"/>
    <w:rsid w:val="00D37C41"/>
    <w:rsid w:val="00D4029D"/>
    <w:rsid w:val="00D4047A"/>
    <w:rsid w:val="00D40876"/>
    <w:rsid w:val="00D4095A"/>
    <w:rsid w:val="00D40BB4"/>
    <w:rsid w:val="00D40DFB"/>
    <w:rsid w:val="00D40F39"/>
    <w:rsid w:val="00D40F3C"/>
    <w:rsid w:val="00D4126E"/>
    <w:rsid w:val="00D4136B"/>
    <w:rsid w:val="00D41446"/>
    <w:rsid w:val="00D41580"/>
    <w:rsid w:val="00D415EA"/>
    <w:rsid w:val="00D4160E"/>
    <w:rsid w:val="00D4194C"/>
    <w:rsid w:val="00D41A9C"/>
    <w:rsid w:val="00D41C1F"/>
    <w:rsid w:val="00D41D2C"/>
    <w:rsid w:val="00D41FF8"/>
    <w:rsid w:val="00D420C1"/>
    <w:rsid w:val="00D4213B"/>
    <w:rsid w:val="00D4215B"/>
    <w:rsid w:val="00D421F1"/>
    <w:rsid w:val="00D422E6"/>
    <w:rsid w:val="00D42477"/>
    <w:rsid w:val="00D42A93"/>
    <w:rsid w:val="00D42B1B"/>
    <w:rsid w:val="00D42DCA"/>
    <w:rsid w:val="00D42F7D"/>
    <w:rsid w:val="00D42FFF"/>
    <w:rsid w:val="00D43085"/>
    <w:rsid w:val="00D43232"/>
    <w:rsid w:val="00D43525"/>
    <w:rsid w:val="00D43654"/>
    <w:rsid w:val="00D436D7"/>
    <w:rsid w:val="00D43789"/>
    <w:rsid w:val="00D43997"/>
    <w:rsid w:val="00D44009"/>
    <w:rsid w:val="00D44157"/>
    <w:rsid w:val="00D4420A"/>
    <w:rsid w:val="00D443A8"/>
    <w:rsid w:val="00D4447A"/>
    <w:rsid w:val="00D446CB"/>
    <w:rsid w:val="00D447D3"/>
    <w:rsid w:val="00D44A58"/>
    <w:rsid w:val="00D44CC2"/>
    <w:rsid w:val="00D44D9C"/>
    <w:rsid w:val="00D45280"/>
    <w:rsid w:val="00D452E6"/>
    <w:rsid w:val="00D4588A"/>
    <w:rsid w:val="00D45EDC"/>
    <w:rsid w:val="00D45FB9"/>
    <w:rsid w:val="00D46170"/>
    <w:rsid w:val="00D46273"/>
    <w:rsid w:val="00D4633D"/>
    <w:rsid w:val="00D46B08"/>
    <w:rsid w:val="00D46BEA"/>
    <w:rsid w:val="00D46D64"/>
    <w:rsid w:val="00D46F58"/>
    <w:rsid w:val="00D46FCA"/>
    <w:rsid w:val="00D47092"/>
    <w:rsid w:val="00D4721A"/>
    <w:rsid w:val="00D473F6"/>
    <w:rsid w:val="00D475C2"/>
    <w:rsid w:val="00D47689"/>
    <w:rsid w:val="00D4770B"/>
    <w:rsid w:val="00D477AB"/>
    <w:rsid w:val="00D47985"/>
    <w:rsid w:val="00D47A7B"/>
    <w:rsid w:val="00D47C3F"/>
    <w:rsid w:val="00D47D9B"/>
    <w:rsid w:val="00D50429"/>
    <w:rsid w:val="00D5073F"/>
    <w:rsid w:val="00D507E8"/>
    <w:rsid w:val="00D50815"/>
    <w:rsid w:val="00D50859"/>
    <w:rsid w:val="00D50B52"/>
    <w:rsid w:val="00D50CFC"/>
    <w:rsid w:val="00D50D29"/>
    <w:rsid w:val="00D50DF5"/>
    <w:rsid w:val="00D50E1A"/>
    <w:rsid w:val="00D50E9D"/>
    <w:rsid w:val="00D50EB3"/>
    <w:rsid w:val="00D51005"/>
    <w:rsid w:val="00D51012"/>
    <w:rsid w:val="00D510B7"/>
    <w:rsid w:val="00D510C7"/>
    <w:rsid w:val="00D5110F"/>
    <w:rsid w:val="00D51727"/>
    <w:rsid w:val="00D51844"/>
    <w:rsid w:val="00D51979"/>
    <w:rsid w:val="00D51AB8"/>
    <w:rsid w:val="00D51C30"/>
    <w:rsid w:val="00D526EA"/>
    <w:rsid w:val="00D528FD"/>
    <w:rsid w:val="00D52AB2"/>
    <w:rsid w:val="00D52C1F"/>
    <w:rsid w:val="00D532D0"/>
    <w:rsid w:val="00D5334F"/>
    <w:rsid w:val="00D5386B"/>
    <w:rsid w:val="00D53A20"/>
    <w:rsid w:val="00D53D80"/>
    <w:rsid w:val="00D53F24"/>
    <w:rsid w:val="00D53F96"/>
    <w:rsid w:val="00D54184"/>
    <w:rsid w:val="00D541EF"/>
    <w:rsid w:val="00D5439D"/>
    <w:rsid w:val="00D54468"/>
    <w:rsid w:val="00D545D7"/>
    <w:rsid w:val="00D547AD"/>
    <w:rsid w:val="00D548F4"/>
    <w:rsid w:val="00D54D51"/>
    <w:rsid w:val="00D54E9E"/>
    <w:rsid w:val="00D55036"/>
    <w:rsid w:val="00D55216"/>
    <w:rsid w:val="00D55220"/>
    <w:rsid w:val="00D55637"/>
    <w:rsid w:val="00D5581A"/>
    <w:rsid w:val="00D5589A"/>
    <w:rsid w:val="00D55959"/>
    <w:rsid w:val="00D55A0B"/>
    <w:rsid w:val="00D55DC2"/>
    <w:rsid w:val="00D55DF7"/>
    <w:rsid w:val="00D56348"/>
    <w:rsid w:val="00D56671"/>
    <w:rsid w:val="00D56869"/>
    <w:rsid w:val="00D56956"/>
    <w:rsid w:val="00D56A9B"/>
    <w:rsid w:val="00D56E87"/>
    <w:rsid w:val="00D56EB1"/>
    <w:rsid w:val="00D5717C"/>
    <w:rsid w:val="00D5749C"/>
    <w:rsid w:val="00D5758F"/>
    <w:rsid w:val="00D57689"/>
    <w:rsid w:val="00D5785E"/>
    <w:rsid w:val="00D57922"/>
    <w:rsid w:val="00D57927"/>
    <w:rsid w:val="00D57DE0"/>
    <w:rsid w:val="00D57E7E"/>
    <w:rsid w:val="00D57F2B"/>
    <w:rsid w:val="00D60191"/>
    <w:rsid w:val="00D604C7"/>
    <w:rsid w:val="00D60522"/>
    <w:rsid w:val="00D605AD"/>
    <w:rsid w:val="00D60660"/>
    <w:rsid w:val="00D606C9"/>
    <w:rsid w:val="00D606DE"/>
    <w:rsid w:val="00D61147"/>
    <w:rsid w:val="00D6115C"/>
    <w:rsid w:val="00D611AC"/>
    <w:rsid w:val="00D611CC"/>
    <w:rsid w:val="00D611EE"/>
    <w:rsid w:val="00D612E3"/>
    <w:rsid w:val="00D6137F"/>
    <w:rsid w:val="00D616E0"/>
    <w:rsid w:val="00D617DF"/>
    <w:rsid w:val="00D61812"/>
    <w:rsid w:val="00D619D3"/>
    <w:rsid w:val="00D61A2C"/>
    <w:rsid w:val="00D61CBF"/>
    <w:rsid w:val="00D61DA9"/>
    <w:rsid w:val="00D61FCB"/>
    <w:rsid w:val="00D621BE"/>
    <w:rsid w:val="00D62215"/>
    <w:rsid w:val="00D6237A"/>
    <w:rsid w:val="00D625C8"/>
    <w:rsid w:val="00D62714"/>
    <w:rsid w:val="00D62A8E"/>
    <w:rsid w:val="00D62AD2"/>
    <w:rsid w:val="00D62BD2"/>
    <w:rsid w:val="00D62E83"/>
    <w:rsid w:val="00D62F73"/>
    <w:rsid w:val="00D6318E"/>
    <w:rsid w:val="00D63850"/>
    <w:rsid w:val="00D63BC0"/>
    <w:rsid w:val="00D63D5B"/>
    <w:rsid w:val="00D63EE4"/>
    <w:rsid w:val="00D63F5F"/>
    <w:rsid w:val="00D63F6A"/>
    <w:rsid w:val="00D63F8E"/>
    <w:rsid w:val="00D63FCB"/>
    <w:rsid w:val="00D64008"/>
    <w:rsid w:val="00D64050"/>
    <w:rsid w:val="00D640D3"/>
    <w:rsid w:val="00D645CC"/>
    <w:rsid w:val="00D645F9"/>
    <w:rsid w:val="00D6472A"/>
    <w:rsid w:val="00D649D4"/>
    <w:rsid w:val="00D64ACC"/>
    <w:rsid w:val="00D65519"/>
    <w:rsid w:val="00D65650"/>
    <w:rsid w:val="00D65733"/>
    <w:rsid w:val="00D6573D"/>
    <w:rsid w:val="00D6588E"/>
    <w:rsid w:val="00D65A48"/>
    <w:rsid w:val="00D65BB2"/>
    <w:rsid w:val="00D65CBC"/>
    <w:rsid w:val="00D65D27"/>
    <w:rsid w:val="00D65DF2"/>
    <w:rsid w:val="00D65E34"/>
    <w:rsid w:val="00D65E82"/>
    <w:rsid w:val="00D6602E"/>
    <w:rsid w:val="00D665B9"/>
    <w:rsid w:val="00D665C3"/>
    <w:rsid w:val="00D668FC"/>
    <w:rsid w:val="00D6697B"/>
    <w:rsid w:val="00D67495"/>
    <w:rsid w:val="00D67599"/>
    <w:rsid w:val="00D675FE"/>
    <w:rsid w:val="00D677DB"/>
    <w:rsid w:val="00D6785F"/>
    <w:rsid w:val="00D6788E"/>
    <w:rsid w:val="00D6789E"/>
    <w:rsid w:val="00D6791B"/>
    <w:rsid w:val="00D67A7D"/>
    <w:rsid w:val="00D67AF5"/>
    <w:rsid w:val="00D67C76"/>
    <w:rsid w:val="00D67D8A"/>
    <w:rsid w:val="00D67DB8"/>
    <w:rsid w:val="00D67E76"/>
    <w:rsid w:val="00D706D9"/>
    <w:rsid w:val="00D708C0"/>
    <w:rsid w:val="00D70CBA"/>
    <w:rsid w:val="00D71143"/>
    <w:rsid w:val="00D71265"/>
    <w:rsid w:val="00D716E8"/>
    <w:rsid w:val="00D71927"/>
    <w:rsid w:val="00D71EEB"/>
    <w:rsid w:val="00D71F42"/>
    <w:rsid w:val="00D722A4"/>
    <w:rsid w:val="00D722D3"/>
    <w:rsid w:val="00D72942"/>
    <w:rsid w:val="00D72B9C"/>
    <w:rsid w:val="00D72CCB"/>
    <w:rsid w:val="00D72DB4"/>
    <w:rsid w:val="00D72E4A"/>
    <w:rsid w:val="00D731A7"/>
    <w:rsid w:val="00D731CA"/>
    <w:rsid w:val="00D734F0"/>
    <w:rsid w:val="00D7350E"/>
    <w:rsid w:val="00D73639"/>
    <w:rsid w:val="00D73801"/>
    <w:rsid w:val="00D73904"/>
    <w:rsid w:val="00D73C6D"/>
    <w:rsid w:val="00D73FCD"/>
    <w:rsid w:val="00D73FF0"/>
    <w:rsid w:val="00D74006"/>
    <w:rsid w:val="00D74068"/>
    <w:rsid w:val="00D74075"/>
    <w:rsid w:val="00D741EC"/>
    <w:rsid w:val="00D742EB"/>
    <w:rsid w:val="00D743BF"/>
    <w:rsid w:val="00D7456F"/>
    <w:rsid w:val="00D74748"/>
    <w:rsid w:val="00D74822"/>
    <w:rsid w:val="00D74859"/>
    <w:rsid w:val="00D74865"/>
    <w:rsid w:val="00D748E7"/>
    <w:rsid w:val="00D749FC"/>
    <w:rsid w:val="00D74B60"/>
    <w:rsid w:val="00D74C1E"/>
    <w:rsid w:val="00D74DD1"/>
    <w:rsid w:val="00D74F37"/>
    <w:rsid w:val="00D75030"/>
    <w:rsid w:val="00D754EB"/>
    <w:rsid w:val="00D75874"/>
    <w:rsid w:val="00D7587E"/>
    <w:rsid w:val="00D75884"/>
    <w:rsid w:val="00D75A83"/>
    <w:rsid w:val="00D75BBC"/>
    <w:rsid w:val="00D75CF5"/>
    <w:rsid w:val="00D75D78"/>
    <w:rsid w:val="00D75EBF"/>
    <w:rsid w:val="00D761A8"/>
    <w:rsid w:val="00D76450"/>
    <w:rsid w:val="00D764BB"/>
    <w:rsid w:val="00D765FC"/>
    <w:rsid w:val="00D76615"/>
    <w:rsid w:val="00D767CD"/>
    <w:rsid w:val="00D76841"/>
    <w:rsid w:val="00D769A8"/>
    <w:rsid w:val="00D76A23"/>
    <w:rsid w:val="00D770F7"/>
    <w:rsid w:val="00D771CF"/>
    <w:rsid w:val="00D7736E"/>
    <w:rsid w:val="00D7771C"/>
    <w:rsid w:val="00D77C4C"/>
    <w:rsid w:val="00D80131"/>
    <w:rsid w:val="00D80191"/>
    <w:rsid w:val="00D801AA"/>
    <w:rsid w:val="00D80575"/>
    <w:rsid w:val="00D8064E"/>
    <w:rsid w:val="00D80904"/>
    <w:rsid w:val="00D80A64"/>
    <w:rsid w:val="00D80C51"/>
    <w:rsid w:val="00D80D7C"/>
    <w:rsid w:val="00D80F62"/>
    <w:rsid w:val="00D812DB"/>
    <w:rsid w:val="00D81590"/>
    <w:rsid w:val="00D8198D"/>
    <w:rsid w:val="00D81DCD"/>
    <w:rsid w:val="00D81DFA"/>
    <w:rsid w:val="00D8214F"/>
    <w:rsid w:val="00D82181"/>
    <w:rsid w:val="00D82353"/>
    <w:rsid w:val="00D8254B"/>
    <w:rsid w:val="00D826B6"/>
    <w:rsid w:val="00D828E7"/>
    <w:rsid w:val="00D82AD1"/>
    <w:rsid w:val="00D82FDB"/>
    <w:rsid w:val="00D83041"/>
    <w:rsid w:val="00D8305B"/>
    <w:rsid w:val="00D831AA"/>
    <w:rsid w:val="00D831E5"/>
    <w:rsid w:val="00D83772"/>
    <w:rsid w:val="00D83825"/>
    <w:rsid w:val="00D838A2"/>
    <w:rsid w:val="00D83B9A"/>
    <w:rsid w:val="00D83C2D"/>
    <w:rsid w:val="00D83D54"/>
    <w:rsid w:val="00D83EA8"/>
    <w:rsid w:val="00D8440C"/>
    <w:rsid w:val="00D84A0D"/>
    <w:rsid w:val="00D84AFF"/>
    <w:rsid w:val="00D84B53"/>
    <w:rsid w:val="00D84D43"/>
    <w:rsid w:val="00D84F1A"/>
    <w:rsid w:val="00D8502A"/>
    <w:rsid w:val="00D85073"/>
    <w:rsid w:val="00D8509B"/>
    <w:rsid w:val="00D8509E"/>
    <w:rsid w:val="00D853A1"/>
    <w:rsid w:val="00D8546E"/>
    <w:rsid w:val="00D8566B"/>
    <w:rsid w:val="00D857B1"/>
    <w:rsid w:val="00D85DFB"/>
    <w:rsid w:val="00D85E2F"/>
    <w:rsid w:val="00D860C1"/>
    <w:rsid w:val="00D861C7"/>
    <w:rsid w:val="00D86426"/>
    <w:rsid w:val="00D865A7"/>
    <w:rsid w:val="00D865C7"/>
    <w:rsid w:val="00D8667E"/>
    <w:rsid w:val="00D868B9"/>
    <w:rsid w:val="00D8693E"/>
    <w:rsid w:val="00D869AF"/>
    <w:rsid w:val="00D86F7D"/>
    <w:rsid w:val="00D86F86"/>
    <w:rsid w:val="00D8754A"/>
    <w:rsid w:val="00D875C4"/>
    <w:rsid w:val="00D87635"/>
    <w:rsid w:val="00D87808"/>
    <w:rsid w:val="00D87988"/>
    <w:rsid w:val="00D879FB"/>
    <w:rsid w:val="00D87A21"/>
    <w:rsid w:val="00D87BA3"/>
    <w:rsid w:val="00D87D29"/>
    <w:rsid w:val="00D87DD3"/>
    <w:rsid w:val="00D87F63"/>
    <w:rsid w:val="00D87FB3"/>
    <w:rsid w:val="00D9004B"/>
    <w:rsid w:val="00D903B5"/>
    <w:rsid w:val="00D904EB"/>
    <w:rsid w:val="00D90552"/>
    <w:rsid w:val="00D907B7"/>
    <w:rsid w:val="00D90869"/>
    <w:rsid w:val="00D909BA"/>
    <w:rsid w:val="00D90E16"/>
    <w:rsid w:val="00D90E77"/>
    <w:rsid w:val="00D9109A"/>
    <w:rsid w:val="00D914C8"/>
    <w:rsid w:val="00D915CD"/>
    <w:rsid w:val="00D9160E"/>
    <w:rsid w:val="00D9194C"/>
    <w:rsid w:val="00D919B6"/>
    <w:rsid w:val="00D919D7"/>
    <w:rsid w:val="00D91A57"/>
    <w:rsid w:val="00D91A62"/>
    <w:rsid w:val="00D91A8B"/>
    <w:rsid w:val="00D91F05"/>
    <w:rsid w:val="00D92133"/>
    <w:rsid w:val="00D92135"/>
    <w:rsid w:val="00D92170"/>
    <w:rsid w:val="00D92337"/>
    <w:rsid w:val="00D92358"/>
    <w:rsid w:val="00D9237F"/>
    <w:rsid w:val="00D9259C"/>
    <w:rsid w:val="00D92894"/>
    <w:rsid w:val="00D92A00"/>
    <w:rsid w:val="00D92A3A"/>
    <w:rsid w:val="00D92A8A"/>
    <w:rsid w:val="00D92AD6"/>
    <w:rsid w:val="00D930EF"/>
    <w:rsid w:val="00D93106"/>
    <w:rsid w:val="00D93146"/>
    <w:rsid w:val="00D93199"/>
    <w:rsid w:val="00D9365E"/>
    <w:rsid w:val="00D9367B"/>
    <w:rsid w:val="00D93769"/>
    <w:rsid w:val="00D93826"/>
    <w:rsid w:val="00D93877"/>
    <w:rsid w:val="00D938A1"/>
    <w:rsid w:val="00D939CD"/>
    <w:rsid w:val="00D93A0D"/>
    <w:rsid w:val="00D93A4D"/>
    <w:rsid w:val="00D93BBD"/>
    <w:rsid w:val="00D93E77"/>
    <w:rsid w:val="00D94205"/>
    <w:rsid w:val="00D94257"/>
    <w:rsid w:val="00D9425B"/>
    <w:rsid w:val="00D94262"/>
    <w:rsid w:val="00D9438D"/>
    <w:rsid w:val="00D9453D"/>
    <w:rsid w:val="00D94567"/>
    <w:rsid w:val="00D948CE"/>
    <w:rsid w:val="00D948FA"/>
    <w:rsid w:val="00D94BB5"/>
    <w:rsid w:val="00D94CAD"/>
    <w:rsid w:val="00D94F9D"/>
    <w:rsid w:val="00D95330"/>
    <w:rsid w:val="00D9533C"/>
    <w:rsid w:val="00D95354"/>
    <w:rsid w:val="00D9623A"/>
    <w:rsid w:val="00D962DD"/>
    <w:rsid w:val="00D96581"/>
    <w:rsid w:val="00D96601"/>
    <w:rsid w:val="00D96D76"/>
    <w:rsid w:val="00D96E2A"/>
    <w:rsid w:val="00D97206"/>
    <w:rsid w:val="00D97248"/>
    <w:rsid w:val="00D9767B"/>
    <w:rsid w:val="00D977C8"/>
    <w:rsid w:val="00D97888"/>
    <w:rsid w:val="00D97B2A"/>
    <w:rsid w:val="00D97E1D"/>
    <w:rsid w:val="00DA0049"/>
    <w:rsid w:val="00DA01FA"/>
    <w:rsid w:val="00DA0302"/>
    <w:rsid w:val="00DA035D"/>
    <w:rsid w:val="00DA04D9"/>
    <w:rsid w:val="00DA07A9"/>
    <w:rsid w:val="00DA0B4E"/>
    <w:rsid w:val="00DA0BAC"/>
    <w:rsid w:val="00DA0E53"/>
    <w:rsid w:val="00DA10E1"/>
    <w:rsid w:val="00DA1419"/>
    <w:rsid w:val="00DA1552"/>
    <w:rsid w:val="00DA1823"/>
    <w:rsid w:val="00DA1C65"/>
    <w:rsid w:val="00DA1C73"/>
    <w:rsid w:val="00DA1F2A"/>
    <w:rsid w:val="00DA2055"/>
    <w:rsid w:val="00DA2180"/>
    <w:rsid w:val="00DA251C"/>
    <w:rsid w:val="00DA25BC"/>
    <w:rsid w:val="00DA26B5"/>
    <w:rsid w:val="00DA276D"/>
    <w:rsid w:val="00DA27A6"/>
    <w:rsid w:val="00DA285B"/>
    <w:rsid w:val="00DA28A4"/>
    <w:rsid w:val="00DA2AD7"/>
    <w:rsid w:val="00DA2D0D"/>
    <w:rsid w:val="00DA3319"/>
    <w:rsid w:val="00DA366D"/>
    <w:rsid w:val="00DA36A9"/>
    <w:rsid w:val="00DA36F8"/>
    <w:rsid w:val="00DA37D4"/>
    <w:rsid w:val="00DA3AE2"/>
    <w:rsid w:val="00DA3AE5"/>
    <w:rsid w:val="00DA3CAA"/>
    <w:rsid w:val="00DA40F5"/>
    <w:rsid w:val="00DA4364"/>
    <w:rsid w:val="00DA44C6"/>
    <w:rsid w:val="00DA45E8"/>
    <w:rsid w:val="00DA471C"/>
    <w:rsid w:val="00DA4943"/>
    <w:rsid w:val="00DA4A16"/>
    <w:rsid w:val="00DA4B63"/>
    <w:rsid w:val="00DA4CAC"/>
    <w:rsid w:val="00DA4D41"/>
    <w:rsid w:val="00DA4DA7"/>
    <w:rsid w:val="00DA50B8"/>
    <w:rsid w:val="00DA5189"/>
    <w:rsid w:val="00DA536D"/>
    <w:rsid w:val="00DA550C"/>
    <w:rsid w:val="00DA55F4"/>
    <w:rsid w:val="00DA58F3"/>
    <w:rsid w:val="00DA592E"/>
    <w:rsid w:val="00DA5AD0"/>
    <w:rsid w:val="00DA5F32"/>
    <w:rsid w:val="00DA60C2"/>
    <w:rsid w:val="00DA6105"/>
    <w:rsid w:val="00DA6465"/>
    <w:rsid w:val="00DA65D9"/>
    <w:rsid w:val="00DA6CA5"/>
    <w:rsid w:val="00DA6E54"/>
    <w:rsid w:val="00DA6EAF"/>
    <w:rsid w:val="00DA6EB2"/>
    <w:rsid w:val="00DA6F1C"/>
    <w:rsid w:val="00DA76E8"/>
    <w:rsid w:val="00DA7A14"/>
    <w:rsid w:val="00DA7B7E"/>
    <w:rsid w:val="00DA7DC0"/>
    <w:rsid w:val="00DA7E50"/>
    <w:rsid w:val="00DA7E58"/>
    <w:rsid w:val="00DA7F80"/>
    <w:rsid w:val="00DB0050"/>
    <w:rsid w:val="00DB012E"/>
    <w:rsid w:val="00DB013A"/>
    <w:rsid w:val="00DB022D"/>
    <w:rsid w:val="00DB02A3"/>
    <w:rsid w:val="00DB0338"/>
    <w:rsid w:val="00DB0363"/>
    <w:rsid w:val="00DB03DF"/>
    <w:rsid w:val="00DB045F"/>
    <w:rsid w:val="00DB04B9"/>
    <w:rsid w:val="00DB07A9"/>
    <w:rsid w:val="00DB07B4"/>
    <w:rsid w:val="00DB0C1F"/>
    <w:rsid w:val="00DB0CC0"/>
    <w:rsid w:val="00DB0F09"/>
    <w:rsid w:val="00DB1376"/>
    <w:rsid w:val="00DB1447"/>
    <w:rsid w:val="00DB146C"/>
    <w:rsid w:val="00DB17DC"/>
    <w:rsid w:val="00DB181E"/>
    <w:rsid w:val="00DB1872"/>
    <w:rsid w:val="00DB1EA7"/>
    <w:rsid w:val="00DB245F"/>
    <w:rsid w:val="00DB29C9"/>
    <w:rsid w:val="00DB2A35"/>
    <w:rsid w:val="00DB2BB3"/>
    <w:rsid w:val="00DB2BEC"/>
    <w:rsid w:val="00DB2DDA"/>
    <w:rsid w:val="00DB2E0F"/>
    <w:rsid w:val="00DB2E3C"/>
    <w:rsid w:val="00DB2E84"/>
    <w:rsid w:val="00DB341E"/>
    <w:rsid w:val="00DB34D3"/>
    <w:rsid w:val="00DB392A"/>
    <w:rsid w:val="00DB3948"/>
    <w:rsid w:val="00DB39C4"/>
    <w:rsid w:val="00DB39FD"/>
    <w:rsid w:val="00DB3D97"/>
    <w:rsid w:val="00DB3EAE"/>
    <w:rsid w:val="00DB40EA"/>
    <w:rsid w:val="00DB426C"/>
    <w:rsid w:val="00DB474B"/>
    <w:rsid w:val="00DB4C66"/>
    <w:rsid w:val="00DB4DDE"/>
    <w:rsid w:val="00DB4FAC"/>
    <w:rsid w:val="00DB5736"/>
    <w:rsid w:val="00DB58D3"/>
    <w:rsid w:val="00DB5C00"/>
    <w:rsid w:val="00DB5D1E"/>
    <w:rsid w:val="00DB5ECE"/>
    <w:rsid w:val="00DB5F41"/>
    <w:rsid w:val="00DB5FD5"/>
    <w:rsid w:val="00DB62E7"/>
    <w:rsid w:val="00DB639E"/>
    <w:rsid w:val="00DB64A0"/>
    <w:rsid w:val="00DB6543"/>
    <w:rsid w:val="00DB6671"/>
    <w:rsid w:val="00DB66D7"/>
    <w:rsid w:val="00DB671A"/>
    <w:rsid w:val="00DB6777"/>
    <w:rsid w:val="00DB684C"/>
    <w:rsid w:val="00DB6B87"/>
    <w:rsid w:val="00DB6C6D"/>
    <w:rsid w:val="00DB6D99"/>
    <w:rsid w:val="00DB7759"/>
    <w:rsid w:val="00DB7948"/>
    <w:rsid w:val="00DB79E1"/>
    <w:rsid w:val="00DB7C6F"/>
    <w:rsid w:val="00DB7C81"/>
    <w:rsid w:val="00DB7EF3"/>
    <w:rsid w:val="00DC017F"/>
    <w:rsid w:val="00DC0621"/>
    <w:rsid w:val="00DC0948"/>
    <w:rsid w:val="00DC0DCC"/>
    <w:rsid w:val="00DC0E05"/>
    <w:rsid w:val="00DC0EF2"/>
    <w:rsid w:val="00DC0FAD"/>
    <w:rsid w:val="00DC1219"/>
    <w:rsid w:val="00DC150C"/>
    <w:rsid w:val="00DC177A"/>
    <w:rsid w:val="00DC179B"/>
    <w:rsid w:val="00DC1C85"/>
    <w:rsid w:val="00DC1E34"/>
    <w:rsid w:val="00DC1E8C"/>
    <w:rsid w:val="00DC20C7"/>
    <w:rsid w:val="00DC2298"/>
    <w:rsid w:val="00DC25C1"/>
    <w:rsid w:val="00DC293C"/>
    <w:rsid w:val="00DC2957"/>
    <w:rsid w:val="00DC2AF3"/>
    <w:rsid w:val="00DC2B6C"/>
    <w:rsid w:val="00DC2FF7"/>
    <w:rsid w:val="00DC31B0"/>
    <w:rsid w:val="00DC3589"/>
    <w:rsid w:val="00DC36D7"/>
    <w:rsid w:val="00DC393E"/>
    <w:rsid w:val="00DC3DC6"/>
    <w:rsid w:val="00DC3EB8"/>
    <w:rsid w:val="00DC3F73"/>
    <w:rsid w:val="00DC417D"/>
    <w:rsid w:val="00DC4297"/>
    <w:rsid w:val="00DC42AA"/>
    <w:rsid w:val="00DC4672"/>
    <w:rsid w:val="00DC47ED"/>
    <w:rsid w:val="00DC4C73"/>
    <w:rsid w:val="00DC5007"/>
    <w:rsid w:val="00DC500E"/>
    <w:rsid w:val="00DC598A"/>
    <w:rsid w:val="00DC5AEA"/>
    <w:rsid w:val="00DC5D9D"/>
    <w:rsid w:val="00DC5EE2"/>
    <w:rsid w:val="00DC652F"/>
    <w:rsid w:val="00DC65AC"/>
    <w:rsid w:val="00DC66E1"/>
    <w:rsid w:val="00DC67D4"/>
    <w:rsid w:val="00DC6AA7"/>
    <w:rsid w:val="00DC6BD1"/>
    <w:rsid w:val="00DC6C5B"/>
    <w:rsid w:val="00DC6C64"/>
    <w:rsid w:val="00DC6D45"/>
    <w:rsid w:val="00DC6D4E"/>
    <w:rsid w:val="00DC6E73"/>
    <w:rsid w:val="00DC7727"/>
    <w:rsid w:val="00DC7821"/>
    <w:rsid w:val="00DC7835"/>
    <w:rsid w:val="00DC794E"/>
    <w:rsid w:val="00DD024E"/>
    <w:rsid w:val="00DD0547"/>
    <w:rsid w:val="00DD05EA"/>
    <w:rsid w:val="00DD0642"/>
    <w:rsid w:val="00DD0854"/>
    <w:rsid w:val="00DD0A26"/>
    <w:rsid w:val="00DD1018"/>
    <w:rsid w:val="00DD162D"/>
    <w:rsid w:val="00DD1830"/>
    <w:rsid w:val="00DD18F5"/>
    <w:rsid w:val="00DD1AE2"/>
    <w:rsid w:val="00DD1C86"/>
    <w:rsid w:val="00DD1E36"/>
    <w:rsid w:val="00DD1EDD"/>
    <w:rsid w:val="00DD1F21"/>
    <w:rsid w:val="00DD2400"/>
    <w:rsid w:val="00DD2578"/>
    <w:rsid w:val="00DD2603"/>
    <w:rsid w:val="00DD2666"/>
    <w:rsid w:val="00DD26A4"/>
    <w:rsid w:val="00DD2810"/>
    <w:rsid w:val="00DD29E6"/>
    <w:rsid w:val="00DD2A9C"/>
    <w:rsid w:val="00DD2B06"/>
    <w:rsid w:val="00DD2B95"/>
    <w:rsid w:val="00DD2D71"/>
    <w:rsid w:val="00DD2DA0"/>
    <w:rsid w:val="00DD3125"/>
    <w:rsid w:val="00DD313B"/>
    <w:rsid w:val="00DD3175"/>
    <w:rsid w:val="00DD3365"/>
    <w:rsid w:val="00DD33A0"/>
    <w:rsid w:val="00DD33EE"/>
    <w:rsid w:val="00DD3802"/>
    <w:rsid w:val="00DD3AAE"/>
    <w:rsid w:val="00DD3CDB"/>
    <w:rsid w:val="00DD3E37"/>
    <w:rsid w:val="00DD4228"/>
    <w:rsid w:val="00DD4491"/>
    <w:rsid w:val="00DD4869"/>
    <w:rsid w:val="00DD4B63"/>
    <w:rsid w:val="00DD4B83"/>
    <w:rsid w:val="00DD4CCA"/>
    <w:rsid w:val="00DD4F32"/>
    <w:rsid w:val="00DD5192"/>
    <w:rsid w:val="00DD56BB"/>
    <w:rsid w:val="00DD5941"/>
    <w:rsid w:val="00DD59C6"/>
    <w:rsid w:val="00DD5AE8"/>
    <w:rsid w:val="00DD5EF0"/>
    <w:rsid w:val="00DD5F4D"/>
    <w:rsid w:val="00DD607B"/>
    <w:rsid w:val="00DD6215"/>
    <w:rsid w:val="00DD6A44"/>
    <w:rsid w:val="00DD6D3F"/>
    <w:rsid w:val="00DD6D8E"/>
    <w:rsid w:val="00DD6DC3"/>
    <w:rsid w:val="00DD73AE"/>
    <w:rsid w:val="00DD752F"/>
    <w:rsid w:val="00DD7827"/>
    <w:rsid w:val="00DD798A"/>
    <w:rsid w:val="00DD79B0"/>
    <w:rsid w:val="00DD7A0F"/>
    <w:rsid w:val="00DD7C82"/>
    <w:rsid w:val="00DD7E3F"/>
    <w:rsid w:val="00DD7F42"/>
    <w:rsid w:val="00DD7F7B"/>
    <w:rsid w:val="00DE0462"/>
    <w:rsid w:val="00DE05C3"/>
    <w:rsid w:val="00DE0654"/>
    <w:rsid w:val="00DE0860"/>
    <w:rsid w:val="00DE08BC"/>
    <w:rsid w:val="00DE094F"/>
    <w:rsid w:val="00DE0B9F"/>
    <w:rsid w:val="00DE0C4E"/>
    <w:rsid w:val="00DE0EC6"/>
    <w:rsid w:val="00DE110D"/>
    <w:rsid w:val="00DE1387"/>
    <w:rsid w:val="00DE155B"/>
    <w:rsid w:val="00DE1674"/>
    <w:rsid w:val="00DE1AE5"/>
    <w:rsid w:val="00DE1CD9"/>
    <w:rsid w:val="00DE1DB5"/>
    <w:rsid w:val="00DE1FD6"/>
    <w:rsid w:val="00DE20AE"/>
    <w:rsid w:val="00DE20D5"/>
    <w:rsid w:val="00DE20FC"/>
    <w:rsid w:val="00DE22BA"/>
    <w:rsid w:val="00DE23E2"/>
    <w:rsid w:val="00DE24A8"/>
    <w:rsid w:val="00DE2CA3"/>
    <w:rsid w:val="00DE2DA9"/>
    <w:rsid w:val="00DE2F4B"/>
    <w:rsid w:val="00DE2F84"/>
    <w:rsid w:val="00DE3179"/>
    <w:rsid w:val="00DE3319"/>
    <w:rsid w:val="00DE3427"/>
    <w:rsid w:val="00DE358E"/>
    <w:rsid w:val="00DE3CD4"/>
    <w:rsid w:val="00DE3CEF"/>
    <w:rsid w:val="00DE3DF2"/>
    <w:rsid w:val="00DE3EA8"/>
    <w:rsid w:val="00DE3EE5"/>
    <w:rsid w:val="00DE4026"/>
    <w:rsid w:val="00DE41DF"/>
    <w:rsid w:val="00DE4418"/>
    <w:rsid w:val="00DE444B"/>
    <w:rsid w:val="00DE45A0"/>
    <w:rsid w:val="00DE45FA"/>
    <w:rsid w:val="00DE4623"/>
    <w:rsid w:val="00DE4654"/>
    <w:rsid w:val="00DE47F1"/>
    <w:rsid w:val="00DE4926"/>
    <w:rsid w:val="00DE4961"/>
    <w:rsid w:val="00DE4DAE"/>
    <w:rsid w:val="00DE4E1A"/>
    <w:rsid w:val="00DE4F6E"/>
    <w:rsid w:val="00DE4FA0"/>
    <w:rsid w:val="00DE51C5"/>
    <w:rsid w:val="00DE5471"/>
    <w:rsid w:val="00DE55FC"/>
    <w:rsid w:val="00DE5852"/>
    <w:rsid w:val="00DE588A"/>
    <w:rsid w:val="00DE58B6"/>
    <w:rsid w:val="00DE5943"/>
    <w:rsid w:val="00DE59AA"/>
    <w:rsid w:val="00DE5E9C"/>
    <w:rsid w:val="00DE5FD3"/>
    <w:rsid w:val="00DE639D"/>
    <w:rsid w:val="00DE6482"/>
    <w:rsid w:val="00DE668E"/>
    <w:rsid w:val="00DE6788"/>
    <w:rsid w:val="00DE6903"/>
    <w:rsid w:val="00DE691D"/>
    <w:rsid w:val="00DE6BFF"/>
    <w:rsid w:val="00DE6E48"/>
    <w:rsid w:val="00DE70D2"/>
    <w:rsid w:val="00DE719C"/>
    <w:rsid w:val="00DE7222"/>
    <w:rsid w:val="00DE72BD"/>
    <w:rsid w:val="00DE7656"/>
    <w:rsid w:val="00DE7690"/>
    <w:rsid w:val="00DE7868"/>
    <w:rsid w:val="00DE78CE"/>
    <w:rsid w:val="00DE7C4F"/>
    <w:rsid w:val="00DE7D2E"/>
    <w:rsid w:val="00DE7DC7"/>
    <w:rsid w:val="00DE7E3E"/>
    <w:rsid w:val="00DE7FE9"/>
    <w:rsid w:val="00DF0062"/>
    <w:rsid w:val="00DF0118"/>
    <w:rsid w:val="00DF0191"/>
    <w:rsid w:val="00DF040E"/>
    <w:rsid w:val="00DF051C"/>
    <w:rsid w:val="00DF057E"/>
    <w:rsid w:val="00DF05FE"/>
    <w:rsid w:val="00DF0829"/>
    <w:rsid w:val="00DF0849"/>
    <w:rsid w:val="00DF086A"/>
    <w:rsid w:val="00DF08A2"/>
    <w:rsid w:val="00DF095D"/>
    <w:rsid w:val="00DF09FF"/>
    <w:rsid w:val="00DF0B64"/>
    <w:rsid w:val="00DF0B9B"/>
    <w:rsid w:val="00DF0C3D"/>
    <w:rsid w:val="00DF0E6E"/>
    <w:rsid w:val="00DF11FA"/>
    <w:rsid w:val="00DF1603"/>
    <w:rsid w:val="00DF1C56"/>
    <w:rsid w:val="00DF1D8F"/>
    <w:rsid w:val="00DF1EBA"/>
    <w:rsid w:val="00DF20F0"/>
    <w:rsid w:val="00DF20F6"/>
    <w:rsid w:val="00DF2127"/>
    <w:rsid w:val="00DF2228"/>
    <w:rsid w:val="00DF2252"/>
    <w:rsid w:val="00DF236F"/>
    <w:rsid w:val="00DF241F"/>
    <w:rsid w:val="00DF253E"/>
    <w:rsid w:val="00DF2778"/>
    <w:rsid w:val="00DF27C5"/>
    <w:rsid w:val="00DF2922"/>
    <w:rsid w:val="00DF2955"/>
    <w:rsid w:val="00DF2B53"/>
    <w:rsid w:val="00DF2CB5"/>
    <w:rsid w:val="00DF2DC4"/>
    <w:rsid w:val="00DF2E0D"/>
    <w:rsid w:val="00DF2E9B"/>
    <w:rsid w:val="00DF31F4"/>
    <w:rsid w:val="00DF3397"/>
    <w:rsid w:val="00DF37A4"/>
    <w:rsid w:val="00DF3906"/>
    <w:rsid w:val="00DF394A"/>
    <w:rsid w:val="00DF3BCB"/>
    <w:rsid w:val="00DF3CD9"/>
    <w:rsid w:val="00DF3D29"/>
    <w:rsid w:val="00DF3E29"/>
    <w:rsid w:val="00DF3E40"/>
    <w:rsid w:val="00DF3E52"/>
    <w:rsid w:val="00DF4092"/>
    <w:rsid w:val="00DF40C1"/>
    <w:rsid w:val="00DF421C"/>
    <w:rsid w:val="00DF42C7"/>
    <w:rsid w:val="00DF461E"/>
    <w:rsid w:val="00DF46C2"/>
    <w:rsid w:val="00DF48AC"/>
    <w:rsid w:val="00DF4F37"/>
    <w:rsid w:val="00DF4F99"/>
    <w:rsid w:val="00DF5203"/>
    <w:rsid w:val="00DF52C7"/>
    <w:rsid w:val="00DF5352"/>
    <w:rsid w:val="00DF53CF"/>
    <w:rsid w:val="00DF5432"/>
    <w:rsid w:val="00DF54E5"/>
    <w:rsid w:val="00DF55E6"/>
    <w:rsid w:val="00DF570D"/>
    <w:rsid w:val="00DF58FC"/>
    <w:rsid w:val="00DF5DDD"/>
    <w:rsid w:val="00DF5E59"/>
    <w:rsid w:val="00DF605E"/>
    <w:rsid w:val="00DF6131"/>
    <w:rsid w:val="00DF6135"/>
    <w:rsid w:val="00DF6404"/>
    <w:rsid w:val="00DF6667"/>
    <w:rsid w:val="00DF668E"/>
    <w:rsid w:val="00DF66C7"/>
    <w:rsid w:val="00DF670A"/>
    <w:rsid w:val="00DF698B"/>
    <w:rsid w:val="00DF6DF8"/>
    <w:rsid w:val="00DF6EB9"/>
    <w:rsid w:val="00DF71E7"/>
    <w:rsid w:val="00DF764F"/>
    <w:rsid w:val="00DF76A3"/>
    <w:rsid w:val="00DF7DB6"/>
    <w:rsid w:val="00DF7EA2"/>
    <w:rsid w:val="00DF7F22"/>
    <w:rsid w:val="00DF7F68"/>
    <w:rsid w:val="00E0002F"/>
    <w:rsid w:val="00E0050D"/>
    <w:rsid w:val="00E006B5"/>
    <w:rsid w:val="00E0071B"/>
    <w:rsid w:val="00E00788"/>
    <w:rsid w:val="00E00C98"/>
    <w:rsid w:val="00E00CD1"/>
    <w:rsid w:val="00E00DB2"/>
    <w:rsid w:val="00E00E4B"/>
    <w:rsid w:val="00E00F43"/>
    <w:rsid w:val="00E01599"/>
    <w:rsid w:val="00E017AC"/>
    <w:rsid w:val="00E01B9D"/>
    <w:rsid w:val="00E01D0A"/>
    <w:rsid w:val="00E0237F"/>
    <w:rsid w:val="00E02514"/>
    <w:rsid w:val="00E025F5"/>
    <w:rsid w:val="00E0289F"/>
    <w:rsid w:val="00E02D8E"/>
    <w:rsid w:val="00E02E1B"/>
    <w:rsid w:val="00E02E53"/>
    <w:rsid w:val="00E02E8A"/>
    <w:rsid w:val="00E03033"/>
    <w:rsid w:val="00E03417"/>
    <w:rsid w:val="00E0341C"/>
    <w:rsid w:val="00E036DA"/>
    <w:rsid w:val="00E03CB1"/>
    <w:rsid w:val="00E03CB4"/>
    <w:rsid w:val="00E03D8C"/>
    <w:rsid w:val="00E03EA0"/>
    <w:rsid w:val="00E041BA"/>
    <w:rsid w:val="00E043BE"/>
    <w:rsid w:val="00E043DF"/>
    <w:rsid w:val="00E04517"/>
    <w:rsid w:val="00E046A7"/>
    <w:rsid w:val="00E04714"/>
    <w:rsid w:val="00E04892"/>
    <w:rsid w:val="00E04974"/>
    <w:rsid w:val="00E04C86"/>
    <w:rsid w:val="00E04E98"/>
    <w:rsid w:val="00E04EB1"/>
    <w:rsid w:val="00E05166"/>
    <w:rsid w:val="00E052E7"/>
    <w:rsid w:val="00E053F5"/>
    <w:rsid w:val="00E0540B"/>
    <w:rsid w:val="00E05884"/>
    <w:rsid w:val="00E05CEA"/>
    <w:rsid w:val="00E05D4D"/>
    <w:rsid w:val="00E06578"/>
    <w:rsid w:val="00E0674B"/>
    <w:rsid w:val="00E06BB2"/>
    <w:rsid w:val="00E06FBE"/>
    <w:rsid w:val="00E070E2"/>
    <w:rsid w:val="00E07162"/>
    <w:rsid w:val="00E07180"/>
    <w:rsid w:val="00E0751D"/>
    <w:rsid w:val="00E079C3"/>
    <w:rsid w:val="00E07A60"/>
    <w:rsid w:val="00E07AC6"/>
    <w:rsid w:val="00E07DB3"/>
    <w:rsid w:val="00E07F82"/>
    <w:rsid w:val="00E10422"/>
    <w:rsid w:val="00E10662"/>
    <w:rsid w:val="00E1085A"/>
    <w:rsid w:val="00E10A55"/>
    <w:rsid w:val="00E10A69"/>
    <w:rsid w:val="00E10E08"/>
    <w:rsid w:val="00E110A6"/>
    <w:rsid w:val="00E111AD"/>
    <w:rsid w:val="00E115E1"/>
    <w:rsid w:val="00E119AB"/>
    <w:rsid w:val="00E119F8"/>
    <w:rsid w:val="00E11A24"/>
    <w:rsid w:val="00E11AA7"/>
    <w:rsid w:val="00E11AC0"/>
    <w:rsid w:val="00E11B3C"/>
    <w:rsid w:val="00E11BD2"/>
    <w:rsid w:val="00E11BE5"/>
    <w:rsid w:val="00E11BF0"/>
    <w:rsid w:val="00E11C67"/>
    <w:rsid w:val="00E11EE0"/>
    <w:rsid w:val="00E12021"/>
    <w:rsid w:val="00E1214F"/>
    <w:rsid w:val="00E12226"/>
    <w:rsid w:val="00E124F6"/>
    <w:rsid w:val="00E1261D"/>
    <w:rsid w:val="00E127F7"/>
    <w:rsid w:val="00E129CF"/>
    <w:rsid w:val="00E130DF"/>
    <w:rsid w:val="00E13707"/>
    <w:rsid w:val="00E1378B"/>
    <w:rsid w:val="00E137E0"/>
    <w:rsid w:val="00E138DA"/>
    <w:rsid w:val="00E139F3"/>
    <w:rsid w:val="00E13A5C"/>
    <w:rsid w:val="00E13C41"/>
    <w:rsid w:val="00E1444B"/>
    <w:rsid w:val="00E1453E"/>
    <w:rsid w:val="00E146B4"/>
    <w:rsid w:val="00E14798"/>
    <w:rsid w:val="00E149C1"/>
    <w:rsid w:val="00E14A3C"/>
    <w:rsid w:val="00E14AAE"/>
    <w:rsid w:val="00E14B8F"/>
    <w:rsid w:val="00E14C48"/>
    <w:rsid w:val="00E14C72"/>
    <w:rsid w:val="00E14FAB"/>
    <w:rsid w:val="00E1504D"/>
    <w:rsid w:val="00E152FE"/>
    <w:rsid w:val="00E153BE"/>
    <w:rsid w:val="00E15A19"/>
    <w:rsid w:val="00E1629A"/>
    <w:rsid w:val="00E163EF"/>
    <w:rsid w:val="00E16618"/>
    <w:rsid w:val="00E16A9A"/>
    <w:rsid w:val="00E16B1E"/>
    <w:rsid w:val="00E16BFB"/>
    <w:rsid w:val="00E16EE3"/>
    <w:rsid w:val="00E170DE"/>
    <w:rsid w:val="00E170EC"/>
    <w:rsid w:val="00E17503"/>
    <w:rsid w:val="00E17A78"/>
    <w:rsid w:val="00E17AFA"/>
    <w:rsid w:val="00E17BB2"/>
    <w:rsid w:val="00E17F72"/>
    <w:rsid w:val="00E2019D"/>
    <w:rsid w:val="00E201E5"/>
    <w:rsid w:val="00E202FB"/>
    <w:rsid w:val="00E203DA"/>
    <w:rsid w:val="00E20435"/>
    <w:rsid w:val="00E20468"/>
    <w:rsid w:val="00E205C3"/>
    <w:rsid w:val="00E2077E"/>
    <w:rsid w:val="00E207F7"/>
    <w:rsid w:val="00E20C5E"/>
    <w:rsid w:val="00E20F75"/>
    <w:rsid w:val="00E211CD"/>
    <w:rsid w:val="00E216CA"/>
    <w:rsid w:val="00E219B3"/>
    <w:rsid w:val="00E21C34"/>
    <w:rsid w:val="00E21D32"/>
    <w:rsid w:val="00E2203B"/>
    <w:rsid w:val="00E2222F"/>
    <w:rsid w:val="00E22748"/>
    <w:rsid w:val="00E227BB"/>
    <w:rsid w:val="00E227F4"/>
    <w:rsid w:val="00E2285A"/>
    <w:rsid w:val="00E22B79"/>
    <w:rsid w:val="00E22CA6"/>
    <w:rsid w:val="00E22E31"/>
    <w:rsid w:val="00E22F34"/>
    <w:rsid w:val="00E23388"/>
    <w:rsid w:val="00E234CE"/>
    <w:rsid w:val="00E23853"/>
    <w:rsid w:val="00E238A1"/>
    <w:rsid w:val="00E23942"/>
    <w:rsid w:val="00E23BB0"/>
    <w:rsid w:val="00E23CEB"/>
    <w:rsid w:val="00E23F63"/>
    <w:rsid w:val="00E2402E"/>
    <w:rsid w:val="00E24043"/>
    <w:rsid w:val="00E242F3"/>
    <w:rsid w:val="00E244E9"/>
    <w:rsid w:val="00E24807"/>
    <w:rsid w:val="00E249EA"/>
    <w:rsid w:val="00E24BE3"/>
    <w:rsid w:val="00E24D36"/>
    <w:rsid w:val="00E250E5"/>
    <w:rsid w:val="00E25285"/>
    <w:rsid w:val="00E25290"/>
    <w:rsid w:val="00E253FF"/>
    <w:rsid w:val="00E254D9"/>
    <w:rsid w:val="00E2556A"/>
    <w:rsid w:val="00E2565C"/>
    <w:rsid w:val="00E258E1"/>
    <w:rsid w:val="00E2597A"/>
    <w:rsid w:val="00E25A8E"/>
    <w:rsid w:val="00E25C1E"/>
    <w:rsid w:val="00E25D08"/>
    <w:rsid w:val="00E25E55"/>
    <w:rsid w:val="00E25F5E"/>
    <w:rsid w:val="00E2602D"/>
    <w:rsid w:val="00E261C5"/>
    <w:rsid w:val="00E26900"/>
    <w:rsid w:val="00E269D7"/>
    <w:rsid w:val="00E269F6"/>
    <w:rsid w:val="00E26C55"/>
    <w:rsid w:val="00E26CBC"/>
    <w:rsid w:val="00E26ECE"/>
    <w:rsid w:val="00E26FE1"/>
    <w:rsid w:val="00E27065"/>
    <w:rsid w:val="00E270C0"/>
    <w:rsid w:val="00E27173"/>
    <w:rsid w:val="00E272C2"/>
    <w:rsid w:val="00E27380"/>
    <w:rsid w:val="00E276F3"/>
    <w:rsid w:val="00E27728"/>
    <w:rsid w:val="00E277B0"/>
    <w:rsid w:val="00E27A47"/>
    <w:rsid w:val="00E27B02"/>
    <w:rsid w:val="00E27BEC"/>
    <w:rsid w:val="00E27FAF"/>
    <w:rsid w:val="00E30318"/>
    <w:rsid w:val="00E30392"/>
    <w:rsid w:val="00E30424"/>
    <w:rsid w:val="00E30429"/>
    <w:rsid w:val="00E30509"/>
    <w:rsid w:val="00E30649"/>
    <w:rsid w:val="00E3065D"/>
    <w:rsid w:val="00E30CD1"/>
    <w:rsid w:val="00E30EB9"/>
    <w:rsid w:val="00E30F4C"/>
    <w:rsid w:val="00E30FCB"/>
    <w:rsid w:val="00E310B4"/>
    <w:rsid w:val="00E3184E"/>
    <w:rsid w:val="00E31EED"/>
    <w:rsid w:val="00E32206"/>
    <w:rsid w:val="00E32351"/>
    <w:rsid w:val="00E3245C"/>
    <w:rsid w:val="00E3274E"/>
    <w:rsid w:val="00E3299E"/>
    <w:rsid w:val="00E32A70"/>
    <w:rsid w:val="00E32E92"/>
    <w:rsid w:val="00E32F1A"/>
    <w:rsid w:val="00E32F73"/>
    <w:rsid w:val="00E33283"/>
    <w:rsid w:val="00E335E2"/>
    <w:rsid w:val="00E3384F"/>
    <w:rsid w:val="00E339C0"/>
    <w:rsid w:val="00E339F4"/>
    <w:rsid w:val="00E33E1E"/>
    <w:rsid w:val="00E33F7D"/>
    <w:rsid w:val="00E34146"/>
    <w:rsid w:val="00E3455C"/>
    <w:rsid w:val="00E34745"/>
    <w:rsid w:val="00E34990"/>
    <w:rsid w:val="00E34C31"/>
    <w:rsid w:val="00E34E25"/>
    <w:rsid w:val="00E34EB2"/>
    <w:rsid w:val="00E3519A"/>
    <w:rsid w:val="00E3533F"/>
    <w:rsid w:val="00E35373"/>
    <w:rsid w:val="00E3580D"/>
    <w:rsid w:val="00E359B5"/>
    <w:rsid w:val="00E35CB9"/>
    <w:rsid w:val="00E35D7F"/>
    <w:rsid w:val="00E35E25"/>
    <w:rsid w:val="00E35F50"/>
    <w:rsid w:val="00E361BB"/>
    <w:rsid w:val="00E365B6"/>
    <w:rsid w:val="00E365C3"/>
    <w:rsid w:val="00E368AD"/>
    <w:rsid w:val="00E368BD"/>
    <w:rsid w:val="00E368F3"/>
    <w:rsid w:val="00E36942"/>
    <w:rsid w:val="00E36E0B"/>
    <w:rsid w:val="00E36F21"/>
    <w:rsid w:val="00E37032"/>
    <w:rsid w:val="00E3708C"/>
    <w:rsid w:val="00E371E3"/>
    <w:rsid w:val="00E373E8"/>
    <w:rsid w:val="00E3755C"/>
    <w:rsid w:val="00E37ADD"/>
    <w:rsid w:val="00E37CA3"/>
    <w:rsid w:val="00E4021F"/>
    <w:rsid w:val="00E40314"/>
    <w:rsid w:val="00E4037A"/>
    <w:rsid w:val="00E404C4"/>
    <w:rsid w:val="00E40585"/>
    <w:rsid w:val="00E40726"/>
    <w:rsid w:val="00E4074E"/>
    <w:rsid w:val="00E40806"/>
    <w:rsid w:val="00E40962"/>
    <w:rsid w:val="00E40DE7"/>
    <w:rsid w:val="00E4121D"/>
    <w:rsid w:val="00E41270"/>
    <w:rsid w:val="00E41452"/>
    <w:rsid w:val="00E414F3"/>
    <w:rsid w:val="00E4179D"/>
    <w:rsid w:val="00E418FD"/>
    <w:rsid w:val="00E41C9A"/>
    <w:rsid w:val="00E4236E"/>
    <w:rsid w:val="00E4238D"/>
    <w:rsid w:val="00E424E4"/>
    <w:rsid w:val="00E425D8"/>
    <w:rsid w:val="00E42936"/>
    <w:rsid w:val="00E42DD6"/>
    <w:rsid w:val="00E42EC5"/>
    <w:rsid w:val="00E432C3"/>
    <w:rsid w:val="00E43352"/>
    <w:rsid w:val="00E434A7"/>
    <w:rsid w:val="00E43599"/>
    <w:rsid w:val="00E43962"/>
    <w:rsid w:val="00E43C57"/>
    <w:rsid w:val="00E43E18"/>
    <w:rsid w:val="00E440B9"/>
    <w:rsid w:val="00E440FA"/>
    <w:rsid w:val="00E4422E"/>
    <w:rsid w:val="00E44372"/>
    <w:rsid w:val="00E44417"/>
    <w:rsid w:val="00E4442F"/>
    <w:rsid w:val="00E44524"/>
    <w:rsid w:val="00E4462D"/>
    <w:rsid w:val="00E4465E"/>
    <w:rsid w:val="00E447A7"/>
    <w:rsid w:val="00E44944"/>
    <w:rsid w:val="00E44A42"/>
    <w:rsid w:val="00E44DC2"/>
    <w:rsid w:val="00E44E04"/>
    <w:rsid w:val="00E44E94"/>
    <w:rsid w:val="00E44F65"/>
    <w:rsid w:val="00E457A5"/>
    <w:rsid w:val="00E4594C"/>
    <w:rsid w:val="00E459B8"/>
    <w:rsid w:val="00E45A1D"/>
    <w:rsid w:val="00E45C05"/>
    <w:rsid w:val="00E45C3A"/>
    <w:rsid w:val="00E45C84"/>
    <w:rsid w:val="00E460E3"/>
    <w:rsid w:val="00E46504"/>
    <w:rsid w:val="00E4661A"/>
    <w:rsid w:val="00E46768"/>
    <w:rsid w:val="00E467D3"/>
    <w:rsid w:val="00E46892"/>
    <w:rsid w:val="00E468C3"/>
    <w:rsid w:val="00E46C69"/>
    <w:rsid w:val="00E470F5"/>
    <w:rsid w:val="00E472DD"/>
    <w:rsid w:val="00E475B4"/>
    <w:rsid w:val="00E475D5"/>
    <w:rsid w:val="00E476B7"/>
    <w:rsid w:val="00E47792"/>
    <w:rsid w:val="00E47EDB"/>
    <w:rsid w:val="00E47FAF"/>
    <w:rsid w:val="00E50037"/>
    <w:rsid w:val="00E502DE"/>
    <w:rsid w:val="00E50335"/>
    <w:rsid w:val="00E505B2"/>
    <w:rsid w:val="00E50742"/>
    <w:rsid w:val="00E5082C"/>
    <w:rsid w:val="00E5089F"/>
    <w:rsid w:val="00E50CE1"/>
    <w:rsid w:val="00E50D88"/>
    <w:rsid w:val="00E50E33"/>
    <w:rsid w:val="00E50EAB"/>
    <w:rsid w:val="00E50F98"/>
    <w:rsid w:val="00E50FE5"/>
    <w:rsid w:val="00E50FEF"/>
    <w:rsid w:val="00E5129A"/>
    <w:rsid w:val="00E51653"/>
    <w:rsid w:val="00E5172B"/>
    <w:rsid w:val="00E5183A"/>
    <w:rsid w:val="00E51B97"/>
    <w:rsid w:val="00E51C12"/>
    <w:rsid w:val="00E51C28"/>
    <w:rsid w:val="00E51DF1"/>
    <w:rsid w:val="00E51FDE"/>
    <w:rsid w:val="00E520E3"/>
    <w:rsid w:val="00E520E8"/>
    <w:rsid w:val="00E5260E"/>
    <w:rsid w:val="00E527AF"/>
    <w:rsid w:val="00E527B7"/>
    <w:rsid w:val="00E528F3"/>
    <w:rsid w:val="00E52AAA"/>
    <w:rsid w:val="00E52BEE"/>
    <w:rsid w:val="00E53126"/>
    <w:rsid w:val="00E53200"/>
    <w:rsid w:val="00E532C2"/>
    <w:rsid w:val="00E5337B"/>
    <w:rsid w:val="00E53552"/>
    <w:rsid w:val="00E53805"/>
    <w:rsid w:val="00E538BE"/>
    <w:rsid w:val="00E5391B"/>
    <w:rsid w:val="00E53988"/>
    <w:rsid w:val="00E53A5F"/>
    <w:rsid w:val="00E53A88"/>
    <w:rsid w:val="00E53CE3"/>
    <w:rsid w:val="00E53DBC"/>
    <w:rsid w:val="00E540C0"/>
    <w:rsid w:val="00E5415D"/>
    <w:rsid w:val="00E54183"/>
    <w:rsid w:val="00E541A8"/>
    <w:rsid w:val="00E5463F"/>
    <w:rsid w:val="00E546A8"/>
    <w:rsid w:val="00E548EA"/>
    <w:rsid w:val="00E54A55"/>
    <w:rsid w:val="00E54DF6"/>
    <w:rsid w:val="00E54F5A"/>
    <w:rsid w:val="00E55151"/>
    <w:rsid w:val="00E5527B"/>
    <w:rsid w:val="00E55434"/>
    <w:rsid w:val="00E5553A"/>
    <w:rsid w:val="00E555F9"/>
    <w:rsid w:val="00E55707"/>
    <w:rsid w:val="00E55811"/>
    <w:rsid w:val="00E55A4D"/>
    <w:rsid w:val="00E55AC6"/>
    <w:rsid w:val="00E55DAD"/>
    <w:rsid w:val="00E55E2F"/>
    <w:rsid w:val="00E55EB7"/>
    <w:rsid w:val="00E55FAE"/>
    <w:rsid w:val="00E55FB6"/>
    <w:rsid w:val="00E5609C"/>
    <w:rsid w:val="00E562F9"/>
    <w:rsid w:val="00E56729"/>
    <w:rsid w:val="00E5676A"/>
    <w:rsid w:val="00E568EC"/>
    <w:rsid w:val="00E569DD"/>
    <w:rsid w:val="00E56C16"/>
    <w:rsid w:val="00E56D48"/>
    <w:rsid w:val="00E56DC1"/>
    <w:rsid w:val="00E56E75"/>
    <w:rsid w:val="00E56FD4"/>
    <w:rsid w:val="00E57057"/>
    <w:rsid w:val="00E571D3"/>
    <w:rsid w:val="00E574BC"/>
    <w:rsid w:val="00E576AC"/>
    <w:rsid w:val="00E576BF"/>
    <w:rsid w:val="00E57B99"/>
    <w:rsid w:val="00E57BF7"/>
    <w:rsid w:val="00E57D5F"/>
    <w:rsid w:val="00E57F57"/>
    <w:rsid w:val="00E60074"/>
    <w:rsid w:val="00E600E0"/>
    <w:rsid w:val="00E60397"/>
    <w:rsid w:val="00E60443"/>
    <w:rsid w:val="00E60472"/>
    <w:rsid w:val="00E604A7"/>
    <w:rsid w:val="00E604D0"/>
    <w:rsid w:val="00E6058D"/>
    <w:rsid w:val="00E60A2D"/>
    <w:rsid w:val="00E60AA0"/>
    <w:rsid w:val="00E60F67"/>
    <w:rsid w:val="00E61228"/>
    <w:rsid w:val="00E612C5"/>
    <w:rsid w:val="00E61306"/>
    <w:rsid w:val="00E61627"/>
    <w:rsid w:val="00E616DE"/>
    <w:rsid w:val="00E61780"/>
    <w:rsid w:val="00E6193C"/>
    <w:rsid w:val="00E61D5F"/>
    <w:rsid w:val="00E61EF6"/>
    <w:rsid w:val="00E6240E"/>
    <w:rsid w:val="00E6255F"/>
    <w:rsid w:val="00E625D5"/>
    <w:rsid w:val="00E6296C"/>
    <w:rsid w:val="00E62AC3"/>
    <w:rsid w:val="00E62C6A"/>
    <w:rsid w:val="00E62DA2"/>
    <w:rsid w:val="00E6319A"/>
    <w:rsid w:val="00E6351E"/>
    <w:rsid w:val="00E6387E"/>
    <w:rsid w:val="00E638C7"/>
    <w:rsid w:val="00E63964"/>
    <w:rsid w:val="00E63A35"/>
    <w:rsid w:val="00E63B09"/>
    <w:rsid w:val="00E63BE1"/>
    <w:rsid w:val="00E63C5C"/>
    <w:rsid w:val="00E63F2F"/>
    <w:rsid w:val="00E63FDA"/>
    <w:rsid w:val="00E640A4"/>
    <w:rsid w:val="00E64175"/>
    <w:rsid w:val="00E64183"/>
    <w:rsid w:val="00E642D7"/>
    <w:rsid w:val="00E6442B"/>
    <w:rsid w:val="00E64CDA"/>
    <w:rsid w:val="00E64E67"/>
    <w:rsid w:val="00E65154"/>
    <w:rsid w:val="00E6580D"/>
    <w:rsid w:val="00E65E27"/>
    <w:rsid w:val="00E6606A"/>
    <w:rsid w:val="00E6621C"/>
    <w:rsid w:val="00E664FF"/>
    <w:rsid w:val="00E665D4"/>
    <w:rsid w:val="00E66910"/>
    <w:rsid w:val="00E6691A"/>
    <w:rsid w:val="00E66B15"/>
    <w:rsid w:val="00E66E15"/>
    <w:rsid w:val="00E66F68"/>
    <w:rsid w:val="00E671C8"/>
    <w:rsid w:val="00E6745A"/>
    <w:rsid w:val="00E675C2"/>
    <w:rsid w:val="00E675D7"/>
    <w:rsid w:val="00E676EF"/>
    <w:rsid w:val="00E6782B"/>
    <w:rsid w:val="00E6795B"/>
    <w:rsid w:val="00E67AB2"/>
    <w:rsid w:val="00E67C09"/>
    <w:rsid w:val="00E67C7A"/>
    <w:rsid w:val="00E67CD9"/>
    <w:rsid w:val="00E67DB1"/>
    <w:rsid w:val="00E70258"/>
    <w:rsid w:val="00E702CE"/>
    <w:rsid w:val="00E7042D"/>
    <w:rsid w:val="00E70872"/>
    <w:rsid w:val="00E7091E"/>
    <w:rsid w:val="00E70BC5"/>
    <w:rsid w:val="00E70D29"/>
    <w:rsid w:val="00E70DC6"/>
    <w:rsid w:val="00E70E45"/>
    <w:rsid w:val="00E70F6A"/>
    <w:rsid w:val="00E71060"/>
    <w:rsid w:val="00E7116A"/>
    <w:rsid w:val="00E711F9"/>
    <w:rsid w:val="00E71265"/>
    <w:rsid w:val="00E7150D"/>
    <w:rsid w:val="00E715C1"/>
    <w:rsid w:val="00E715D7"/>
    <w:rsid w:val="00E71822"/>
    <w:rsid w:val="00E718D8"/>
    <w:rsid w:val="00E718FB"/>
    <w:rsid w:val="00E71E01"/>
    <w:rsid w:val="00E7203E"/>
    <w:rsid w:val="00E7210B"/>
    <w:rsid w:val="00E72147"/>
    <w:rsid w:val="00E722AF"/>
    <w:rsid w:val="00E723D7"/>
    <w:rsid w:val="00E72446"/>
    <w:rsid w:val="00E724CA"/>
    <w:rsid w:val="00E727C4"/>
    <w:rsid w:val="00E72835"/>
    <w:rsid w:val="00E72B17"/>
    <w:rsid w:val="00E72B1E"/>
    <w:rsid w:val="00E72C64"/>
    <w:rsid w:val="00E72E4E"/>
    <w:rsid w:val="00E72E6F"/>
    <w:rsid w:val="00E73098"/>
    <w:rsid w:val="00E731BF"/>
    <w:rsid w:val="00E733AA"/>
    <w:rsid w:val="00E73587"/>
    <w:rsid w:val="00E737A2"/>
    <w:rsid w:val="00E7381B"/>
    <w:rsid w:val="00E73841"/>
    <w:rsid w:val="00E73AF6"/>
    <w:rsid w:val="00E73E00"/>
    <w:rsid w:val="00E74027"/>
    <w:rsid w:val="00E74291"/>
    <w:rsid w:val="00E74BD6"/>
    <w:rsid w:val="00E7517D"/>
    <w:rsid w:val="00E75215"/>
    <w:rsid w:val="00E7522A"/>
    <w:rsid w:val="00E75332"/>
    <w:rsid w:val="00E7585F"/>
    <w:rsid w:val="00E759F9"/>
    <w:rsid w:val="00E75A5E"/>
    <w:rsid w:val="00E763CA"/>
    <w:rsid w:val="00E76631"/>
    <w:rsid w:val="00E76670"/>
    <w:rsid w:val="00E767BC"/>
    <w:rsid w:val="00E767FF"/>
    <w:rsid w:val="00E768C6"/>
    <w:rsid w:val="00E76952"/>
    <w:rsid w:val="00E76A13"/>
    <w:rsid w:val="00E76ABF"/>
    <w:rsid w:val="00E76FE4"/>
    <w:rsid w:val="00E77177"/>
    <w:rsid w:val="00E773D8"/>
    <w:rsid w:val="00E7763D"/>
    <w:rsid w:val="00E77893"/>
    <w:rsid w:val="00E77C4E"/>
    <w:rsid w:val="00E77D52"/>
    <w:rsid w:val="00E80032"/>
    <w:rsid w:val="00E80533"/>
    <w:rsid w:val="00E805A2"/>
    <w:rsid w:val="00E80770"/>
    <w:rsid w:val="00E80904"/>
    <w:rsid w:val="00E8096B"/>
    <w:rsid w:val="00E80C87"/>
    <w:rsid w:val="00E80E89"/>
    <w:rsid w:val="00E811F5"/>
    <w:rsid w:val="00E8132D"/>
    <w:rsid w:val="00E81521"/>
    <w:rsid w:val="00E816E5"/>
    <w:rsid w:val="00E8195C"/>
    <w:rsid w:val="00E81A89"/>
    <w:rsid w:val="00E81F47"/>
    <w:rsid w:val="00E82152"/>
    <w:rsid w:val="00E822E5"/>
    <w:rsid w:val="00E82422"/>
    <w:rsid w:val="00E82532"/>
    <w:rsid w:val="00E826CA"/>
    <w:rsid w:val="00E829F2"/>
    <w:rsid w:val="00E82D21"/>
    <w:rsid w:val="00E82FC0"/>
    <w:rsid w:val="00E833E6"/>
    <w:rsid w:val="00E83567"/>
    <w:rsid w:val="00E83BBB"/>
    <w:rsid w:val="00E83FBF"/>
    <w:rsid w:val="00E846A5"/>
    <w:rsid w:val="00E84776"/>
    <w:rsid w:val="00E847E3"/>
    <w:rsid w:val="00E847ED"/>
    <w:rsid w:val="00E84981"/>
    <w:rsid w:val="00E849E0"/>
    <w:rsid w:val="00E84C67"/>
    <w:rsid w:val="00E84DFE"/>
    <w:rsid w:val="00E84E6E"/>
    <w:rsid w:val="00E84FD8"/>
    <w:rsid w:val="00E8506C"/>
    <w:rsid w:val="00E85145"/>
    <w:rsid w:val="00E85261"/>
    <w:rsid w:val="00E85286"/>
    <w:rsid w:val="00E852E3"/>
    <w:rsid w:val="00E85743"/>
    <w:rsid w:val="00E85859"/>
    <w:rsid w:val="00E85B6E"/>
    <w:rsid w:val="00E85D94"/>
    <w:rsid w:val="00E860AC"/>
    <w:rsid w:val="00E861ED"/>
    <w:rsid w:val="00E86381"/>
    <w:rsid w:val="00E8650F"/>
    <w:rsid w:val="00E86638"/>
    <w:rsid w:val="00E867CB"/>
    <w:rsid w:val="00E869B1"/>
    <w:rsid w:val="00E86B9E"/>
    <w:rsid w:val="00E86E5F"/>
    <w:rsid w:val="00E86F1C"/>
    <w:rsid w:val="00E86F4A"/>
    <w:rsid w:val="00E87059"/>
    <w:rsid w:val="00E87301"/>
    <w:rsid w:val="00E8738E"/>
    <w:rsid w:val="00E875B4"/>
    <w:rsid w:val="00E875F6"/>
    <w:rsid w:val="00E87749"/>
    <w:rsid w:val="00E877E5"/>
    <w:rsid w:val="00E87B86"/>
    <w:rsid w:val="00E87C2A"/>
    <w:rsid w:val="00E87E96"/>
    <w:rsid w:val="00E9031C"/>
    <w:rsid w:val="00E9050A"/>
    <w:rsid w:val="00E9068B"/>
    <w:rsid w:val="00E907B6"/>
    <w:rsid w:val="00E909B0"/>
    <w:rsid w:val="00E90B8A"/>
    <w:rsid w:val="00E90C60"/>
    <w:rsid w:val="00E90E79"/>
    <w:rsid w:val="00E91131"/>
    <w:rsid w:val="00E91441"/>
    <w:rsid w:val="00E91512"/>
    <w:rsid w:val="00E916BA"/>
    <w:rsid w:val="00E916DD"/>
    <w:rsid w:val="00E919F4"/>
    <w:rsid w:val="00E91B8A"/>
    <w:rsid w:val="00E91D9C"/>
    <w:rsid w:val="00E91F44"/>
    <w:rsid w:val="00E920CB"/>
    <w:rsid w:val="00E922B5"/>
    <w:rsid w:val="00E9231D"/>
    <w:rsid w:val="00E9243C"/>
    <w:rsid w:val="00E9249B"/>
    <w:rsid w:val="00E924F8"/>
    <w:rsid w:val="00E927B8"/>
    <w:rsid w:val="00E9280D"/>
    <w:rsid w:val="00E9286F"/>
    <w:rsid w:val="00E928D3"/>
    <w:rsid w:val="00E92910"/>
    <w:rsid w:val="00E92A4B"/>
    <w:rsid w:val="00E92A94"/>
    <w:rsid w:val="00E92B92"/>
    <w:rsid w:val="00E92CC5"/>
    <w:rsid w:val="00E92D30"/>
    <w:rsid w:val="00E92DD8"/>
    <w:rsid w:val="00E92E47"/>
    <w:rsid w:val="00E92FEB"/>
    <w:rsid w:val="00E93234"/>
    <w:rsid w:val="00E93359"/>
    <w:rsid w:val="00E93617"/>
    <w:rsid w:val="00E939ED"/>
    <w:rsid w:val="00E93A0E"/>
    <w:rsid w:val="00E93B1E"/>
    <w:rsid w:val="00E93D15"/>
    <w:rsid w:val="00E94045"/>
    <w:rsid w:val="00E94100"/>
    <w:rsid w:val="00E9443F"/>
    <w:rsid w:val="00E94483"/>
    <w:rsid w:val="00E9454C"/>
    <w:rsid w:val="00E9467C"/>
    <w:rsid w:val="00E94702"/>
    <w:rsid w:val="00E9471A"/>
    <w:rsid w:val="00E947A7"/>
    <w:rsid w:val="00E94ABA"/>
    <w:rsid w:val="00E94CC2"/>
    <w:rsid w:val="00E94D03"/>
    <w:rsid w:val="00E94F8D"/>
    <w:rsid w:val="00E95097"/>
    <w:rsid w:val="00E950B8"/>
    <w:rsid w:val="00E95179"/>
    <w:rsid w:val="00E9518F"/>
    <w:rsid w:val="00E9545A"/>
    <w:rsid w:val="00E955D0"/>
    <w:rsid w:val="00E95B82"/>
    <w:rsid w:val="00E95E55"/>
    <w:rsid w:val="00E95FA8"/>
    <w:rsid w:val="00E96558"/>
    <w:rsid w:val="00E9659F"/>
    <w:rsid w:val="00E9665A"/>
    <w:rsid w:val="00E96674"/>
    <w:rsid w:val="00E9676B"/>
    <w:rsid w:val="00E967F8"/>
    <w:rsid w:val="00E968BE"/>
    <w:rsid w:val="00E96C54"/>
    <w:rsid w:val="00E96E35"/>
    <w:rsid w:val="00E96F74"/>
    <w:rsid w:val="00E970E4"/>
    <w:rsid w:val="00E973C5"/>
    <w:rsid w:val="00E975AC"/>
    <w:rsid w:val="00E975BE"/>
    <w:rsid w:val="00E9789F"/>
    <w:rsid w:val="00E978EA"/>
    <w:rsid w:val="00E97DA2"/>
    <w:rsid w:val="00E97DB7"/>
    <w:rsid w:val="00E97E7A"/>
    <w:rsid w:val="00E97F28"/>
    <w:rsid w:val="00EA009E"/>
    <w:rsid w:val="00EA00C0"/>
    <w:rsid w:val="00EA0139"/>
    <w:rsid w:val="00EA0163"/>
    <w:rsid w:val="00EA0296"/>
    <w:rsid w:val="00EA0568"/>
    <w:rsid w:val="00EA073F"/>
    <w:rsid w:val="00EA083B"/>
    <w:rsid w:val="00EA0872"/>
    <w:rsid w:val="00EA09C7"/>
    <w:rsid w:val="00EA0AAD"/>
    <w:rsid w:val="00EA0B2D"/>
    <w:rsid w:val="00EA0E52"/>
    <w:rsid w:val="00EA1338"/>
    <w:rsid w:val="00EA138A"/>
    <w:rsid w:val="00EA15A5"/>
    <w:rsid w:val="00EA17D3"/>
    <w:rsid w:val="00EA1A73"/>
    <w:rsid w:val="00EA2129"/>
    <w:rsid w:val="00EA2454"/>
    <w:rsid w:val="00EA26F7"/>
    <w:rsid w:val="00EA2ABF"/>
    <w:rsid w:val="00EA2B03"/>
    <w:rsid w:val="00EA2B42"/>
    <w:rsid w:val="00EA2F92"/>
    <w:rsid w:val="00EA3012"/>
    <w:rsid w:val="00EA32DB"/>
    <w:rsid w:val="00EA335F"/>
    <w:rsid w:val="00EA3438"/>
    <w:rsid w:val="00EA3905"/>
    <w:rsid w:val="00EA3A8A"/>
    <w:rsid w:val="00EA4200"/>
    <w:rsid w:val="00EA4642"/>
    <w:rsid w:val="00EA47CF"/>
    <w:rsid w:val="00EA4871"/>
    <w:rsid w:val="00EA4974"/>
    <w:rsid w:val="00EA4A42"/>
    <w:rsid w:val="00EA4ACF"/>
    <w:rsid w:val="00EA4CFB"/>
    <w:rsid w:val="00EA51B8"/>
    <w:rsid w:val="00EA54EB"/>
    <w:rsid w:val="00EA5873"/>
    <w:rsid w:val="00EA589B"/>
    <w:rsid w:val="00EA5AC5"/>
    <w:rsid w:val="00EA5C76"/>
    <w:rsid w:val="00EA5D76"/>
    <w:rsid w:val="00EA6098"/>
    <w:rsid w:val="00EA63ED"/>
    <w:rsid w:val="00EA64F0"/>
    <w:rsid w:val="00EA6521"/>
    <w:rsid w:val="00EA660C"/>
    <w:rsid w:val="00EA68FD"/>
    <w:rsid w:val="00EA6908"/>
    <w:rsid w:val="00EA6C78"/>
    <w:rsid w:val="00EA6CA5"/>
    <w:rsid w:val="00EA6E2F"/>
    <w:rsid w:val="00EA7277"/>
    <w:rsid w:val="00EA74E7"/>
    <w:rsid w:val="00EA78C6"/>
    <w:rsid w:val="00EA78CA"/>
    <w:rsid w:val="00EB0138"/>
    <w:rsid w:val="00EB02A3"/>
    <w:rsid w:val="00EB031C"/>
    <w:rsid w:val="00EB0340"/>
    <w:rsid w:val="00EB06B5"/>
    <w:rsid w:val="00EB0A19"/>
    <w:rsid w:val="00EB0CE9"/>
    <w:rsid w:val="00EB0ED2"/>
    <w:rsid w:val="00EB0F22"/>
    <w:rsid w:val="00EB14D3"/>
    <w:rsid w:val="00EB157E"/>
    <w:rsid w:val="00EB15EC"/>
    <w:rsid w:val="00EB175D"/>
    <w:rsid w:val="00EB19F9"/>
    <w:rsid w:val="00EB1A75"/>
    <w:rsid w:val="00EB1B8D"/>
    <w:rsid w:val="00EB1C7D"/>
    <w:rsid w:val="00EB2077"/>
    <w:rsid w:val="00EB27B5"/>
    <w:rsid w:val="00EB27CA"/>
    <w:rsid w:val="00EB28B6"/>
    <w:rsid w:val="00EB2A18"/>
    <w:rsid w:val="00EB2AF7"/>
    <w:rsid w:val="00EB2B3E"/>
    <w:rsid w:val="00EB2C85"/>
    <w:rsid w:val="00EB2C8C"/>
    <w:rsid w:val="00EB2E28"/>
    <w:rsid w:val="00EB3103"/>
    <w:rsid w:val="00EB32DB"/>
    <w:rsid w:val="00EB32E0"/>
    <w:rsid w:val="00EB3480"/>
    <w:rsid w:val="00EB34CD"/>
    <w:rsid w:val="00EB34FF"/>
    <w:rsid w:val="00EB3595"/>
    <w:rsid w:val="00EB381A"/>
    <w:rsid w:val="00EB38F6"/>
    <w:rsid w:val="00EB39B3"/>
    <w:rsid w:val="00EB3E3C"/>
    <w:rsid w:val="00EB3EAA"/>
    <w:rsid w:val="00EB3FA1"/>
    <w:rsid w:val="00EB4468"/>
    <w:rsid w:val="00EB44BE"/>
    <w:rsid w:val="00EB450B"/>
    <w:rsid w:val="00EB498D"/>
    <w:rsid w:val="00EB4A0C"/>
    <w:rsid w:val="00EB4A15"/>
    <w:rsid w:val="00EB4A21"/>
    <w:rsid w:val="00EB5071"/>
    <w:rsid w:val="00EB50AB"/>
    <w:rsid w:val="00EB546E"/>
    <w:rsid w:val="00EB56E7"/>
    <w:rsid w:val="00EB5ACF"/>
    <w:rsid w:val="00EB5C48"/>
    <w:rsid w:val="00EB5CF5"/>
    <w:rsid w:val="00EB5E35"/>
    <w:rsid w:val="00EB5F38"/>
    <w:rsid w:val="00EB5F4D"/>
    <w:rsid w:val="00EB5FE9"/>
    <w:rsid w:val="00EB62B1"/>
    <w:rsid w:val="00EB62B7"/>
    <w:rsid w:val="00EB630D"/>
    <w:rsid w:val="00EB63A1"/>
    <w:rsid w:val="00EB6502"/>
    <w:rsid w:val="00EB66CB"/>
    <w:rsid w:val="00EB69BE"/>
    <w:rsid w:val="00EB6A83"/>
    <w:rsid w:val="00EB6AEE"/>
    <w:rsid w:val="00EB6AFC"/>
    <w:rsid w:val="00EB6C67"/>
    <w:rsid w:val="00EB71E2"/>
    <w:rsid w:val="00EB727B"/>
    <w:rsid w:val="00EB730F"/>
    <w:rsid w:val="00EB73D1"/>
    <w:rsid w:val="00EB767D"/>
    <w:rsid w:val="00EB77EC"/>
    <w:rsid w:val="00EB78C8"/>
    <w:rsid w:val="00EB7A89"/>
    <w:rsid w:val="00EB7CA3"/>
    <w:rsid w:val="00EB7CCD"/>
    <w:rsid w:val="00EC003E"/>
    <w:rsid w:val="00EC007D"/>
    <w:rsid w:val="00EC0273"/>
    <w:rsid w:val="00EC032E"/>
    <w:rsid w:val="00EC0414"/>
    <w:rsid w:val="00EC05E9"/>
    <w:rsid w:val="00EC0766"/>
    <w:rsid w:val="00EC0B97"/>
    <w:rsid w:val="00EC0C0F"/>
    <w:rsid w:val="00EC0C49"/>
    <w:rsid w:val="00EC0DC0"/>
    <w:rsid w:val="00EC0F56"/>
    <w:rsid w:val="00EC0FEB"/>
    <w:rsid w:val="00EC111D"/>
    <w:rsid w:val="00EC12BA"/>
    <w:rsid w:val="00EC13BF"/>
    <w:rsid w:val="00EC189B"/>
    <w:rsid w:val="00EC1AC8"/>
    <w:rsid w:val="00EC1C22"/>
    <w:rsid w:val="00EC1C28"/>
    <w:rsid w:val="00EC1F86"/>
    <w:rsid w:val="00EC206C"/>
    <w:rsid w:val="00EC2105"/>
    <w:rsid w:val="00EC2657"/>
    <w:rsid w:val="00EC27E4"/>
    <w:rsid w:val="00EC2959"/>
    <w:rsid w:val="00EC2C28"/>
    <w:rsid w:val="00EC2E1E"/>
    <w:rsid w:val="00EC3359"/>
    <w:rsid w:val="00EC36AA"/>
    <w:rsid w:val="00EC37D4"/>
    <w:rsid w:val="00EC38B7"/>
    <w:rsid w:val="00EC3B47"/>
    <w:rsid w:val="00EC3C74"/>
    <w:rsid w:val="00EC3DB0"/>
    <w:rsid w:val="00EC3FE3"/>
    <w:rsid w:val="00EC40BB"/>
    <w:rsid w:val="00EC41A3"/>
    <w:rsid w:val="00EC422F"/>
    <w:rsid w:val="00EC4397"/>
    <w:rsid w:val="00EC447D"/>
    <w:rsid w:val="00EC44B8"/>
    <w:rsid w:val="00EC4614"/>
    <w:rsid w:val="00EC46EE"/>
    <w:rsid w:val="00EC4C6A"/>
    <w:rsid w:val="00EC4EE2"/>
    <w:rsid w:val="00EC4F74"/>
    <w:rsid w:val="00EC5014"/>
    <w:rsid w:val="00EC55CB"/>
    <w:rsid w:val="00EC567E"/>
    <w:rsid w:val="00EC5935"/>
    <w:rsid w:val="00EC5EC8"/>
    <w:rsid w:val="00EC63C9"/>
    <w:rsid w:val="00EC6605"/>
    <w:rsid w:val="00EC66AA"/>
    <w:rsid w:val="00EC69B7"/>
    <w:rsid w:val="00EC69F7"/>
    <w:rsid w:val="00EC6A0A"/>
    <w:rsid w:val="00EC6B8A"/>
    <w:rsid w:val="00EC6CF8"/>
    <w:rsid w:val="00EC6E6E"/>
    <w:rsid w:val="00EC6EE2"/>
    <w:rsid w:val="00EC6F21"/>
    <w:rsid w:val="00EC7378"/>
    <w:rsid w:val="00EC7A04"/>
    <w:rsid w:val="00EC7EC0"/>
    <w:rsid w:val="00EC7FBA"/>
    <w:rsid w:val="00ED0386"/>
    <w:rsid w:val="00ED0590"/>
    <w:rsid w:val="00ED06B3"/>
    <w:rsid w:val="00ED08EB"/>
    <w:rsid w:val="00ED0A6C"/>
    <w:rsid w:val="00ED0B11"/>
    <w:rsid w:val="00ED0E6B"/>
    <w:rsid w:val="00ED0E79"/>
    <w:rsid w:val="00ED0EA7"/>
    <w:rsid w:val="00ED0EDC"/>
    <w:rsid w:val="00ED0F11"/>
    <w:rsid w:val="00ED113D"/>
    <w:rsid w:val="00ED1178"/>
    <w:rsid w:val="00ED12A1"/>
    <w:rsid w:val="00ED13BF"/>
    <w:rsid w:val="00ED1496"/>
    <w:rsid w:val="00ED1DED"/>
    <w:rsid w:val="00ED1F14"/>
    <w:rsid w:val="00ED1F75"/>
    <w:rsid w:val="00ED2749"/>
    <w:rsid w:val="00ED288E"/>
    <w:rsid w:val="00ED2B8E"/>
    <w:rsid w:val="00ED2C12"/>
    <w:rsid w:val="00ED2DF3"/>
    <w:rsid w:val="00ED30A3"/>
    <w:rsid w:val="00ED3262"/>
    <w:rsid w:val="00ED333E"/>
    <w:rsid w:val="00ED36F2"/>
    <w:rsid w:val="00ED383D"/>
    <w:rsid w:val="00ED3905"/>
    <w:rsid w:val="00ED3AD3"/>
    <w:rsid w:val="00ED3BAD"/>
    <w:rsid w:val="00ED3D96"/>
    <w:rsid w:val="00ED3F01"/>
    <w:rsid w:val="00ED3F19"/>
    <w:rsid w:val="00ED406F"/>
    <w:rsid w:val="00ED4348"/>
    <w:rsid w:val="00ED4634"/>
    <w:rsid w:val="00ED4A37"/>
    <w:rsid w:val="00ED4CA2"/>
    <w:rsid w:val="00ED4D0B"/>
    <w:rsid w:val="00ED4D6B"/>
    <w:rsid w:val="00ED4EBB"/>
    <w:rsid w:val="00ED5350"/>
    <w:rsid w:val="00ED53F3"/>
    <w:rsid w:val="00ED5902"/>
    <w:rsid w:val="00ED5B78"/>
    <w:rsid w:val="00ED5D9B"/>
    <w:rsid w:val="00ED5F97"/>
    <w:rsid w:val="00ED6251"/>
    <w:rsid w:val="00ED62F4"/>
    <w:rsid w:val="00ED64C8"/>
    <w:rsid w:val="00ED6783"/>
    <w:rsid w:val="00ED6A39"/>
    <w:rsid w:val="00ED6E11"/>
    <w:rsid w:val="00ED6E46"/>
    <w:rsid w:val="00ED6EAA"/>
    <w:rsid w:val="00ED6EDC"/>
    <w:rsid w:val="00ED6F2C"/>
    <w:rsid w:val="00ED6FAB"/>
    <w:rsid w:val="00ED7202"/>
    <w:rsid w:val="00ED7356"/>
    <w:rsid w:val="00ED7365"/>
    <w:rsid w:val="00ED7496"/>
    <w:rsid w:val="00ED7BF1"/>
    <w:rsid w:val="00ED7C0F"/>
    <w:rsid w:val="00ED7F3B"/>
    <w:rsid w:val="00EE03B5"/>
    <w:rsid w:val="00EE07ED"/>
    <w:rsid w:val="00EE0931"/>
    <w:rsid w:val="00EE0F59"/>
    <w:rsid w:val="00EE1137"/>
    <w:rsid w:val="00EE125C"/>
    <w:rsid w:val="00EE16DA"/>
    <w:rsid w:val="00EE172F"/>
    <w:rsid w:val="00EE198B"/>
    <w:rsid w:val="00EE1A40"/>
    <w:rsid w:val="00EE1BE6"/>
    <w:rsid w:val="00EE1C54"/>
    <w:rsid w:val="00EE1D85"/>
    <w:rsid w:val="00EE1F57"/>
    <w:rsid w:val="00EE23F7"/>
    <w:rsid w:val="00EE249D"/>
    <w:rsid w:val="00EE2652"/>
    <w:rsid w:val="00EE2B68"/>
    <w:rsid w:val="00EE2F3E"/>
    <w:rsid w:val="00EE31F9"/>
    <w:rsid w:val="00EE3381"/>
    <w:rsid w:val="00EE385D"/>
    <w:rsid w:val="00EE3948"/>
    <w:rsid w:val="00EE39E0"/>
    <w:rsid w:val="00EE3FA9"/>
    <w:rsid w:val="00EE42E1"/>
    <w:rsid w:val="00EE4563"/>
    <w:rsid w:val="00EE45D1"/>
    <w:rsid w:val="00EE45D6"/>
    <w:rsid w:val="00EE4644"/>
    <w:rsid w:val="00EE47BF"/>
    <w:rsid w:val="00EE4BA1"/>
    <w:rsid w:val="00EE4C8C"/>
    <w:rsid w:val="00EE4EB8"/>
    <w:rsid w:val="00EE4F1C"/>
    <w:rsid w:val="00EE50A2"/>
    <w:rsid w:val="00EE5437"/>
    <w:rsid w:val="00EE59D1"/>
    <w:rsid w:val="00EE5ADA"/>
    <w:rsid w:val="00EE5F9C"/>
    <w:rsid w:val="00EE5FDD"/>
    <w:rsid w:val="00EE6105"/>
    <w:rsid w:val="00EE610A"/>
    <w:rsid w:val="00EE612B"/>
    <w:rsid w:val="00EE633C"/>
    <w:rsid w:val="00EE6744"/>
    <w:rsid w:val="00EE6966"/>
    <w:rsid w:val="00EE69F4"/>
    <w:rsid w:val="00EE6A4B"/>
    <w:rsid w:val="00EE6B76"/>
    <w:rsid w:val="00EE6C83"/>
    <w:rsid w:val="00EE6E05"/>
    <w:rsid w:val="00EE701C"/>
    <w:rsid w:val="00EE7304"/>
    <w:rsid w:val="00EE7401"/>
    <w:rsid w:val="00EE7497"/>
    <w:rsid w:val="00EE75FB"/>
    <w:rsid w:val="00EE7760"/>
    <w:rsid w:val="00EE78C1"/>
    <w:rsid w:val="00EE7938"/>
    <w:rsid w:val="00EE7C8A"/>
    <w:rsid w:val="00EE7D2E"/>
    <w:rsid w:val="00EE7EF3"/>
    <w:rsid w:val="00EF046B"/>
    <w:rsid w:val="00EF0678"/>
    <w:rsid w:val="00EF0824"/>
    <w:rsid w:val="00EF0854"/>
    <w:rsid w:val="00EF08DA"/>
    <w:rsid w:val="00EF0910"/>
    <w:rsid w:val="00EF09FF"/>
    <w:rsid w:val="00EF0AC1"/>
    <w:rsid w:val="00EF0B09"/>
    <w:rsid w:val="00EF0E94"/>
    <w:rsid w:val="00EF0F87"/>
    <w:rsid w:val="00EF10D0"/>
    <w:rsid w:val="00EF1178"/>
    <w:rsid w:val="00EF1205"/>
    <w:rsid w:val="00EF15F2"/>
    <w:rsid w:val="00EF1BD0"/>
    <w:rsid w:val="00EF1C50"/>
    <w:rsid w:val="00EF1C54"/>
    <w:rsid w:val="00EF1CEE"/>
    <w:rsid w:val="00EF21B5"/>
    <w:rsid w:val="00EF21E2"/>
    <w:rsid w:val="00EF2203"/>
    <w:rsid w:val="00EF2A6F"/>
    <w:rsid w:val="00EF2AB6"/>
    <w:rsid w:val="00EF2C5C"/>
    <w:rsid w:val="00EF30AC"/>
    <w:rsid w:val="00EF310B"/>
    <w:rsid w:val="00EF32F7"/>
    <w:rsid w:val="00EF33D8"/>
    <w:rsid w:val="00EF34DE"/>
    <w:rsid w:val="00EF381B"/>
    <w:rsid w:val="00EF3845"/>
    <w:rsid w:val="00EF399B"/>
    <w:rsid w:val="00EF3A81"/>
    <w:rsid w:val="00EF3C07"/>
    <w:rsid w:val="00EF3C64"/>
    <w:rsid w:val="00EF407C"/>
    <w:rsid w:val="00EF419B"/>
    <w:rsid w:val="00EF419D"/>
    <w:rsid w:val="00EF4353"/>
    <w:rsid w:val="00EF4886"/>
    <w:rsid w:val="00EF4A8E"/>
    <w:rsid w:val="00EF4D74"/>
    <w:rsid w:val="00EF509A"/>
    <w:rsid w:val="00EF5466"/>
    <w:rsid w:val="00EF57BD"/>
    <w:rsid w:val="00EF59D5"/>
    <w:rsid w:val="00EF5AF3"/>
    <w:rsid w:val="00EF5B8B"/>
    <w:rsid w:val="00EF5CAE"/>
    <w:rsid w:val="00EF5CC3"/>
    <w:rsid w:val="00EF5D55"/>
    <w:rsid w:val="00EF5D97"/>
    <w:rsid w:val="00EF5DBD"/>
    <w:rsid w:val="00EF5EED"/>
    <w:rsid w:val="00EF6336"/>
    <w:rsid w:val="00EF6452"/>
    <w:rsid w:val="00EF66CA"/>
    <w:rsid w:val="00EF6729"/>
    <w:rsid w:val="00EF67E3"/>
    <w:rsid w:val="00EF6B29"/>
    <w:rsid w:val="00EF6C54"/>
    <w:rsid w:val="00EF6CE4"/>
    <w:rsid w:val="00EF6DC7"/>
    <w:rsid w:val="00EF6DD7"/>
    <w:rsid w:val="00EF6EAB"/>
    <w:rsid w:val="00EF7180"/>
    <w:rsid w:val="00EF75F5"/>
    <w:rsid w:val="00EF765D"/>
    <w:rsid w:val="00EF7A22"/>
    <w:rsid w:val="00EF7CA5"/>
    <w:rsid w:val="00F000F5"/>
    <w:rsid w:val="00F002A8"/>
    <w:rsid w:val="00F00342"/>
    <w:rsid w:val="00F004A4"/>
    <w:rsid w:val="00F0056E"/>
    <w:rsid w:val="00F006F2"/>
    <w:rsid w:val="00F00718"/>
    <w:rsid w:val="00F0088B"/>
    <w:rsid w:val="00F00A14"/>
    <w:rsid w:val="00F00C1F"/>
    <w:rsid w:val="00F00C5A"/>
    <w:rsid w:val="00F00E69"/>
    <w:rsid w:val="00F00FE7"/>
    <w:rsid w:val="00F0154E"/>
    <w:rsid w:val="00F01616"/>
    <w:rsid w:val="00F01981"/>
    <w:rsid w:val="00F01DD2"/>
    <w:rsid w:val="00F01E8D"/>
    <w:rsid w:val="00F01E8F"/>
    <w:rsid w:val="00F01E97"/>
    <w:rsid w:val="00F01FDD"/>
    <w:rsid w:val="00F02100"/>
    <w:rsid w:val="00F022C4"/>
    <w:rsid w:val="00F023CF"/>
    <w:rsid w:val="00F0251A"/>
    <w:rsid w:val="00F026BF"/>
    <w:rsid w:val="00F027B1"/>
    <w:rsid w:val="00F02A03"/>
    <w:rsid w:val="00F02BD3"/>
    <w:rsid w:val="00F02CDB"/>
    <w:rsid w:val="00F03135"/>
    <w:rsid w:val="00F031B8"/>
    <w:rsid w:val="00F03226"/>
    <w:rsid w:val="00F0337B"/>
    <w:rsid w:val="00F033C3"/>
    <w:rsid w:val="00F033DB"/>
    <w:rsid w:val="00F035A6"/>
    <w:rsid w:val="00F03639"/>
    <w:rsid w:val="00F036A2"/>
    <w:rsid w:val="00F037A8"/>
    <w:rsid w:val="00F0383A"/>
    <w:rsid w:val="00F03A8E"/>
    <w:rsid w:val="00F03C5C"/>
    <w:rsid w:val="00F03D74"/>
    <w:rsid w:val="00F03D99"/>
    <w:rsid w:val="00F04182"/>
    <w:rsid w:val="00F041AA"/>
    <w:rsid w:val="00F042A8"/>
    <w:rsid w:val="00F042FE"/>
    <w:rsid w:val="00F04317"/>
    <w:rsid w:val="00F04337"/>
    <w:rsid w:val="00F044EE"/>
    <w:rsid w:val="00F04BE0"/>
    <w:rsid w:val="00F04C99"/>
    <w:rsid w:val="00F04D33"/>
    <w:rsid w:val="00F04E67"/>
    <w:rsid w:val="00F04E6B"/>
    <w:rsid w:val="00F04FAC"/>
    <w:rsid w:val="00F04FCF"/>
    <w:rsid w:val="00F04FEA"/>
    <w:rsid w:val="00F051CA"/>
    <w:rsid w:val="00F05249"/>
    <w:rsid w:val="00F053C4"/>
    <w:rsid w:val="00F05661"/>
    <w:rsid w:val="00F05818"/>
    <w:rsid w:val="00F058E5"/>
    <w:rsid w:val="00F05B05"/>
    <w:rsid w:val="00F05CD2"/>
    <w:rsid w:val="00F05CF8"/>
    <w:rsid w:val="00F05D2E"/>
    <w:rsid w:val="00F05D5E"/>
    <w:rsid w:val="00F05D82"/>
    <w:rsid w:val="00F05D86"/>
    <w:rsid w:val="00F05E3D"/>
    <w:rsid w:val="00F05E4F"/>
    <w:rsid w:val="00F05E8A"/>
    <w:rsid w:val="00F05FA1"/>
    <w:rsid w:val="00F060F6"/>
    <w:rsid w:val="00F0673D"/>
    <w:rsid w:val="00F067F4"/>
    <w:rsid w:val="00F06D80"/>
    <w:rsid w:val="00F06FF8"/>
    <w:rsid w:val="00F07089"/>
    <w:rsid w:val="00F0708A"/>
    <w:rsid w:val="00F07273"/>
    <w:rsid w:val="00F072BD"/>
    <w:rsid w:val="00F07537"/>
    <w:rsid w:val="00F077C4"/>
    <w:rsid w:val="00F079D0"/>
    <w:rsid w:val="00F07C21"/>
    <w:rsid w:val="00F07DA5"/>
    <w:rsid w:val="00F07DDE"/>
    <w:rsid w:val="00F07E26"/>
    <w:rsid w:val="00F07E34"/>
    <w:rsid w:val="00F1075A"/>
    <w:rsid w:val="00F10837"/>
    <w:rsid w:val="00F10875"/>
    <w:rsid w:val="00F10A2F"/>
    <w:rsid w:val="00F10AF7"/>
    <w:rsid w:val="00F10CBD"/>
    <w:rsid w:val="00F10CEC"/>
    <w:rsid w:val="00F10DB1"/>
    <w:rsid w:val="00F110B3"/>
    <w:rsid w:val="00F110D3"/>
    <w:rsid w:val="00F110E2"/>
    <w:rsid w:val="00F1166C"/>
    <w:rsid w:val="00F11672"/>
    <w:rsid w:val="00F11889"/>
    <w:rsid w:val="00F118C4"/>
    <w:rsid w:val="00F119D2"/>
    <w:rsid w:val="00F11B0E"/>
    <w:rsid w:val="00F11BF5"/>
    <w:rsid w:val="00F11E68"/>
    <w:rsid w:val="00F122B9"/>
    <w:rsid w:val="00F1258E"/>
    <w:rsid w:val="00F125CD"/>
    <w:rsid w:val="00F12673"/>
    <w:rsid w:val="00F129B5"/>
    <w:rsid w:val="00F12A1D"/>
    <w:rsid w:val="00F12B39"/>
    <w:rsid w:val="00F12B41"/>
    <w:rsid w:val="00F12BC8"/>
    <w:rsid w:val="00F12D0D"/>
    <w:rsid w:val="00F12D2D"/>
    <w:rsid w:val="00F12F0C"/>
    <w:rsid w:val="00F13213"/>
    <w:rsid w:val="00F135F3"/>
    <w:rsid w:val="00F13835"/>
    <w:rsid w:val="00F13A27"/>
    <w:rsid w:val="00F13B3D"/>
    <w:rsid w:val="00F13BC5"/>
    <w:rsid w:val="00F13E4A"/>
    <w:rsid w:val="00F1489C"/>
    <w:rsid w:val="00F14A0F"/>
    <w:rsid w:val="00F14CF7"/>
    <w:rsid w:val="00F14E47"/>
    <w:rsid w:val="00F153F4"/>
    <w:rsid w:val="00F154F3"/>
    <w:rsid w:val="00F15503"/>
    <w:rsid w:val="00F15655"/>
    <w:rsid w:val="00F1567F"/>
    <w:rsid w:val="00F15772"/>
    <w:rsid w:val="00F15783"/>
    <w:rsid w:val="00F15826"/>
    <w:rsid w:val="00F1586A"/>
    <w:rsid w:val="00F15945"/>
    <w:rsid w:val="00F15AD7"/>
    <w:rsid w:val="00F15C7A"/>
    <w:rsid w:val="00F15C9A"/>
    <w:rsid w:val="00F15DAD"/>
    <w:rsid w:val="00F15FEA"/>
    <w:rsid w:val="00F16277"/>
    <w:rsid w:val="00F169E0"/>
    <w:rsid w:val="00F16B3C"/>
    <w:rsid w:val="00F1708A"/>
    <w:rsid w:val="00F1709A"/>
    <w:rsid w:val="00F172FD"/>
    <w:rsid w:val="00F17539"/>
    <w:rsid w:val="00F1771E"/>
    <w:rsid w:val="00F17821"/>
    <w:rsid w:val="00F178CE"/>
    <w:rsid w:val="00F17B7D"/>
    <w:rsid w:val="00F17B86"/>
    <w:rsid w:val="00F17D3F"/>
    <w:rsid w:val="00F17F5A"/>
    <w:rsid w:val="00F20086"/>
    <w:rsid w:val="00F200C2"/>
    <w:rsid w:val="00F202E5"/>
    <w:rsid w:val="00F20393"/>
    <w:rsid w:val="00F2068B"/>
    <w:rsid w:val="00F206A7"/>
    <w:rsid w:val="00F20714"/>
    <w:rsid w:val="00F2079F"/>
    <w:rsid w:val="00F20A1C"/>
    <w:rsid w:val="00F20A70"/>
    <w:rsid w:val="00F20BBA"/>
    <w:rsid w:val="00F20BBC"/>
    <w:rsid w:val="00F20F09"/>
    <w:rsid w:val="00F20F52"/>
    <w:rsid w:val="00F21248"/>
    <w:rsid w:val="00F212F5"/>
    <w:rsid w:val="00F21444"/>
    <w:rsid w:val="00F214CC"/>
    <w:rsid w:val="00F21705"/>
    <w:rsid w:val="00F2173E"/>
    <w:rsid w:val="00F217DA"/>
    <w:rsid w:val="00F218F8"/>
    <w:rsid w:val="00F21905"/>
    <w:rsid w:val="00F219B9"/>
    <w:rsid w:val="00F21D82"/>
    <w:rsid w:val="00F21EED"/>
    <w:rsid w:val="00F22401"/>
    <w:rsid w:val="00F22696"/>
    <w:rsid w:val="00F227A8"/>
    <w:rsid w:val="00F229CB"/>
    <w:rsid w:val="00F22A29"/>
    <w:rsid w:val="00F22E6B"/>
    <w:rsid w:val="00F2315A"/>
    <w:rsid w:val="00F23233"/>
    <w:rsid w:val="00F23307"/>
    <w:rsid w:val="00F23ABA"/>
    <w:rsid w:val="00F23ABC"/>
    <w:rsid w:val="00F242B3"/>
    <w:rsid w:val="00F243AA"/>
    <w:rsid w:val="00F24420"/>
    <w:rsid w:val="00F244E6"/>
    <w:rsid w:val="00F2458C"/>
    <w:rsid w:val="00F245F2"/>
    <w:rsid w:val="00F248C6"/>
    <w:rsid w:val="00F2490E"/>
    <w:rsid w:val="00F24B9B"/>
    <w:rsid w:val="00F24BD4"/>
    <w:rsid w:val="00F24C6B"/>
    <w:rsid w:val="00F2526C"/>
    <w:rsid w:val="00F253B8"/>
    <w:rsid w:val="00F2542F"/>
    <w:rsid w:val="00F25749"/>
    <w:rsid w:val="00F259EF"/>
    <w:rsid w:val="00F25A9C"/>
    <w:rsid w:val="00F25EC3"/>
    <w:rsid w:val="00F26196"/>
    <w:rsid w:val="00F268CB"/>
    <w:rsid w:val="00F26979"/>
    <w:rsid w:val="00F26CB6"/>
    <w:rsid w:val="00F27056"/>
    <w:rsid w:val="00F2712E"/>
    <w:rsid w:val="00F272DC"/>
    <w:rsid w:val="00F27320"/>
    <w:rsid w:val="00F27367"/>
    <w:rsid w:val="00F273A5"/>
    <w:rsid w:val="00F273DE"/>
    <w:rsid w:val="00F275DB"/>
    <w:rsid w:val="00F2767A"/>
    <w:rsid w:val="00F2794E"/>
    <w:rsid w:val="00F279B0"/>
    <w:rsid w:val="00F27A5C"/>
    <w:rsid w:val="00F27BA2"/>
    <w:rsid w:val="00F27C19"/>
    <w:rsid w:val="00F27C5C"/>
    <w:rsid w:val="00F27D00"/>
    <w:rsid w:val="00F27D7C"/>
    <w:rsid w:val="00F27DB0"/>
    <w:rsid w:val="00F27F0E"/>
    <w:rsid w:val="00F27FFC"/>
    <w:rsid w:val="00F301B1"/>
    <w:rsid w:val="00F3041D"/>
    <w:rsid w:val="00F30715"/>
    <w:rsid w:val="00F30AB3"/>
    <w:rsid w:val="00F30C33"/>
    <w:rsid w:val="00F30CBC"/>
    <w:rsid w:val="00F30E73"/>
    <w:rsid w:val="00F30EE0"/>
    <w:rsid w:val="00F31397"/>
    <w:rsid w:val="00F315E9"/>
    <w:rsid w:val="00F316BA"/>
    <w:rsid w:val="00F31BF8"/>
    <w:rsid w:val="00F31CC0"/>
    <w:rsid w:val="00F31FB3"/>
    <w:rsid w:val="00F32117"/>
    <w:rsid w:val="00F3222E"/>
    <w:rsid w:val="00F323D4"/>
    <w:rsid w:val="00F327A3"/>
    <w:rsid w:val="00F32818"/>
    <w:rsid w:val="00F32999"/>
    <w:rsid w:val="00F32B38"/>
    <w:rsid w:val="00F32C8F"/>
    <w:rsid w:val="00F32E4D"/>
    <w:rsid w:val="00F32E5F"/>
    <w:rsid w:val="00F32E9A"/>
    <w:rsid w:val="00F33021"/>
    <w:rsid w:val="00F33199"/>
    <w:rsid w:val="00F33A05"/>
    <w:rsid w:val="00F33BFF"/>
    <w:rsid w:val="00F33C6F"/>
    <w:rsid w:val="00F33DCB"/>
    <w:rsid w:val="00F33E2B"/>
    <w:rsid w:val="00F33F5F"/>
    <w:rsid w:val="00F34135"/>
    <w:rsid w:val="00F34148"/>
    <w:rsid w:val="00F3426E"/>
    <w:rsid w:val="00F3465A"/>
    <w:rsid w:val="00F34903"/>
    <w:rsid w:val="00F34C27"/>
    <w:rsid w:val="00F34C9D"/>
    <w:rsid w:val="00F34E35"/>
    <w:rsid w:val="00F34E6A"/>
    <w:rsid w:val="00F34F86"/>
    <w:rsid w:val="00F352C2"/>
    <w:rsid w:val="00F35498"/>
    <w:rsid w:val="00F354CC"/>
    <w:rsid w:val="00F355D6"/>
    <w:rsid w:val="00F356A8"/>
    <w:rsid w:val="00F356C3"/>
    <w:rsid w:val="00F3579F"/>
    <w:rsid w:val="00F35BF3"/>
    <w:rsid w:val="00F35C35"/>
    <w:rsid w:val="00F35E83"/>
    <w:rsid w:val="00F35FFF"/>
    <w:rsid w:val="00F360CA"/>
    <w:rsid w:val="00F3645E"/>
    <w:rsid w:val="00F36963"/>
    <w:rsid w:val="00F36BCC"/>
    <w:rsid w:val="00F36C18"/>
    <w:rsid w:val="00F36F9C"/>
    <w:rsid w:val="00F37096"/>
    <w:rsid w:val="00F37119"/>
    <w:rsid w:val="00F374E8"/>
    <w:rsid w:val="00F375C4"/>
    <w:rsid w:val="00F376C8"/>
    <w:rsid w:val="00F37723"/>
    <w:rsid w:val="00F37874"/>
    <w:rsid w:val="00F378E1"/>
    <w:rsid w:val="00F379F9"/>
    <w:rsid w:val="00F37A3D"/>
    <w:rsid w:val="00F37FE0"/>
    <w:rsid w:val="00F40023"/>
    <w:rsid w:val="00F404D7"/>
    <w:rsid w:val="00F40742"/>
    <w:rsid w:val="00F40818"/>
    <w:rsid w:val="00F40A75"/>
    <w:rsid w:val="00F40BA4"/>
    <w:rsid w:val="00F40F55"/>
    <w:rsid w:val="00F40F5B"/>
    <w:rsid w:val="00F40F73"/>
    <w:rsid w:val="00F41098"/>
    <w:rsid w:val="00F411D7"/>
    <w:rsid w:val="00F413AD"/>
    <w:rsid w:val="00F413CE"/>
    <w:rsid w:val="00F414DE"/>
    <w:rsid w:val="00F41589"/>
    <w:rsid w:val="00F415DE"/>
    <w:rsid w:val="00F41665"/>
    <w:rsid w:val="00F41859"/>
    <w:rsid w:val="00F41B04"/>
    <w:rsid w:val="00F41C1C"/>
    <w:rsid w:val="00F41C6B"/>
    <w:rsid w:val="00F42697"/>
    <w:rsid w:val="00F4284A"/>
    <w:rsid w:val="00F428B3"/>
    <w:rsid w:val="00F42BDC"/>
    <w:rsid w:val="00F42CBC"/>
    <w:rsid w:val="00F42DF6"/>
    <w:rsid w:val="00F42DF8"/>
    <w:rsid w:val="00F42F36"/>
    <w:rsid w:val="00F42F70"/>
    <w:rsid w:val="00F43507"/>
    <w:rsid w:val="00F43A75"/>
    <w:rsid w:val="00F43B92"/>
    <w:rsid w:val="00F43C60"/>
    <w:rsid w:val="00F43C6F"/>
    <w:rsid w:val="00F43D3B"/>
    <w:rsid w:val="00F43DB4"/>
    <w:rsid w:val="00F43F2C"/>
    <w:rsid w:val="00F43F57"/>
    <w:rsid w:val="00F44055"/>
    <w:rsid w:val="00F440D2"/>
    <w:rsid w:val="00F4422C"/>
    <w:rsid w:val="00F44370"/>
    <w:rsid w:val="00F443F7"/>
    <w:rsid w:val="00F447D6"/>
    <w:rsid w:val="00F44822"/>
    <w:rsid w:val="00F4498A"/>
    <w:rsid w:val="00F449B7"/>
    <w:rsid w:val="00F44BE1"/>
    <w:rsid w:val="00F44D7E"/>
    <w:rsid w:val="00F4500D"/>
    <w:rsid w:val="00F45021"/>
    <w:rsid w:val="00F45022"/>
    <w:rsid w:val="00F450D0"/>
    <w:rsid w:val="00F450FE"/>
    <w:rsid w:val="00F451A7"/>
    <w:rsid w:val="00F451E8"/>
    <w:rsid w:val="00F4556A"/>
    <w:rsid w:val="00F45CAD"/>
    <w:rsid w:val="00F45DEC"/>
    <w:rsid w:val="00F460F5"/>
    <w:rsid w:val="00F46645"/>
    <w:rsid w:val="00F468D5"/>
    <w:rsid w:val="00F469DC"/>
    <w:rsid w:val="00F469F7"/>
    <w:rsid w:val="00F46B7D"/>
    <w:rsid w:val="00F46E59"/>
    <w:rsid w:val="00F46ED3"/>
    <w:rsid w:val="00F46EF5"/>
    <w:rsid w:val="00F47052"/>
    <w:rsid w:val="00F471FB"/>
    <w:rsid w:val="00F47254"/>
    <w:rsid w:val="00F472A6"/>
    <w:rsid w:val="00F47423"/>
    <w:rsid w:val="00F4785C"/>
    <w:rsid w:val="00F478D6"/>
    <w:rsid w:val="00F4793F"/>
    <w:rsid w:val="00F47A4D"/>
    <w:rsid w:val="00F47DB6"/>
    <w:rsid w:val="00F47DE0"/>
    <w:rsid w:val="00F500F6"/>
    <w:rsid w:val="00F50141"/>
    <w:rsid w:val="00F50277"/>
    <w:rsid w:val="00F5029B"/>
    <w:rsid w:val="00F50425"/>
    <w:rsid w:val="00F50487"/>
    <w:rsid w:val="00F5051E"/>
    <w:rsid w:val="00F5087D"/>
    <w:rsid w:val="00F50C22"/>
    <w:rsid w:val="00F50F49"/>
    <w:rsid w:val="00F51061"/>
    <w:rsid w:val="00F513F9"/>
    <w:rsid w:val="00F5174C"/>
    <w:rsid w:val="00F5195D"/>
    <w:rsid w:val="00F51964"/>
    <w:rsid w:val="00F51A30"/>
    <w:rsid w:val="00F51B4C"/>
    <w:rsid w:val="00F51CEB"/>
    <w:rsid w:val="00F52039"/>
    <w:rsid w:val="00F52390"/>
    <w:rsid w:val="00F52D0F"/>
    <w:rsid w:val="00F52DB6"/>
    <w:rsid w:val="00F53044"/>
    <w:rsid w:val="00F53076"/>
    <w:rsid w:val="00F5319B"/>
    <w:rsid w:val="00F536FC"/>
    <w:rsid w:val="00F53BAA"/>
    <w:rsid w:val="00F53C4C"/>
    <w:rsid w:val="00F53C77"/>
    <w:rsid w:val="00F54114"/>
    <w:rsid w:val="00F54161"/>
    <w:rsid w:val="00F541DD"/>
    <w:rsid w:val="00F544CF"/>
    <w:rsid w:val="00F546DC"/>
    <w:rsid w:val="00F54725"/>
    <w:rsid w:val="00F547B4"/>
    <w:rsid w:val="00F549CE"/>
    <w:rsid w:val="00F54A7C"/>
    <w:rsid w:val="00F54E71"/>
    <w:rsid w:val="00F54E80"/>
    <w:rsid w:val="00F5530B"/>
    <w:rsid w:val="00F553BF"/>
    <w:rsid w:val="00F5542A"/>
    <w:rsid w:val="00F55578"/>
    <w:rsid w:val="00F556C8"/>
    <w:rsid w:val="00F557FC"/>
    <w:rsid w:val="00F55E0E"/>
    <w:rsid w:val="00F55F9E"/>
    <w:rsid w:val="00F56000"/>
    <w:rsid w:val="00F560FF"/>
    <w:rsid w:val="00F5619B"/>
    <w:rsid w:val="00F56BF5"/>
    <w:rsid w:val="00F56CBC"/>
    <w:rsid w:val="00F56D29"/>
    <w:rsid w:val="00F56D79"/>
    <w:rsid w:val="00F56EE7"/>
    <w:rsid w:val="00F57124"/>
    <w:rsid w:val="00F57134"/>
    <w:rsid w:val="00F571E5"/>
    <w:rsid w:val="00F573BF"/>
    <w:rsid w:val="00F573E7"/>
    <w:rsid w:val="00F57458"/>
    <w:rsid w:val="00F5745B"/>
    <w:rsid w:val="00F5755E"/>
    <w:rsid w:val="00F57947"/>
    <w:rsid w:val="00F57FBD"/>
    <w:rsid w:val="00F600F8"/>
    <w:rsid w:val="00F60192"/>
    <w:rsid w:val="00F6038E"/>
    <w:rsid w:val="00F60518"/>
    <w:rsid w:val="00F6065C"/>
    <w:rsid w:val="00F60661"/>
    <w:rsid w:val="00F6090D"/>
    <w:rsid w:val="00F60C8B"/>
    <w:rsid w:val="00F60D30"/>
    <w:rsid w:val="00F60D9D"/>
    <w:rsid w:val="00F61010"/>
    <w:rsid w:val="00F611C2"/>
    <w:rsid w:val="00F61314"/>
    <w:rsid w:val="00F61686"/>
    <w:rsid w:val="00F617FC"/>
    <w:rsid w:val="00F618B0"/>
    <w:rsid w:val="00F619BB"/>
    <w:rsid w:val="00F61ADD"/>
    <w:rsid w:val="00F61C55"/>
    <w:rsid w:val="00F61CDE"/>
    <w:rsid w:val="00F61D11"/>
    <w:rsid w:val="00F6207B"/>
    <w:rsid w:val="00F6238F"/>
    <w:rsid w:val="00F62787"/>
    <w:rsid w:val="00F627CE"/>
    <w:rsid w:val="00F62820"/>
    <w:rsid w:val="00F62BAA"/>
    <w:rsid w:val="00F62C99"/>
    <w:rsid w:val="00F62DB3"/>
    <w:rsid w:val="00F62DD5"/>
    <w:rsid w:val="00F62E1C"/>
    <w:rsid w:val="00F62E3C"/>
    <w:rsid w:val="00F62EDE"/>
    <w:rsid w:val="00F62FB1"/>
    <w:rsid w:val="00F633A3"/>
    <w:rsid w:val="00F63504"/>
    <w:rsid w:val="00F63843"/>
    <w:rsid w:val="00F638D6"/>
    <w:rsid w:val="00F63E55"/>
    <w:rsid w:val="00F63F20"/>
    <w:rsid w:val="00F63F62"/>
    <w:rsid w:val="00F643C1"/>
    <w:rsid w:val="00F64538"/>
    <w:rsid w:val="00F64564"/>
    <w:rsid w:val="00F645BE"/>
    <w:rsid w:val="00F64653"/>
    <w:rsid w:val="00F64A98"/>
    <w:rsid w:val="00F64B40"/>
    <w:rsid w:val="00F65116"/>
    <w:rsid w:val="00F655CA"/>
    <w:rsid w:val="00F65781"/>
    <w:rsid w:val="00F65B28"/>
    <w:rsid w:val="00F65BA2"/>
    <w:rsid w:val="00F65C9A"/>
    <w:rsid w:val="00F65F01"/>
    <w:rsid w:val="00F65F17"/>
    <w:rsid w:val="00F66055"/>
    <w:rsid w:val="00F662BC"/>
    <w:rsid w:val="00F6640C"/>
    <w:rsid w:val="00F66517"/>
    <w:rsid w:val="00F66787"/>
    <w:rsid w:val="00F66C23"/>
    <w:rsid w:val="00F66C37"/>
    <w:rsid w:val="00F66E27"/>
    <w:rsid w:val="00F67408"/>
    <w:rsid w:val="00F675ED"/>
    <w:rsid w:val="00F67612"/>
    <w:rsid w:val="00F6775F"/>
    <w:rsid w:val="00F67816"/>
    <w:rsid w:val="00F67ACD"/>
    <w:rsid w:val="00F67CB7"/>
    <w:rsid w:val="00F67D0B"/>
    <w:rsid w:val="00F67DEC"/>
    <w:rsid w:val="00F67E06"/>
    <w:rsid w:val="00F67E83"/>
    <w:rsid w:val="00F67F9D"/>
    <w:rsid w:val="00F67FC4"/>
    <w:rsid w:val="00F7041F"/>
    <w:rsid w:val="00F7053F"/>
    <w:rsid w:val="00F705DB"/>
    <w:rsid w:val="00F70652"/>
    <w:rsid w:val="00F7071B"/>
    <w:rsid w:val="00F70727"/>
    <w:rsid w:val="00F70EB4"/>
    <w:rsid w:val="00F71060"/>
    <w:rsid w:val="00F71373"/>
    <w:rsid w:val="00F713CD"/>
    <w:rsid w:val="00F718FE"/>
    <w:rsid w:val="00F71917"/>
    <w:rsid w:val="00F719FB"/>
    <w:rsid w:val="00F71A22"/>
    <w:rsid w:val="00F71B84"/>
    <w:rsid w:val="00F71DB9"/>
    <w:rsid w:val="00F71F0F"/>
    <w:rsid w:val="00F72152"/>
    <w:rsid w:val="00F724FC"/>
    <w:rsid w:val="00F726B6"/>
    <w:rsid w:val="00F72BBE"/>
    <w:rsid w:val="00F72BE1"/>
    <w:rsid w:val="00F72F4F"/>
    <w:rsid w:val="00F73239"/>
    <w:rsid w:val="00F73427"/>
    <w:rsid w:val="00F73578"/>
    <w:rsid w:val="00F73731"/>
    <w:rsid w:val="00F73828"/>
    <w:rsid w:val="00F73CD8"/>
    <w:rsid w:val="00F73E53"/>
    <w:rsid w:val="00F74118"/>
    <w:rsid w:val="00F746D6"/>
    <w:rsid w:val="00F74774"/>
    <w:rsid w:val="00F7481F"/>
    <w:rsid w:val="00F74868"/>
    <w:rsid w:val="00F74B09"/>
    <w:rsid w:val="00F74BED"/>
    <w:rsid w:val="00F74E68"/>
    <w:rsid w:val="00F7516F"/>
    <w:rsid w:val="00F7522D"/>
    <w:rsid w:val="00F752A1"/>
    <w:rsid w:val="00F7533A"/>
    <w:rsid w:val="00F75623"/>
    <w:rsid w:val="00F7573F"/>
    <w:rsid w:val="00F75745"/>
    <w:rsid w:val="00F757C3"/>
    <w:rsid w:val="00F7582D"/>
    <w:rsid w:val="00F75B7B"/>
    <w:rsid w:val="00F75D28"/>
    <w:rsid w:val="00F76288"/>
    <w:rsid w:val="00F76428"/>
    <w:rsid w:val="00F76729"/>
    <w:rsid w:val="00F76F55"/>
    <w:rsid w:val="00F76FAF"/>
    <w:rsid w:val="00F777BA"/>
    <w:rsid w:val="00F7794A"/>
    <w:rsid w:val="00F77B77"/>
    <w:rsid w:val="00F80219"/>
    <w:rsid w:val="00F804E3"/>
    <w:rsid w:val="00F8076C"/>
    <w:rsid w:val="00F807C8"/>
    <w:rsid w:val="00F80D8D"/>
    <w:rsid w:val="00F813CD"/>
    <w:rsid w:val="00F813EF"/>
    <w:rsid w:val="00F8140A"/>
    <w:rsid w:val="00F817AB"/>
    <w:rsid w:val="00F81B68"/>
    <w:rsid w:val="00F81BED"/>
    <w:rsid w:val="00F81CDA"/>
    <w:rsid w:val="00F820D4"/>
    <w:rsid w:val="00F82110"/>
    <w:rsid w:val="00F82249"/>
    <w:rsid w:val="00F823A9"/>
    <w:rsid w:val="00F82411"/>
    <w:rsid w:val="00F824E7"/>
    <w:rsid w:val="00F82763"/>
    <w:rsid w:val="00F827CB"/>
    <w:rsid w:val="00F827EE"/>
    <w:rsid w:val="00F82999"/>
    <w:rsid w:val="00F82ADF"/>
    <w:rsid w:val="00F82C68"/>
    <w:rsid w:val="00F82D22"/>
    <w:rsid w:val="00F83194"/>
    <w:rsid w:val="00F832D3"/>
    <w:rsid w:val="00F83389"/>
    <w:rsid w:val="00F83612"/>
    <w:rsid w:val="00F83621"/>
    <w:rsid w:val="00F83692"/>
    <w:rsid w:val="00F837A8"/>
    <w:rsid w:val="00F83873"/>
    <w:rsid w:val="00F83B1F"/>
    <w:rsid w:val="00F83B24"/>
    <w:rsid w:val="00F83DF7"/>
    <w:rsid w:val="00F83FB7"/>
    <w:rsid w:val="00F84025"/>
    <w:rsid w:val="00F842D8"/>
    <w:rsid w:val="00F8455D"/>
    <w:rsid w:val="00F845CB"/>
    <w:rsid w:val="00F845D9"/>
    <w:rsid w:val="00F846C1"/>
    <w:rsid w:val="00F84B76"/>
    <w:rsid w:val="00F84BB2"/>
    <w:rsid w:val="00F84CC9"/>
    <w:rsid w:val="00F84E15"/>
    <w:rsid w:val="00F85175"/>
    <w:rsid w:val="00F851DF"/>
    <w:rsid w:val="00F85274"/>
    <w:rsid w:val="00F8527E"/>
    <w:rsid w:val="00F85409"/>
    <w:rsid w:val="00F8543A"/>
    <w:rsid w:val="00F85720"/>
    <w:rsid w:val="00F85AF0"/>
    <w:rsid w:val="00F85C3D"/>
    <w:rsid w:val="00F85C46"/>
    <w:rsid w:val="00F85CA1"/>
    <w:rsid w:val="00F85DAB"/>
    <w:rsid w:val="00F86004"/>
    <w:rsid w:val="00F8648B"/>
    <w:rsid w:val="00F86A15"/>
    <w:rsid w:val="00F86B1D"/>
    <w:rsid w:val="00F86BAE"/>
    <w:rsid w:val="00F86BAF"/>
    <w:rsid w:val="00F86F11"/>
    <w:rsid w:val="00F86F5E"/>
    <w:rsid w:val="00F86FA1"/>
    <w:rsid w:val="00F8714C"/>
    <w:rsid w:val="00F8744B"/>
    <w:rsid w:val="00F874CA"/>
    <w:rsid w:val="00F87740"/>
    <w:rsid w:val="00F878C6"/>
    <w:rsid w:val="00F87A14"/>
    <w:rsid w:val="00F87B17"/>
    <w:rsid w:val="00F87E69"/>
    <w:rsid w:val="00F90076"/>
    <w:rsid w:val="00F9013B"/>
    <w:rsid w:val="00F90309"/>
    <w:rsid w:val="00F90447"/>
    <w:rsid w:val="00F90648"/>
    <w:rsid w:val="00F907E4"/>
    <w:rsid w:val="00F909EB"/>
    <w:rsid w:val="00F90A3C"/>
    <w:rsid w:val="00F90A70"/>
    <w:rsid w:val="00F90B66"/>
    <w:rsid w:val="00F90C70"/>
    <w:rsid w:val="00F90DF8"/>
    <w:rsid w:val="00F90E92"/>
    <w:rsid w:val="00F90FDA"/>
    <w:rsid w:val="00F912A7"/>
    <w:rsid w:val="00F9150D"/>
    <w:rsid w:val="00F916C5"/>
    <w:rsid w:val="00F91946"/>
    <w:rsid w:val="00F91F8F"/>
    <w:rsid w:val="00F9239F"/>
    <w:rsid w:val="00F923E4"/>
    <w:rsid w:val="00F9299B"/>
    <w:rsid w:val="00F929D1"/>
    <w:rsid w:val="00F92FDF"/>
    <w:rsid w:val="00F93587"/>
    <w:rsid w:val="00F936CB"/>
    <w:rsid w:val="00F93724"/>
    <w:rsid w:val="00F9374E"/>
    <w:rsid w:val="00F93DE7"/>
    <w:rsid w:val="00F93E40"/>
    <w:rsid w:val="00F93F01"/>
    <w:rsid w:val="00F94016"/>
    <w:rsid w:val="00F94035"/>
    <w:rsid w:val="00F94106"/>
    <w:rsid w:val="00F94186"/>
    <w:rsid w:val="00F9479F"/>
    <w:rsid w:val="00F94A80"/>
    <w:rsid w:val="00F9533D"/>
    <w:rsid w:val="00F954E7"/>
    <w:rsid w:val="00F95551"/>
    <w:rsid w:val="00F956CC"/>
    <w:rsid w:val="00F9575A"/>
    <w:rsid w:val="00F9588F"/>
    <w:rsid w:val="00F95979"/>
    <w:rsid w:val="00F95B78"/>
    <w:rsid w:val="00F95BEF"/>
    <w:rsid w:val="00F96174"/>
    <w:rsid w:val="00F961CD"/>
    <w:rsid w:val="00F96310"/>
    <w:rsid w:val="00F967E0"/>
    <w:rsid w:val="00F968AF"/>
    <w:rsid w:val="00F968E4"/>
    <w:rsid w:val="00F96985"/>
    <w:rsid w:val="00F96BF8"/>
    <w:rsid w:val="00F96C79"/>
    <w:rsid w:val="00F96CF2"/>
    <w:rsid w:val="00F96D03"/>
    <w:rsid w:val="00F96E27"/>
    <w:rsid w:val="00F96FAA"/>
    <w:rsid w:val="00F974CF"/>
    <w:rsid w:val="00F9773D"/>
    <w:rsid w:val="00F9774D"/>
    <w:rsid w:val="00F978BC"/>
    <w:rsid w:val="00F97CB3"/>
    <w:rsid w:val="00F97DA4"/>
    <w:rsid w:val="00F97DE5"/>
    <w:rsid w:val="00FA00EE"/>
    <w:rsid w:val="00FA0109"/>
    <w:rsid w:val="00FA0623"/>
    <w:rsid w:val="00FA070C"/>
    <w:rsid w:val="00FA0840"/>
    <w:rsid w:val="00FA0999"/>
    <w:rsid w:val="00FA0C0E"/>
    <w:rsid w:val="00FA0D6F"/>
    <w:rsid w:val="00FA0EF3"/>
    <w:rsid w:val="00FA0F77"/>
    <w:rsid w:val="00FA108D"/>
    <w:rsid w:val="00FA10D6"/>
    <w:rsid w:val="00FA155E"/>
    <w:rsid w:val="00FA1585"/>
    <w:rsid w:val="00FA16D0"/>
    <w:rsid w:val="00FA1725"/>
    <w:rsid w:val="00FA1729"/>
    <w:rsid w:val="00FA1806"/>
    <w:rsid w:val="00FA195F"/>
    <w:rsid w:val="00FA19E5"/>
    <w:rsid w:val="00FA1A1C"/>
    <w:rsid w:val="00FA1C18"/>
    <w:rsid w:val="00FA1C52"/>
    <w:rsid w:val="00FA1C85"/>
    <w:rsid w:val="00FA1CF6"/>
    <w:rsid w:val="00FA1D6A"/>
    <w:rsid w:val="00FA1E53"/>
    <w:rsid w:val="00FA1F4D"/>
    <w:rsid w:val="00FA22D8"/>
    <w:rsid w:val="00FA2326"/>
    <w:rsid w:val="00FA23A0"/>
    <w:rsid w:val="00FA2828"/>
    <w:rsid w:val="00FA29B3"/>
    <w:rsid w:val="00FA2B2E"/>
    <w:rsid w:val="00FA2D2D"/>
    <w:rsid w:val="00FA2D7C"/>
    <w:rsid w:val="00FA2EA2"/>
    <w:rsid w:val="00FA3306"/>
    <w:rsid w:val="00FA3324"/>
    <w:rsid w:val="00FA34AB"/>
    <w:rsid w:val="00FA3645"/>
    <w:rsid w:val="00FA3762"/>
    <w:rsid w:val="00FA37C1"/>
    <w:rsid w:val="00FA3893"/>
    <w:rsid w:val="00FA39C0"/>
    <w:rsid w:val="00FA3A64"/>
    <w:rsid w:val="00FA3A79"/>
    <w:rsid w:val="00FA3EB7"/>
    <w:rsid w:val="00FA3EC2"/>
    <w:rsid w:val="00FA3F2C"/>
    <w:rsid w:val="00FA40C6"/>
    <w:rsid w:val="00FA4578"/>
    <w:rsid w:val="00FA4812"/>
    <w:rsid w:val="00FA4948"/>
    <w:rsid w:val="00FA49A5"/>
    <w:rsid w:val="00FA4ACC"/>
    <w:rsid w:val="00FA4DCB"/>
    <w:rsid w:val="00FA5065"/>
    <w:rsid w:val="00FA513A"/>
    <w:rsid w:val="00FA53F4"/>
    <w:rsid w:val="00FA54C3"/>
    <w:rsid w:val="00FA54E8"/>
    <w:rsid w:val="00FA553E"/>
    <w:rsid w:val="00FA6071"/>
    <w:rsid w:val="00FA607E"/>
    <w:rsid w:val="00FA6086"/>
    <w:rsid w:val="00FA625A"/>
    <w:rsid w:val="00FA6374"/>
    <w:rsid w:val="00FA6394"/>
    <w:rsid w:val="00FA6500"/>
    <w:rsid w:val="00FA666C"/>
    <w:rsid w:val="00FA66AD"/>
    <w:rsid w:val="00FA67B6"/>
    <w:rsid w:val="00FA67FE"/>
    <w:rsid w:val="00FA6898"/>
    <w:rsid w:val="00FA6976"/>
    <w:rsid w:val="00FA6BFC"/>
    <w:rsid w:val="00FA6CC8"/>
    <w:rsid w:val="00FA6DF8"/>
    <w:rsid w:val="00FA7021"/>
    <w:rsid w:val="00FA71C7"/>
    <w:rsid w:val="00FA7714"/>
    <w:rsid w:val="00FA77F7"/>
    <w:rsid w:val="00FA79EA"/>
    <w:rsid w:val="00FA7B39"/>
    <w:rsid w:val="00FA7D3F"/>
    <w:rsid w:val="00FA7E9B"/>
    <w:rsid w:val="00FB07B6"/>
    <w:rsid w:val="00FB0A77"/>
    <w:rsid w:val="00FB0A82"/>
    <w:rsid w:val="00FB0ACC"/>
    <w:rsid w:val="00FB0CA4"/>
    <w:rsid w:val="00FB0CAE"/>
    <w:rsid w:val="00FB0EB7"/>
    <w:rsid w:val="00FB0EC1"/>
    <w:rsid w:val="00FB129D"/>
    <w:rsid w:val="00FB13E7"/>
    <w:rsid w:val="00FB15A4"/>
    <w:rsid w:val="00FB1699"/>
    <w:rsid w:val="00FB1BE2"/>
    <w:rsid w:val="00FB1C9F"/>
    <w:rsid w:val="00FB22EE"/>
    <w:rsid w:val="00FB23D3"/>
    <w:rsid w:val="00FB23D8"/>
    <w:rsid w:val="00FB263A"/>
    <w:rsid w:val="00FB2756"/>
    <w:rsid w:val="00FB290D"/>
    <w:rsid w:val="00FB2991"/>
    <w:rsid w:val="00FB29FB"/>
    <w:rsid w:val="00FB2A8D"/>
    <w:rsid w:val="00FB2D1E"/>
    <w:rsid w:val="00FB2D7B"/>
    <w:rsid w:val="00FB2DC1"/>
    <w:rsid w:val="00FB2F70"/>
    <w:rsid w:val="00FB3506"/>
    <w:rsid w:val="00FB36FA"/>
    <w:rsid w:val="00FB377B"/>
    <w:rsid w:val="00FB39EF"/>
    <w:rsid w:val="00FB3FB5"/>
    <w:rsid w:val="00FB4715"/>
    <w:rsid w:val="00FB4771"/>
    <w:rsid w:val="00FB4A76"/>
    <w:rsid w:val="00FB4BC8"/>
    <w:rsid w:val="00FB4BF9"/>
    <w:rsid w:val="00FB4C66"/>
    <w:rsid w:val="00FB4D14"/>
    <w:rsid w:val="00FB4D4B"/>
    <w:rsid w:val="00FB4E0E"/>
    <w:rsid w:val="00FB509D"/>
    <w:rsid w:val="00FB5256"/>
    <w:rsid w:val="00FB5321"/>
    <w:rsid w:val="00FB5401"/>
    <w:rsid w:val="00FB5720"/>
    <w:rsid w:val="00FB5731"/>
    <w:rsid w:val="00FB5851"/>
    <w:rsid w:val="00FB5B37"/>
    <w:rsid w:val="00FB5B7C"/>
    <w:rsid w:val="00FB5C8F"/>
    <w:rsid w:val="00FB5CE9"/>
    <w:rsid w:val="00FB5E7D"/>
    <w:rsid w:val="00FB5F21"/>
    <w:rsid w:val="00FB61B2"/>
    <w:rsid w:val="00FB63A8"/>
    <w:rsid w:val="00FB6685"/>
    <w:rsid w:val="00FB66D2"/>
    <w:rsid w:val="00FB683E"/>
    <w:rsid w:val="00FB6A76"/>
    <w:rsid w:val="00FB6EE7"/>
    <w:rsid w:val="00FB7092"/>
    <w:rsid w:val="00FB737C"/>
    <w:rsid w:val="00FB7463"/>
    <w:rsid w:val="00FB7932"/>
    <w:rsid w:val="00FB7966"/>
    <w:rsid w:val="00FB7CA8"/>
    <w:rsid w:val="00FB7D62"/>
    <w:rsid w:val="00FB7EC7"/>
    <w:rsid w:val="00FB7EFE"/>
    <w:rsid w:val="00FB7F13"/>
    <w:rsid w:val="00FB7FFC"/>
    <w:rsid w:val="00FC08A0"/>
    <w:rsid w:val="00FC0B7D"/>
    <w:rsid w:val="00FC0C12"/>
    <w:rsid w:val="00FC0C47"/>
    <w:rsid w:val="00FC0D45"/>
    <w:rsid w:val="00FC0DD4"/>
    <w:rsid w:val="00FC127A"/>
    <w:rsid w:val="00FC13DF"/>
    <w:rsid w:val="00FC15DC"/>
    <w:rsid w:val="00FC17CE"/>
    <w:rsid w:val="00FC18BF"/>
    <w:rsid w:val="00FC1909"/>
    <w:rsid w:val="00FC1915"/>
    <w:rsid w:val="00FC1926"/>
    <w:rsid w:val="00FC1998"/>
    <w:rsid w:val="00FC1A44"/>
    <w:rsid w:val="00FC1C16"/>
    <w:rsid w:val="00FC1C6A"/>
    <w:rsid w:val="00FC1D7F"/>
    <w:rsid w:val="00FC1FD9"/>
    <w:rsid w:val="00FC2175"/>
    <w:rsid w:val="00FC21BB"/>
    <w:rsid w:val="00FC235C"/>
    <w:rsid w:val="00FC2543"/>
    <w:rsid w:val="00FC2625"/>
    <w:rsid w:val="00FC2686"/>
    <w:rsid w:val="00FC268F"/>
    <w:rsid w:val="00FC2933"/>
    <w:rsid w:val="00FC29CC"/>
    <w:rsid w:val="00FC2A46"/>
    <w:rsid w:val="00FC2B30"/>
    <w:rsid w:val="00FC2BA9"/>
    <w:rsid w:val="00FC2C91"/>
    <w:rsid w:val="00FC2CEC"/>
    <w:rsid w:val="00FC2E9A"/>
    <w:rsid w:val="00FC2F28"/>
    <w:rsid w:val="00FC3030"/>
    <w:rsid w:val="00FC306E"/>
    <w:rsid w:val="00FC3380"/>
    <w:rsid w:val="00FC346F"/>
    <w:rsid w:val="00FC3E51"/>
    <w:rsid w:val="00FC3FBA"/>
    <w:rsid w:val="00FC4118"/>
    <w:rsid w:val="00FC4132"/>
    <w:rsid w:val="00FC41C4"/>
    <w:rsid w:val="00FC434D"/>
    <w:rsid w:val="00FC444D"/>
    <w:rsid w:val="00FC446D"/>
    <w:rsid w:val="00FC4474"/>
    <w:rsid w:val="00FC4A6D"/>
    <w:rsid w:val="00FC4C11"/>
    <w:rsid w:val="00FC4DCC"/>
    <w:rsid w:val="00FC4EB1"/>
    <w:rsid w:val="00FC512D"/>
    <w:rsid w:val="00FC514A"/>
    <w:rsid w:val="00FC532B"/>
    <w:rsid w:val="00FC568B"/>
    <w:rsid w:val="00FC582B"/>
    <w:rsid w:val="00FC593A"/>
    <w:rsid w:val="00FC59AE"/>
    <w:rsid w:val="00FC6682"/>
    <w:rsid w:val="00FC678B"/>
    <w:rsid w:val="00FC6A0E"/>
    <w:rsid w:val="00FC6C34"/>
    <w:rsid w:val="00FC6DC8"/>
    <w:rsid w:val="00FC7142"/>
    <w:rsid w:val="00FC718F"/>
    <w:rsid w:val="00FC7631"/>
    <w:rsid w:val="00FC7639"/>
    <w:rsid w:val="00FC78B5"/>
    <w:rsid w:val="00FC7985"/>
    <w:rsid w:val="00FC7D17"/>
    <w:rsid w:val="00FC7FFD"/>
    <w:rsid w:val="00FD0221"/>
    <w:rsid w:val="00FD060F"/>
    <w:rsid w:val="00FD0A33"/>
    <w:rsid w:val="00FD0A90"/>
    <w:rsid w:val="00FD10FB"/>
    <w:rsid w:val="00FD119F"/>
    <w:rsid w:val="00FD13CF"/>
    <w:rsid w:val="00FD1450"/>
    <w:rsid w:val="00FD15DF"/>
    <w:rsid w:val="00FD1654"/>
    <w:rsid w:val="00FD185F"/>
    <w:rsid w:val="00FD187A"/>
    <w:rsid w:val="00FD18B8"/>
    <w:rsid w:val="00FD19A6"/>
    <w:rsid w:val="00FD1B70"/>
    <w:rsid w:val="00FD1BC4"/>
    <w:rsid w:val="00FD1C06"/>
    <w:rsid w:val="00FD1C2F"/>
    <w:rsid w:val="00FD1DC5"/>
    <w:rsid w:val="00FD1E39"/>
    <w:rsid w:val="00FD255F"/>
    <w:rsid w:val="00FD26FE"/>
    <w:rsid w:val="00FD2EFC"/>
    <w:rsid w:val="00FD2FD0"/>
    <w:rsid w:val="00FD3057"/>
    <w:rsid w:val="00FD32C5"/>
    <w:rsid w:val="00FD333A"/>
    <w:rsid w:val="00FD341E"/>
    <w:rsid w:val="00FD342B"/>
    <w:rsid w:val="00FD34F5"/>
    <w:rsid w:val="00FD3778"/>
    <w:rsid w:val="00FD3B3C"/>
    <w:rsid w:val="00FD419B"/>
    <w:rsid w:val="00FD43D2"/>
    <w:rsid w:val="00FD44E5"/>
    <w:rsid w:val="00FD471C"/>
    <w:rsid w:val="00FD48ED"/>
    <w:rsid w:val="00FD49DD"/>
    <w:rsid w:val="00FD49E3"/>
    <w:rsid w:val="00FD4EE8"/>
    <w:rsid w:val="00FD4FFB"/>
    <w:rsid w:val="00FD502A"/>
    <w:rsid w:val="00FD50B3"/>
    <w:rsid w:val="00FD531F"/>
    <w:rsid w:val="00FD53E9"/>
    <w:rsid w:val="00FD53FD"/>
    <w:rsid w:val="00FD54AD"/>
    <w:rsid w:val="00FD552A"/>
    <w:rsid w:val="00FD56F0"/>
    <w:rsid w:val="00FD5725"/>
    <w:rsid w:val="00FD588E"/>
    <w:rsid w:val="00FD5A32"/>
    <w:rsid w:val="00FD6102"/>
    <w:rsid w:val="00FD6109"/>
    <w:rsid w:val="00FD615C"/>
    <w:rsid w:val="00FD62A9"/>
    <w:rsid w:val="00FD6488"/>
    <w:rsid w:val="00FD6668"/>
    <w:rsid w:val="00FD668C"/>
    <w:rsid w:val="00FD669F"/>
    <w:rsid w:val="00FD69B7"/>
    <w:rsid w:val="00FD6A1D"/>
    <w:rsid w:val="00FD6B07"/>
    <w:rsid w:val="00FD6CC9"/>
    <w:rsid w:val="00FD6D89"/>
    <w:rsid w:val="00FD717B"/>
    <w:rsid w:val="00FD71B3"/>
    <w:rsid w:val="00FD7438"/>
    <w:rsid w:val="00FD743A"/>
    <w:rsid w:val="00FD7619"/>
    <w:rsid w:val="00FD7742"/>
    <w:rsid w:val="00FD7B24"/>
    <w:rsid w:val="00FD7B5A"/>
    <w:rsid w:val="00FD7B90"/>
    <w:rsid w:val="00FD7E68"/>
    <w:rsid w:val="00FD7FC7"/>
    <w:rsid w:val="00FE0052"/>
    <w:rsid w:val="00FE006A"/>
    <w:rsid w:val="00FE00B3"/>
    <w:rsid w:val="00FE02BF"/>
    <w:rsid w:val="00FE03AE"/>
    <w:rsid w:val="00FE0942"/>
    <w:rsid w:val="00FE098E"/>
    <w:rsid w:val="00FE0BD7"/>
    <w:rsid w:val="00FE0C16"/>
    <w:rsid w:val="00FE0E19"/>
    <w:rsid w:val="00FE0EA7"/>
    <w:rsid w:val="00FE0F15"/>
    <w:rsid w:val="00FE10F6"/>
    <w:rsid w:val="00FE1186"/>
    <w:rsid w:val="00FE1345"/>
    <w:rsid w:val="00FE1346"/>
    <w:rsid w:val="00FE150E"/>
    <w:rsid w:val="00FE167F"/>
    <w:rsid w:val="00FE1705"/>
    <w:rsid w:val="00FE1862"/>
    <w:rsid w:val="00FE1B61"/>
    <w:rsid w:val="00FE1C67"/>
    <w:rsid w:val="00FE1E66"/>
    <w:rsid w:val="00FE1E6D"/>
    <w:rsid w:val="00FE202C"/>
    <w:rsid w:val="00FE21A7"/>
    <w:rsid w:val="00FE2409"/>
    <w:rsid w:val="00FE2526"/>
    <w:rsid w:val="00FE2B16"/>
    <w:rsid w:val="00FE2C31"/>
    <w:rsid w:val="00FE3264"/>
    <w:rsid w:val="00FE341B"/>
    <w:rsid w:val="00FE36BB"/>
    <w:rsid w:val="00FE36ED"/>
    <w:rsid w:val="00FE381D"/>
    <w:rsid w:val="00FE3B0E"/>
    <w:rsid w:val="00FE3C54"/>
    <w:rsid w:val="00FE3CA5"/>
    <w:rsid w:val="00FE3D15"/>
    <w:rsid w:val="00FE3DC1"/>
    <w:rsid w:val="00FE4470"/>
    <w:rsid w:val="00FE4884"/>
    <w:rsid w:val="00FE48C0"/>
    <w:rsid w:val="00FE4934"/>
    <w:rsid w:val="00FE497F"/>
    <w:rsid w:val="00FE4A8E"/>
    <w:rsid w:val="00FE4B79"/>
    <w:rsid w:val="00FE514E"/>
    <w:rsid w:val="00FE520F"/>
    <w:rsid w:val="00FE5527"/>
    <w:rsid w:val="00FE56B4"/>
    <w:rsid w:val="00FE56C7"/>
    <w:rsid w:val="00FE5995"/>
    <w:rsid w:val="00FE5B8D"/>
    <w:rsid w:val="00FE5CC5"/>
    <w:rsid w:val="00FE5CE2"/>
    <w:rsid w:val="00FE602E"/>
    <w:rsid w:val="00FE617E"/>
    <w:rsid w:val="00FE628F"/>
    <w:rsid w:val="00FE6304"/>
    <w:rsid w:val="00FE67D8"/>
    <w:rsid w:val="00FE68FE"/>
    <w:rsid w:val="00FE69A0"/>
    <w:rsid w:val="00FE6A63"/>
    <w:rsid w:val="00FE6C66"/>
    <w:rsid w:val="00FE6E12"/>
    <w:rsid w:val="00FE6E92"/>
    <w:rsid w:val="00FE6F36"/>
    <w:rsid w:val="00FE719C"/>
    <w:rsid w:val="00FE7454"/>
    <w:rsid w:val="00FE75DD"/>
    <w:rsid w:val="00FE7808"/>
    <w:rsid w:val="00FE7962"/>
    <w:rsid w:val="00FE7E1B"/>
    <w:rsid w:val="00FE7E6A"/>
    <w:rsid w:val="00FE7FDA"/>
    <w:rsid w:val="00FF02A0"/>
    <w:rsid w:val="00FF0304"/>
    <w:rsid w:val="00FF0377"/>
    <w:rsid w:val="00FF03B7"/>
    <w:rsid w:val="00FF0648"/>
    <w:rsid w:val="00FF0695"/>
    <w:rsid w:val="00FF069B"/>
    <w:rsid w:val="00FF08B4"/>
    <w:rsid w:val="00FF09FA"/>
    <w:rsid w:val="00FF0B69"/>
    <w:rsid w:val="00FF0B7A"/>
    <w:rsid w:val="00FF0E21"/>
    <w:rsid w:val="00FF0E41"/>
    <w:rsid w:val="00FF0FF2"/>
    <w:rsid w:val="00FF1124"/>
    <w:rsid w:val="00FF129C"/>
    <w:rsid w:val="00FF1311"/>
    <w:rsid w:val="00FF18B1"/>
    <w:rsid w:val="00FF1C1E"/>
    <w:rsid w:val="00FF20FA"/>
    <w:rsid w:val="00FF2152"/>
    <w:rsid w:val="00FF2228"/>
    <w:rsid w:val="00FF2423"/>
    <w:rsid w:val="00FF24BD"/>
    <w:rsid w:val="00FF272B"/>
    <w:rsid w:val="00FF283A"/>
    <w:rsid w:val="00FF2AE2"/>
    <w:rsid w:val="00FF2E00"/>
    <w:rsid w:val="00FF2F52"/>
    <w:rsid w:val="00FF336B"/>
    <w:rsid w:val="00FF34F8"/>
    <w:rsid w:val="00FF369B"/>
    <w:rsid w:val="00FF3BCB"/>
    <w:rsid w:val="00FF3D1B"/>
    <w:rsid w:val="00FF3E9D"/>
    <w:rsid w:val="00FF4128"/>
    <w:rsid w:val="00FF4270"/>
    <w:rsid w:val="00FF4782"/>
    <w:rsid w:val="00FF48A0"/>
    <w:rsid w:val="00FF4AB9"/>
    <w:rsid w:val="00FF4F6E"/>
    <w:rsid w:val="00FF5120"/>
    <w:rsid w:val="00FF55DF"/>
    <w:rsid w:val="00FF564F"/>
    <w:rsid w:val="00FF571D"/>
    <w:rsid w:val="00FF5936"/>
    <w:rsid w:val="00FF5B2C"/>
    <w:rsid w:val="00FF5B33"/>
    <w:rsid w:val="00FF5C0C"/>
    <w:rsid w:val="00FF5C22"/>
    <w:rsid w:val="00FF6500"/>
    <w:rsid w:val="00FF67AE"/>
    <w:rsid w:val="00FF692A"/>
    <w:rsid w:val="00FF693B"/>
    <w:rsid w:val="00FF6A74"/>
    <w:rsid w:val="00FF6DC8"/>
    <w:rsid w:val="00FF6E0B"/>
    <w:rsid w:val="00FF6FA2"/>
    <w:rsid w:val="00FF70AA"/>
    <w:rsid w:val="00FF72B2"/>
    <w:rsid w:val="00FF74D8"/>
    <w:rsid w:val="00FF7660"/>
    <w:rsid w:val="00FF7A02"/>
    <w:rsid w:val="00FF7A8B"/>
    <w:rsid w:val="00FF7AF1"/>
    <w:rsid w:val="00FF7B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6E7A"/>
  <w15:docId w15:val="{432914E8-C389-4D34-A1A8-C5BC7E73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before="120"/>
        <w:ind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13"/>
  </w:style>
  <w:style w:type="paragraph" w:styleId="Heading1">
    <w:name w:val="heading 1"/>
    <w:basedOn w:val="Normal"/>
    <w:next w:val="Normal"/>
    <w:link w:val="Heading1Char"/>
    <w:qFormat/>
    <w:rsid w:val="00AA1594"/>
    <w:pPr>
      <w:keepNext/>
      <w:numPr>
        <w:numId w:val="2"/>
      </w:numPr>
      <w:suppressAutoHyphens/>
      <w:jc w:val="center"/>
      <w:outlineLvl w:val="0"/>
    </w:pPr>
    <w:rPr>
      <w:rFonts w:ascii="Times New Roman" w:eastAsia="Times New Roman" w:hAnsi="Times New Roman" w:cs="Times New Roman"/>
      <w:b/>
      <w:sz w:val="32"/>
      <w:szCs w:val="20"/>
      <w:lang w:eastAsia="ar-SA"/>
    </w:rPr>
  </w:style>
  <w:style w:type="paragraph" w:styleId="Heading2">
    <w:name w:val="heading 2"/>
    <w:basedOn w:val="Normal"/>
    <w:next w:val="Normal"/>
    <w:link w:val="Heading2Char"/>
    <w:uiPriority w:val="9"/>
    <w:semiHidden/>
    <w:unhideWhenUsed/>
    <w:qFormat/>
    <w:rsid w:val="009F07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1594"/>
    <w:pPr>
      <w:keepNext/>
      <w:numPr>
        <w:ilvl w:val="2"/>
        <w:numId w:val="2"/>
      </w:numPr>
      <w:suppressAutoHyphens/>
      <w:jc w:val="center"/>
      <w:outlineLvl w:val="2"/>
    </w:pPr>
    <w:rPr>
      <w:rFonts w:ascii="Times New Roman" w:eastAsia="Times New Roman" w:hAnsi="Times New Roman" w:cs="Times New Roman"/>
      <w:b/>
      <w:sz w:val="28"/>
      <w:szCs w:val="20"/>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89"/>
    <w:pPr>
      <w:tabs>
        <w:tab w:val="center" w:pos="4819"/>
        <w:tab w:val="right" w:pos="9638"/>
      </w:tabs>
    </w:pPr>
  </w:style>
  <w:style w:type="character" w:customStyle="1" w:styleId="HeaderChar">
    <w:name w:val="Header Char"/>
    <w:basedOn w:val="DefaultParagraphFont"/>
    <w:link w:val="Header"/>
    <w:uiPriority w:val="99"/>
    <w:rsid w:val="00A92C89"/>
  </w:style>
  <w:style w:type="character" w:styleId="PageNumber">
    <w:name w:val="page number"/>
    <w:basedOn w:val="DefaultParagraphFont"/>
    <w:rsid w:val="00A92C89"/>
  </w:style>
  <w:style w:type="paragraph" w:styleId="BalloonText">
    <w:name w:val="Balloon Text"/>
    <w:basedOn w:val="Normal"/>
    <w:link w:val="BalloonTextChar"/>
    <w:uiPriority w:val="99"/>
    <w:semiHidden/>
    <w:unhideWhenUsed/>
    <w:rsid w:val="00A92C89"/>
    <w:rPr>
      <w:rFonts w:ascii="Tahoma" w:hAnsi="Tahoma" w:cs="Tahoma"/>
      <w:sz w:val="16"/>
      <w:szCs w:val="16"/>
    </w:rPr>
  </w:style>
  <w:style w:type="character" w:customStyle="1" w:styleId="BalloonTextChar">
    <w:name w:val="Balloon Text Char"/>
    <w:basedOn w:val="DefaultParagraphFont"/>
    <w:link w:val="BalloonText"/>
    <w:uiPriority w:val="99"/>
    <w:semiHidden/>
    <w:rsid w:val="00A92C89"/>
    <w:rPr>
      <w:rFonts w:ascii="Tahoma" w:hAnsi="Tahoma" w:cs="Tahoma"/>
      <w:sz w:val="16"/>
      <w:szCs w:val="16"/>
    </w:rPr>
  </w:style>
  <w:style w:type="paragraph" w:styleId="Footer">
    <w:name w:val="footer"/>
    <w:basedOn w:val="Normal"/>
    <w:link w:val="FooterChar"/>
    <w:uiPriority w:val="99"/>
    <w:unhideWhenUsed/>
    <w:rsid w:val="00682142"/>
    <w:pPr>
      <w:tabs>
        <w:tab w:val="center" w:pos="4819"/>
        <w:tab w:val="right" w:pos="9638"/>
      </w:tabs>
    </w:pPr>
  </w:style>
  <w:style w:type="character" w:customStyle="1" w:styleId="FooterChar">
    <w:name w:val="Footer Char"/>
    <w:basedOn w:val="DefaultParagraphFont"/>
    <w:link w:val="Footer"/>
    <w:uiPriority w:val="99"/>
    <w:rsid w:val="00682142"/>
  </w:style>
  <w:style w:type="paragraph" w:styleId="ListParagraph">
    <w:name w:val="List Paragraph"/>
    <w:aliases w:val="lp1,Bullet 1,Use Case List Paragraph,Bullet EY,Table of contents numbered,List Paragraph21,List Paragraph1,Lentele,List Paragraph2,ERP-List Paragraph,List Paragraph11,Buletai,Numbering,List Paragraph111,Paragraph,List Paragraph Red"/>
    <w:basedOn w:val="Normal"/>
    <w:link w:val="ListParagraphChar"/>
    <w:uiPriority w:val="34"/>
    <w:qFormat/>
    <w:rsid w:val="00862395"/>
    <w:pPr>
      <w:ind w:left="720"/>
      <w:contextualSpacing/>
    </w:pPr>
  </w:style>
  <w:style w:type="paragraph" w:customStyle="1" w:styleId="DiagramaCharCharDiagramaCharCharDiagramaCharChar1DiagramaCharCharDiagrama">
    <w:name w:val="Diagrama Char Char Diagrama Char Char Diagrama Char Char1 Diagrama Char Char Diagrama"/>
    <w:basedOn w:val="Normal"/>
    <w:semiHidden/>
    <w:rsid w:val="005A3A38"/>
    <w:pPr>
      <w:spacing w:after="160" w:line="240" w:lineRule="exact"/>
    </w:pPr>
    <w:rPr>
      <w:rFonts w:ascii="Verdana" w:eastAsia="Times New Roman" w:hAnsi="Verdana" w:cs="Verdana"/>
      <w:sz w:val="20"/>
      <w:szCs w:val="20"/>
    </w:rPr>
  </w:style>
  <w:style w:type="paragraph" w:customStyle="1" w:styleId="DiagramaCharCharDiagramaCharCharDiagramaCharChar1DiagramaCharCharDiagrama2">
    <w:name w:val="Diagrama Char Char Diagrama Char Char Diagrama Char Char1 Diagrama Char Char Diagrama2"/>
    <w:basedOn w:val="Normal"/>
    <w:semiHidden/>
    <w:rsid w:val="001B423A"/>
    <w:pPr>
      <w:spacing w:after="160" w:line="240" w:lineRule="exact"/>
    </w:pPr>
    <w:rPr>
      <w:rFonts w:ascii="Verdana" w:eastAsia="Times New Roman" w:hAnsi="Verdana" w:cs="Verdana"/>
      <w:sz w:val="20"/>
      <w:szCs w:val="20"/>
    </w:rPr>
  </w:style>
  <w:style w:type="paragraph" w:styleId="NormalWeb">
    <w:name w:val="Normal (Web)"/>
    <w:basedOn w:val="Normal"/>
    <w:link w:val="NormalWebChar"/>
    <w:uiPriority w:val="99"/>
    <w:unhideWhenUsed/>
    <w:rsid w:val="001B423A"/>
    <w:pPr>
      <w:spacing w:before="100" w:beforeAutospacing="1" w:after="100" w:afterAutospacing="1"/>
    </w:pPr>
    <w:rPr>
      <w:rFonts w:ascii="Times New Roman" w:eastAsia="Times New Roman" w:hAnsi="Times New Roman" w:cs="Times New Roman"/>
      <w:sz w:val="24"/>
      <w:szCs w:val="24"/>
    </w:rPr>
  </w:style>
  <w:style w:type="paragraph" w:customStyle="1" w:styleId="DiagramaCharCharDiagramaCharCharDiagramaCharChar1DiagramaCharCharDiagrama1">
    <w:name w:val="Diagrama Char Char Diagrama Char Char Diagrama Char Char1 Diagrama Char Char Diagrama1"/>
    <w:basedOn w:val="Normal"/>
    <w:semiHidden/>
    <w:rsid w:val="008F1E30"/>
    <w:pPr>
      <w:spacing w:after="160" w:line="240" w:lineRule="exact"/>
    </w:pPr>
    <w:rPr>
      <w:rFonts w:ascii="Verdana" w:eastAsia="Times New Roman" w:hAnsi="Verdana" w:cs="Verdana"/>
      <w:sz w:val="20"/>
      <w:szCs w:val="20"/>
    </w:rPr>
  </w:style>
  <w:style w:type="paragraph" w:customStyle="1" w:styleId="tactin">
    <w:name w:val="tactin"/>
    <w:basedOn w:val="Normal"/>
    <w:rsid w:val="008F35D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tajtip">
    <w:name w:val="tajtip"/>
    <w:basedOn w:val="Normal"/>
    <w:rsid w:val="00EC2959"/>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FontStyle16">
    <w:name w:val="Font Style16"/>
    <w:basedOn w:val="DefaultParagraphFont"/>
    <w:uiPriority w:val="99"/>
    <w:rsid w:val="0036635F"/>
    <w:rPr>
      <w:rFonts w:ascii="Times New Roman" w:hAnsi="Times New Roman" w:cs="Times New Roman"/>
      <w:sz w:val="20"/>
      <w:szCs w:val="20"/>
    </w:rPr>
  </w:style>
  <w:style w:type="character" w:customStyle="1" w:styleId="Bodytext2">
    <w:name w:val="Body text (2)_"/>
    <w:basedOn w:val="DefaultParagraphFont"/>
    <w:link w:val="Bodytext20"/>
    <w:rsid w:val="00221935"/>
    <w:rPr>
      <w:rFonts w:ascii="Times New Roman" w:eastAsia="Times New Roman" w:hAnsi="Times New Roman" w:cs="Times New Roman"/>
      <w:shd w:val="clear" w:color="auto" w:fill="FFFFFF"/>
    </w:rPr>
  </w:style>
  <w:style w:type="character" w:customStyle="1" w:styleId="Heading20">
    <w:name w:val="Heading #2_"/>
    <w:basedOn w:val="DefaultParagraphFont"/>
    <w:link w:val="Heading21"/>
    <w:rsid w:val="00221935"/>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221935"/>
    <w:pPr>
      <w:widowControl w:val="0"/>
      <w:shd w:val="clear" w:color="auto" w:fill="FFFFFF"/>
      <w:spacing w:before="360" w:after="1740" w:line="274" w:lineRule="exact"/>
    </w:pPr>
    <w:rPr>
      <w:rFonts w:ascii="Times New Roman" w:eastAsia="Times New Roman" w:hAnsi="Times New Roman" w:cs="Times New Roman"/>
    </w:rPr>
  </w:style>
  <w:style w:type="paragraph" w:customStyle="1" w:styleId="Heading21">
    <w:name w:val="Heading #2"/>
    <w:basedOn w:val="Normal"/>
    <w:link w:val="Heading20"/>
    <w:rsid w:val="00221935"/>
    <w:pPr>
      <w:widowControl w:val="0"/>
      <w:shd w:val="clear" w:color="auto" w:fill="FFFFFF"/>
      <w:spacing w:before="1740" w:line="269" w:lineRule="exact"/>
      <w:outlineLvl w:val="1"/>
    </w:pPr>
    <w:rPr>
      <w:rFonts w:ascii="Times New Roman" w:eastAsia="Times New Roman" w:hAnsi="Times New Roman" w:cs="Times New Roman"/>
      <w:b/>
      <w:bCs/>
    </w:rPr>
  </w:style>
  <w:style w:type="character" w:customStyle="1" w:styleId="Bodytext2Bold">
    <w:name w:val="Body text (2) + Bold"/>
    <w:basedOn w:val="Bodytext2"/>
    <w:rsid w:val="002977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ListParagraphChar">
    <w:name w:val="List Paragraph Char"/>
    <w:aliases w:val="lp1 Char,Bullet 1 Char,Use Case List Paragraph Char,Bullet EY Char,Table of contents numbered Char,List Paragraph21 Char,List Paragraph1 Char,Lentele Char,List Paragraph2 Char,ERP-List Paragraph Char,List Paragraph11 Char"/>
    <w:basedOn w:val="DefaultParagraphFont"/>
    <w:link w:val="ListParagraph"/>
    <w:uiPriority w:val="34"/>
    <w:qFormat/>
    <w:rsid w:val="00DD1E36"/>
  </w:style>
  <w:style w:type="character" w:styleId="Hyperlink">
    <w:name w:val="Hyperlink"/>
    <w:basedOn w:val="DefaultParagraphFont"/>
    <w:rsid w:val="00315788"/>
    <w:rPr>
      <w:color w:val="0066CC"/>
      <w:u w:val="single"/>
    </w:rPr>
  </w:style>
  <w:style w:type="paragraph" w:styleId="BodyText21">
    <w:name w:val="Body Text 2"/>
    <w:basedOn w:val="Normal"/>
    <w:link w:val="BodyText2Char"/>
    <w:uiPriority w:val="99"/>
    <w:semiHidden/>
    <w:rsid w:val="008347D9"/>
    <w:pPr>
      <w:spacing w:line="36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1"/>
    <w:uiPriority w:val="99"/>
    <w:semiHidden/>
    <w:rsid w:val="008347D9"/>
    <w:rPr>
      <w:rFonts w:ascii="Times New Roman" w:eastAsia="Times New Roman" w:hAnsi="Times New Roman" w:cs="Times New Roman"/>
      <w:sz w:val="24"/>
      <w:szCs w:val="20"/>
      <w:lang w:eastAsia="en-US"/>
    </w:rPr>
  </w:style>
  <w:style w:type="character" w:customStyle="1" w:styleId="Bodytext2115ptItalic">
    <w:name w:val="Body text (2) + 11;5 pt;Italic"/>
    <w:basedOn w:val="Bodytext2"/>
    <w:rsid w:val="00FD49E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t-LT" w:eastAsia="lt-LT" w:bidi="lt-LT"/>
    </w:rPr>
  </w:style>
  <w:style w:type="character" w:customStyle="1" w:styleId="Bodytext212ptBold">
    <w:name w:val="Body text (2) + 12 pt;Bold"/>
    <w:basedOn w:val="Bodytext2"/>
    <w:rsid w:val="00FD49E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212ptBoldItalic">
    <w:name w:val="Body text (2) + 12 pt;Bold;Italic"/>
    <w:basedOn w:val="Bodytext2"/>
    <w:rsid w:val="00FD49E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lt-LT" w:eastAsia="lt-LT" w:bidi="lt-LT"/>
    </w:rPr>
  </w:style>
  <w:style w:type="paragraph" w:styleId="Title">
    <w:name w:val="Title"/>
    <w:basedOn w:val="Normal"/>
    <w:link w:val="TitleChar"/>
    <w:qFormat/>
    <w:rsid w:val="00541C5E"/>
    <w:pPr>
      <w:jc w:val="center"/>
    </w:pPr>
    <w:rPr>
      <w:rFonts w:ascii="Times New Roman" w:eastAsia="Times New Roman" w:hAnsi="Times New Roman" w:cs="Times New Roman"/>
      <w:b/>
      <w:bCs/>
      <w:sz w:val="24"/>
      <w:szCs w:val="20"/>
      <w:lang w:eastAsia="en-US"/>
    </w:rPr>
  </w:style>
  <w:style w:type="character" w:customStyle="1" w:styleId="TitleChar">
    <w:name w:val="Title Char"/>
    <w:basedOn w:val="DefaultParagraphFont"/>
    <w:link w:val="Title"/>
    <w:rsid w:val="00541C5E"/>
    <w:rPr>
      <w:rFonts w:ascii="Times New Roman" w:eastAsia="Times New Roman" w:hAnsi="Times New Roman" w:cs="Times New Roman"/>
      <w:b/>
      <w:bCs/>
      <w:sz w:val="24"/>
      <w:szCs w:val="20"/>
      <w:lang w:eastAsia="en-US"/>
    </w:rPr>
  </w:style>
  <w:style w:type="character" w:customStyle="1" w:styleId="Bodytext5TrebuchetMS9ptSpacing0pt">
    <w:name w:val="Body text (5) + Trebuchet MS;9 pt;Spacing 0 pt"/>
    <w:basedOn w:val="DefaultParagraphFont"/>
    <w:rsid w:val="00D82AD1"/>
    <w:rPr>
      <w:rFonts w:ascii="Trebuchet MS" w:eastAsia="Trebuchet MS" w:hAnsi="Trebuchet MS" w:cs="Trebuchet MS"/>
      <w:b w:val="0"/>
      <w:bCs w:val="0"/>
      <w:i w:val="0"/>
      <w:iCs w:val="0"/>
      <w:smallCaps w:val="0"/>
      <w:strike w:val="0"/>
      <w:color w:val="000000"/>
      <w:spacing w:val="0"/>
      <w:w w:val="100"/>
      <w:position w:val="0"/>
      <w:sz w:val="18"/>
      <w:szCs w:val="18"/>
      <w:u w:val="none"/>
      <w:lang w:val="lt-LT" w:eastAsia="lt-LT" w:bidi="lt-LT"/>
    </w:rPr>
  </w:style>
  <w:style w:type="character" w:customStyle="1" w:styleId="Bodytext5TrebuchetMS9ptSmallCapsSpacing0pt">
    <w:name w:val="Body text (5) + Trebuchet MS;9 pt;Small Caps;Spacing 0 pt"/>
    <w:basedOn w:val="DefaultParagraphFont"/>
    <w:rsid w:val="00D82AD1"/>
    <w:rPr>
      <w:rFonts w:ascii="Trebuchet MS" w:eastAsia="Trebuchet MS" w:hAnsi="Trebuchet MS" w:cs="Trebuchet MS"/>
      <w:b w:val="0"/>
      <w:bCs w:val="0"/>
      <w:i w:val="0"/>
      <w:iCs w:val="0"/>
      <w:smallCaps/>
      <w:strike w:val="0"/>
      <w:color w:val="000000"/>
      <w:spacing w:val="0"/>
      <w:w w:val="100"/>
      <w:position w:val="0"/>
      <w:sz w:val="18"/>
      <w:szCs w:val="18"/>
      <w:u w:val="none"/>
      <w:lang w:val="lt-LT" w:eastAsia="lt-LT" w:bidi="lt-LT"/>
    </w:rPr>
  </w:style>
  <w:style w:type="paragraph" w:customStyle="1" w:styleId="tin">
    <w:name w:val="tin"/>
    <w:basedOn w:val="Normal"/>
    <w:rsid w:val="00A13F5E"/>
    <w:pPr>
      <w:spacing w:after="150"/>
    </w:pPr>
    <w:rPr>
      <w:rFonts w:ascii="Times New Roman" w:eastAsia="Times New Roman" w:hAnsi="Times New Roman" w:cs="Times New Roman"/>
      <w:sz w:val="24"/>
      <w:szCs w:val="24"/>
      <w:lang w:val="en-US" w:eastAsia="en-US"/>
    </w:rPr>
  </w:style>
  <w:style w:type="character" w:customStyle="1" w:styleId="Bodytext211ptBold">
    <w:name w:val="Body text (2) + 11 pt;Bold"/>
    <w:basedOn w:val="Bodytext2"/>
    <w:rsid w:val="005D3072"/>
    <w:rPr>
      <w:rFonts w:ascii="Calibri" w:eastAsia="Calibri" w:hAnsi="Calibri" w:cs="Calibri"/>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Footnote2">
    <w:name w:val="Footnote (2)_"/>
    <w:basedOn w:val="DefaultParagraphFont"/>
    <w:link w:val="Footnote20"/>
    <w:rsid w:val="00D50EB3"/>
    <w:rPr>
      <w:rFonts w:ascii="Calibri" w:eastAsia="Calibri" w:hAnsi="Calibri" w:cs="Calibri"/>
      <w:i/>
      <w:iCs/>
      <w:sz w:val="20"/>
      <w:szCs w:val="20"/>
      <w:shd w:val="clear" w:color="auto" w:fill="FFFFFF"/>
    </w:rPr>
  </w:style>
  <w:style w:type="character" w:customStyle="1" w:styleId="Footnote2NotItalic">
    <w:name w:val="Footnote (2) + Not Italic"/>
    <w:basedOn w:val="Footnote2"/>
    <w:rsid w:val="00D50EB3"/>
    <w:rPr>
      <w:rFonts w:ascii="Calibri" w:eastAsia="Calibri" w:hAnsi="Calibri" w:cs="Calibri"/>
      <w:i/>
      <w:iCs/>
      <w:color w:val="000000"/>
      <w:spacing w:val="0"/>
      <w:w w:val="100"/>
      <w:position w:val="0"/>
      <w:sz w:val="20"/>
      <w:szCs w:val="20"/>
      <w:shd w:val="clear" w:color="auto" w:fill="FFFFFF"/>
      <w:lang w:val="lt-LT" w:eastAsia="lt-LT" w:bidi="lt-LT"/>
    </w:rPr>
  </w:style>
  <w:style w:type="character" w:customStyle="1" w:styleId="Bodytext211ptBoldItalic">
    <w:name w:val="Body text (2) + 11 pt;Bold;Italic"/>
    <w:basedOn w:val="Bodytext2"/>
    <w:rsid w:val="00D50EB3"/>
    <w:rPr>
      <w:rFonts w:ascii="Calibri" w:eastAsia="Calibri" w:hAnsi="Calibri" w:cs="Calibri"/>
      <w:b/>
      <w:bCs/>
      <w:i/>
      <w:iCs/>
      <w:smallCaps w:val="0"/>
      <w:strike w:val="0"/>
      <w:color w:val="000000"/>
      <w:spacing w:val="0"/>
      <w:w w:val="100"/>
      <w:position w:val="0"/>
      <w:sz w:val="22"/>
      <w:szCs w:val="22"/>
      <w:u w:val="none"/>
      <w:shd w:val="clear" w:color="auto" w:fill="FFFFFF"/>
      <w:lang w:val="lt-LT" w:eastAsia="lt-LT" w:bidi="lt-LT"/>
    </w:rPr>
  </w:style>
  <w:style w:type="paragraph" w:customStyle="1" w:styleId="Footnote20">
    <w:name w:val="Footnote (2)"/>
    <w:basedOn w:val="Normal"/>
    <w:link w:val="Footnote2"/>
    <w:rsid w:val="00D50EB3"/>
    <w:pPr>
      <w:widowControl w:val="0"/>
      <w:shd w:val="clear" w:color="auto" w:fill="FFFFFF"/>
      <w:spacing w:line="0" w:lineRule="atLeast"/>
    </w:pPr>
    <w:rPr>
      <w:rFonts w:ascii="Calibri" w:eastAsia="Calibri" w:hAnsi="Calibri" w:cs="Calibri"/>
      <w:i/>
      <w:iCs/>
      <w:sz w:val="20"/>
      <w:szCs w:val="20"/>
    </w:rPr>
  </w:style>
  <w:style w:type="character" w:customStyle="1" w:styleId="Bodytext2Italic">
    <w:name w:val="Body text (2) + Italic"/>
    <w:basedOn w:val="Bodytext2"/>
    <w:rsid w:val="00C2651E"/>
    <w:rPr>
      <w:rFonts w:ascii="Calibri" w:eastAsia="Calibri" w:hAnsi="Calibri" w:cs="Calibri"/>
      <w:b w:val="0"/>
      <w:bCs w:val="0"/>
      <w:i/>
      <w:iCs/>
      <w:smallCaps w:val="0"/>
      <w:strike w:val="0"/>
      <w:color w:val="000000"/>
      <w:spacing w:val="0"/>
      <w:w w:val="100"/>
      <w:position w:val="0"/>
      <w:sz w:val="20"/>
      <w:szCs w:val="20"/>
      <w:u w:val="none"/>
      <w:shd w:val="clear" w:color="auto" w:fill="FFFFFF"/>
      <w:lang w:val="lt-LT" w:eastAsia="lt-LT" w:bidi="lt-LT"/>
    </w:rPr>
  </w:style>
  <w:style w:type="character" w:customStyle="1" w:styleId="Bodytext2Gulim105ptItalicSpacing0pt">
    <w:name w:val="Body text (2) + Gulim;10;5 pt;Italic;Spacing 0 pt"/>
    <w:basedOn w:val="Bodytext2"/>
    <w:rsid w:val="00E9231D"/>
    <w:rPr>
      <w:rFonts w:ascii="Gulim" w:eastAsia="Gulim" w:hAnsi="Gulim" w:cs="Gulim"/>
      <w:i/>
      <w:iCs/>
      <w:color w:val="000000"/>
      <w:spacing w:val="-10"/>
      <w:w w:val="100"/>
      <w:position w:val="0"/>
      <w:sz w:val="21"/>
      <w:szCs w:val="21"/>
      <w:shd w:val="clear" w:color="auto" w:fill="FFFFFF"/>
      <w:lang w:val="lt-LT" w:eastAsia="lt-LT" w:bidi="lt-LT"/>
    </w:rPr>
  </w:style>
  <w:style w:type="paragraph" w:customStyle="1" w:styleId="Normal1">
    <w:name w:val="Normal1"/>
    <w:basedOn w:val="Normal"/>
    <w:rsid w:val="0067294C"/>
    <w:pPr>
      <w:widowControl w:val="0"/>
      <w:tabs>
        <w:tab w:val="left" w:pos="7513"/>
      </w:tabs>
      <w:ind w:firstLine="567"/>
    </w:pPr>
    <w:rPr>
      <w:rFonts w:ascii="Arial" w:eastAsia="Times New Roman" w:hAnsi="Arial" w:cs="Times New Roman"/>
      <w:noProof/>
      <w:sz w:val="28"/>
      <w:szCs w:val="20"/>
    </w:rPr>
  </w:style>
  <w:style w:type="paragraph" w:styleId="HTMLPreformatted">
    <w:name w:val="HTML Preformatted"/>
    <w:basedOn w:val="Normal"/>
    <w:link w:val="HTMLPreformattedChar"/>
    <w:rsid w:val="001E5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Courier New" w:eastAsia="Times New Roman" w:hAnsi="Courier New" w:cs="Courier New"/>
      <w:kern w:val="3"/>
      <w:sz w:val="20"/>
      <w:szCs w:val="20"/>
      <w:lang w:val="ru-RU" w:eastAsia="ar-SA"/>
    </w:rPr>
  </w:style>
  <w:style w:type="character" w:customStyle="1" w:styleId="HTMLPreformattedChar">
    <w:name w:val="HTML Preformatted Char"/>
    <w:basedOn w:val="DefaultParagraphFont"/>
    <w:link w:val="HTMLPreformatted"/>
    <w:rsid w:val="001E56E5"/>
    <w:rPr>
      <w:rFonts w:ascii="Courier New" w:eastAsia="Times New Roman" w:hAnsi="Courier New" w:cs="Courier New"/>
      <w:kern w:val="3"/>
      <w:sz w:val="20"/>
      <w:szCs w:val="20"/>
      <w:lang w:val="ru-RU" w:eastAsia="ar-SA"/>
    </w:rPr>
  </w:style>
  <w:style w:type="character" w:customStyle="1" w:styleId="Bodytext3">
    <w:name w:val="Body text (3)_"/>
    <w:basedOn w:val="DefaultParagraphFont"/>
    <w:link w:val="Bodytext30"/>
    <w:rsid w:val="008A784E"/>
    <w:rPr>
      <w:rFonts w:ascii="Times New Roman" w:eastAsia="Times New Roman" w:hAnsi="Times New Roman" w:cs="Times New Roman"/>
      <w:i/>
      <w:iCs/>
      <w:shd w:val="clear" w:color="auto" w:fill="FFFFFF"/>
    </w:rPr>
  </w:style>
  <w:style w:type="character" w:customStyle="1" w:styleId="Bodytext3NotItalic">
    <w:name w:val="Body text (3) + Not Italic"/>
    <w:basedOn w:val="Bodytext3"/>
    <w:rsid w:val="008A784E"/>
    <w:rPr>
      <w:rFonts w:ascii="Times New Roman" w:eastAsia="Times New Roman" w:hAnsi="Times New Roman" w:cs="Times New Roman"/>
      <w:i/>
      <w:iCs/>
      <w:color w:val="000000"/>
      <w:spacing w:val="0"/>
      <w:w w:val="100"/>
      <w:position w:val="0"/>
      <w:sz w:val="24"/>
      <w:szCs w:val="24"/>
      <w:shd w:val="clear" w:color="auto" w:fill="FFFFFF"/>
      <w:lang w:val="lt-LT" w:eastAsia="lt-LT" w:bidi="lt-LT"/>
    </w:rPr>
  </w:style>
  <w:style w:type="paragraph" w:customStyle="1" w:styleId="Bodytext30">
    <w:name w:val="Body text (3)"/>
    <w:basedOn w:val="Normal"/>
    <w:link w:val="Bodytext3"/>
    <w:rsid w:val="008A784E"/>
    <w:pPr>
      <w:widowControl w:val="0"/>
      <w:shd w:val="clear" w:color="auto" w:fill="FFFFFF"/>
      <w:spacing w:after="240" w:line="274" w:lineRule="exact"/>
      <w:jc w:val="center"/>
    </w:pPr>
    <w:rPr>
      <w:rFonts w:ascii="Times New Roman" w:eastAsia="Times New Roman" w:hAnsi="Times New Roman" w:cs="Times New Roman"/>
      <w:i/>
      <w:iCs/>
    </w:rPr>
  </w:style>
  <w:style w:type="character" w:customStyle="1" w:styleId="Footnote">
    <w:name w:val="Footnote_"/>
    <w:basedOn w:val="DefaultParagraphFont"/>
    <w:link w:val="Footnote0"/>
    <w:rsid w:val="000E22D9"/>
    <w:rPr>
      <w:rFonts w:ascii="Times New Roman" w:eastAsia="Times New Roman" w:hAnsi="Times New Roman" w:cs="Times New Roman"/>
      <w:b/>
      <w:bCs/>
      <w:sz w:val="18"/>
      <w:szCs w:val="18"/>
      <w:shd w:val="clear" w:color="auto" w:fill="FFFFFF"/>
    </w:rPr>
  </w:style>
  <w:style w:type="paragraph" w:customStyle="1" w:styleId="Footnote0">
    <w:name w:val="Footnote"/>
    <w:basedOn w:val="Normal"/>
    <w:link w:val="Footnote"/>
    <w:rsid w:val="000E22D9"/>
    <w:pPr>
      <w:widowControl w:val="0"/>
      <w:shd w:val="clear" w:color="auto" w:fill="FFFFFF"/>
      <w:spacing w:line="226" w:lineRule="exact"/>
    </w:pPr>
    <w:rPr>
      <w:rFonts w:ascii="Times New Roman" w:eastAsia="Times New Roman" w:hAnsi="Times New Roman" w:cs="Times New Roman"/>
      <w:b/>
      <w:bCs/>
      <w:sz w:val="18"/>
      <w:szCs w:val="18"/>
    </w:rPr>
  </w:style>
  <w:style w:type="paragraph" w:styleId="NoSpacing">
    <w:name w:val="No Spacing"/>
    <w:uiPriority w:val="1"/>
    <w:qFormat/>
    <w:rsid w:val="00BD3C1B"/>
    <w:rPr>
      <w:rFonts w:ascii="TimesLT" w:eastAsia="Times New Roman" w:hAnsi="TimesLT" w:cs="Times New Roman"/>
      <w:sz w:val="24"/>
      <w:szCs w:val="20"/>
      <w:lang w:eastAsia="en-US"/>
    </w:rPr>
  </w:style>
  <w:style w:type="character" w:customStyle="1" w:styleId="Bodytext5">
    <w:name w:val="Body text (5)_"/>
    <w:basedOn w:val="DefaultParagraphFont"/>
    <w:link w:val="Bodytext50"/>
    <w:rsid w:val="00610DC5"/>
    <w:rPr>
      <w:rFonts w:ascii="Arial" w:eastAsia="Arial" w:hAnsi="Arial" w:cs="Arial"/>
      <w:b/>
      <w:bCs/>
      <w:sz w:val="21"/>
      <w:szCs w:val="21"/>
      <w:shd w:val="clear" w:color="auto" w:fill="FFFFFF"/>
    </w:rPr>
  </w:style>
  <w:style w:type="paragraph" w:customStyle="1" w:styleId="Bodytext50">
    <w:name w:val="Body text (5)"/>
    <w:basedOn w:val="Normal"/>
    <w:link w:val="Bodytext5"/>
    <w:rsid w:val="00610DC5"/>
    <w:pPr>
      <w:widowControl w:val="0"/>
      <w:shd w:val="clear" w:color="auto" w:fill="FFFFFF"/>
      <w:spacing w:after="60" w:line="0" w:lineRule="atLeast"/>
      <w:ind w:hanging="360"/>
      <w:jc w:val="right"/>
    </w:pPr>
    <w:rPr>
      <w:rFonts w:ascii="Arial" w:eastAsia="Arial" w:hAnsi="Arial" w:cs="Arial"/>
      <w:b/>
      <w:bCs/>
      <w:sz w:val="21"/>
      <w:szCs w:val="21"/>
    </w:rPr>
  </w:style>
  <w:style w:type="character" w:customStyle="1" w:styleId="Heading10">
    <w:name w:val="Heading #1_"/>
    <w:basedOn w:val="DefaultParagraphFont"/>
    <w:link w:val="Heading11"/>
    <w:rsid w:val="00D46B08"/>
    <w:rPr>
      <w:rFonts w:ascii="Arial" w:eastAsia="Arial" w:hAnsi="Arial" w:cs="Arial"/>
      <w:b/>
      <w:bCs/>
      <w:sz w:val="21"/>
      <w:szCs w:val="21"/>
      <w:shd w:val="clear" w:color="auto" w:fill="FFFFFF"/>
    </w:rPr>
  </w:style>
  <w:style w:type="paragraph" w:customStyle="1" w:styleId="Heading11">
    <w:name w:val="Heading #1"/>
    <w:basedOn w:val="Normal"/>
    <w:link w:val="Heading10"/>
    <w:rsid w:val="00D46B08"/>
    <w:pPr>
      <w:widowControl w:val="0"/>
      <w:shd w:val="clear" w:color="auto" w:fill="FFFFFF"/>
      <w:spacing w:after="120" w:line="0" w:lineRule="atLeast"/>
      <w:ind w:hanging="280"/>
      <w:outlineLvl w:val="0"/>
    </w:pPr>
    <w:rPr>
      <w:rFonts w:ascii="Arial" w:eastAsia="Arial" w:hAnsi="Arial" w:cs="Arial"/>
      <w:b/>
      <w:bCs/>
      <w:sz w:val="21"/>
      <w:szCs w:val="21"/>
    </w:rPr>
  </w:style>
  <w:style w:type="paragraph" w:customStyle="1" w:styleId="taltipfb">
    <w:name w:val="taltipfb"/>
    <w:basedOn w:val="Normal"/>
    <w:rsid w:val="00AA2DE1"/>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FontStyle31">
    <w:name w:val="Font Style31"/>
    <w:basedOn w:val="DefaultParagraphFont"/>
    <w:uiPriority w:val="99"/>
    <w:rsid w:val="00504EF8"/>
    <w:rPr>
      <w:rFonts w:ascii="MS Reference Sans Serif" w:hAnsi="MS Reference Sans Serif" w:cs="MS Reference Sans Serif"/>
      <w:sz w:val="20"/>
      <w:szCs w:val="20"/>
    </w:rPr>
  </w:style>
  <w:style w:type="paragraph" w:styleId="Caption">
    <w:name w:val="caption"/>
    <w:basedOn w:val="Normal"/>
    <w:next w:val="Normal"/>
    <w:uiPriority w:val="99"/>
    <w:qFormat/>
    <w:rsid w:val="00D831E5"/>
    <w:pPr>
      <w:overflowPunct w:val="0"/>
      <w:autoSpaceDE w:val="0"/>
      <w:autoSpaceDN w:val="0"/>
      <w:adjustRightInd w:val="0"/>
      <w:jc w:val="center"/>
      <w:textAlignment w:val="baseline"/>
    </w:pPr>
    <w:rPr>
      <w:rFonts w:ascii="Times New Roman" w:eastAsia="Times New Roman" w:hAnsi="Times New Roman" w:cs="Times New Roman"/>
      <w:b/>
      <w:sz w:val="28"/>
      <w:szCs w:val="20"/>
      <w:lang w:eastAsia="en-US"/>
    </w:rPr>
  </w:style>
  <w:style w:type="character" w:customStyle="1" w:styleId="Bodytext2BoldItalic">
    <w:name w:val="Body text (2) + Bold;Italic"/>
    <w:basedOn w:val="Bodytext2"/>
    <w:rsid w:val="00384928"/>
    <w:rPr>
      <w:rFonts w:ascii="Arial" w:eastAsia="Arial" w:hAnsi="Arial" w:cs="Arial"/>
      <w:b/>
      <w:bCs/>
      <w:i/>
      <w:iCs/>
      <w:smallCaps w:val="0"/>
      <w:strike w:val="0"/>
      <w:color w:val="000000"/>
      <w:spacing w:val="0"/>
      <w:w w:val="100"/>
      <w:position w:val="0"/>
      <w:sz w:val="20"/>
      <w:szCs w:val="20"/>
      <w:u w:val="none"/>
      <w:shd w:val="clear" w:color="auto" w:fill="FFFFFF"/>
      <w:lang w:val="lt-LT" w:eastAsia="lt-LT" w:bidi="lt-LT"/>
    </w:rPr>
  </w:style>
  <w:style w:type="character" w:customStyle="1" w:styleId="FootnoteItalic">
    <w:name w:val="Footnote + Italic"/>
    <w:basedOn w:val="Footnote"/>
    <w:rsid w:val="00970BFC"/>
    <w:rPr>
      <w:rFonts w:ascii="Arial" w:eastAsia="Arial" w:hAnsi="Arial" w:cs="Arial"/>
      <w:b w:val="0"/>
      <w:bCs w:val="0"/>
      <w:i/>
      <w:iCs/>
      <w:smallCaps w:val="0"/>
      <w:strike w:val="0"/>
      <w:color w:val="000000"/>
      <w:spacing w:val="0"/>
      <w:w w:val="100"/>
      <w:position w:val="0"/>
      <w:sz w:val="15"/>
      <w:szCs w:val="15"/>
      <w:u w:val="none"/>
      <w:shd w:val="clear" w:color="auto" w:fill="FFFFFF"/>
      <w:lang w:val="lt-LT" w:eastAsia="lt-LT" w:bidi="lt-LT"/>
    </w:rPr>
  </w:style>
  <w:style w:type="character" w:customStyle="1" w:styleId="Bodytext4">
    <w:name w:val="Body text (4)_"/>
    <w:basedOn w:val="DefaultParagraphFont"/>
    <w:link w:val="Bodytext40"/>
    <w:rsid w:val="00B853C6"/>
    <w:rPr>
      <w:rFonts w:ascii="Arial" w:eastAsia="Arial" w:hAnsi="Arial" w:cs="Arial"/>
      <w:b/>
      <w:bCs/>
      <w:i/>
      <w:iCs/>
      <w:sz w:val="20"/>
      <w:szCs w:val="20"/>
      <w:shd w:val="clear" w:color="auto" w:fill="FFFFFF"/>
    </w:rPr>
  </w:style>
  <w:style w:type="paragraph" w:customStyle="1" w:styleId="Bodytext40">
    <w:name w:val="Body text (4)"/>
    <w:basedOn w:val="Normal"/>
    <w:link w:val="Bodytext4"/>
    <w:rsid w:val="00B853C6"/>
    <w:pPr>
      <w:widowControl w:val="0"/>
      <w:shd w:val="clear" w:color="auto" w:fill="FFFFFF"/>
      <w:spacing w:before="420" w:after="180" w:line="230" w:lineRule="exact"/>
      <w:ind w:hanging="700"/>
    </w:pPr>
    <w:rPr>
      <w:rFonts w:ascii="Arial" w:eastAsia="Arial" w:hAnsi="Arial" w:cs="Arial"/>
      <w:b/>
      <w:bCs/>
      <w:i/>
      <w:iCs/>
      <w:sz w:val="20"/>
      <w:szCs w:val="20"/>
    </w:rPr>
  </w:style>
  <w:style w:type="character" w:customStyle="1" w:styleId="Bodytext6">
    <w:name w:val="Body text (6)_"/>
    <w:basedOn w:val="DefaultParagraphFont"/>
    <w:link w:val="Bodytext60"/>
    <w:rsid w:val="00E562F9"/>
    <w:rPr>
      <w:rFonts w:ascii="Times New Roman" w:eastAsia="Times New Roman" w:hAnsi="Times New Roman" w:cs="Times New Roman"/>
      <w:b/>
      <w:bCs/>
      <w:i/>
      <w:iCs/>
      <w:shd w:val="clear" w:color="auto" w:fill="FFFFFF"/>
    </w:rPr>
  </w:style>
  <w:style w:type="paragraph" w:customStyle="1" w:styleId="Bodytext60">
    <w:name w:val="Body text (6)"/>
    <w:basedOn w:val="Normal"/>
    <w:link w:val="Bodytext6"/>
    <w:rsid w:val="00E562F9"/>
    <w:pPr>
      <w:widowControl w:val="0"/>
      <w:shd w:val="clear" w:color="auto" w:fill="FFFFFF"/>
      <w:spacing w:before="300" w:after="240" w:line="259" w:lineRule="exact"/>
      <w:ind w:hanging="680"/>
    </w:pPr>
    <w:rPr>
      <w:rFonts w:ascii="Times New Roman" w:eastAsia="Times New Roman" w:hAnsi="Times New Roman" w:cs="Times New Roman"/>
      <w:b/>
      <w:bCs/>
      <w:i/>
      <w:iCs/>
    </w:rPr>
  </w:style>
  <w:style w:type="character" w:customStyle="1" w:styleId="Bodytext6NotBoldNotItalic">
    <w:name w:val="Body text (6) + Not Bold;Not Italic"/>
    <w:basedOn w:val="Bodytext6"/>
    <w:rsid w:val="005A1F2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character" w:customStyle="1" w:styleId="Bodytext6NotItalic">
    <w:name w:val="Body text (6) + Not Italic"/>
    <w:basedOn w:val="Bodytext6"/>
    <w:rsid w:val="00436764"/>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lt-LT" w:eastAsia="lt-LT" w:bidi="lt-LT"/>
    </w:rPr>
  </w:style>
  <w:style w:type="character" w:customStyle="1" w:styleId="Bodytext3NotBold">
    <w:name w:val="Body text (3) + Not Bold"/>
    <w:basedOn w:val="Bodytext3"/>
    <w:rsid w:val="00A75CC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3Italic">
    <w:name w:val="Body text (3) + Italic"/>
    <w:basedOn w:val="Bodytext3"/>
    <w:rsid w:val="00A75CC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character" w:customStyle="1" w:styleId="Bodytext5NotItalic">
    <w:name w:val="Body text (5) + Not Italic"/>
    <w:basedOn w:val="Bodytext5"/>
    <w:rsid w:val="00D93BBD"/>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lt-LT" w:eastAsia="lt-LT" w:bidi="lt-LT"/>
    </w:rPr>
  </w:style>
  <w:style w:type="character" w:customStyle="1" w:styleId="Bodytext3NotBoldItalic">
    <w:name w:val="Body text (3) + Not Bold;Italic"/>
    <w:basedOn w:val="Bodytext3"/>
    <w:rsid w:val="00D93BB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character" w:customStyle="1" w:styleId="Bodytext4NotBold">
    <w:name w:val="Body text (4) + Not Bold"/>
    <w:basedOn w:val="Bodytext4"/>
    <w:rsid w:val="001A7639"/>
    <w:rPr>
      <w:rFonts w:ascii="Calibri" w:eastAsia="Calibri" w:hAnsi="Calibri" w:cs="Calibri"/>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apple-converted-space">
    <w:name w:val="apple-converted-space"/>
    <w:basedOn w:val="DefaultParagraphFont"/>
    <w:rsid w:val="003E564B"/>
  </w:style>
  <w:style w:type="character" w:customStyle="1" w:styleId="NormalWebChar">
    <w:name w:val="Normal (Web) Char"/>
    <w:basedOn w:val="DefaultParagraphFont"/>
    <w:link w:val="NormalWeb"/>
    <w:uiPriority w:val="99"/>
    <w:locked/>
    <w:rsid w:val="00E25E55"/>
    <w:rPr>
      <w:rFonts w:ascii="Times New Roman" w:eastAsia="Times New Roman" w:hAnsi="Times New Roman" w:cs="Times New Roman"/>
      <w:sz w:val="24"/>
      <w:szCs w:val="24"/>
    </w:rPr>
  </w:style>
  <w:style w:type="character" w:customStyle="1" w:styleId="datadiena">
    <w:name w:val="datadiena"/>
    <w:basedOn w:val="DefaultParagraphFont"/>
    <w:rsid w:val="00F4793F"/>
  </w:style>
  <w:style w:type="character" w:customStyle="1" w:styleId="Bodytext4NotItalic">
    <w:name w:val="Body text (4) + Not Italic"/>
    <w:basedOn w:val="Bodytext4"/>
    <w:rsid w:val="004015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Bodytext4BoldNotItalic">
    <w:name w:val="Body text (4) + Bold;Not Italic"/>
    <w:basedOn w:val="Bodytext4"/>
    <w:rsid w:val="004015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lt-LT" w:eastAsia="lt-LT" w:bidi="lt-LT"/>
    </w:rPr>
  </w:style>
  <w:style w:type="character" w:customStyle="1" w:styleId="Headerorfooter">
    <w:name w:val="Header or footer_"/>
    <w:basedOn w:val="DefaultParagraphFont"/>
    <w:rsid w:val="00033D1D"/>
    <w:rPr>
      <w:rFonts w:ascii="Times New Roman" w:eastAsia="Times New Roman" w:hAnsi="Times New Roman" w:cs="Times New Roman"/>
      <w:b w:val="0"/>
      <w:bCs w:val="0"/>
      <w:i/>
      <w:iCs/>
      <w:smallCaps w:val="0"/>
      <w:strike w:val="0"/>
      <w:sz w:val="20"/>
      <w:szCs w:val="20"/>
      <w:u w:val="none"/>
    </w:rPr>
  </w:style>
  <w:style w:type="character" w:customStyle="1" w:styleId="Headerorfooter0">
    <w:name w:val="Header or footer"/>
    <w:basedOn w:val="Headerorfooter"/>
    <w:rsid w:val="00033D1D"/>
    <w:rPr>
      <w:rFonts w:ascii="Times New Roman" w:eastAsia="Times New Roman" w:hAnsi="Times New Roman" w:cs="Times New Roman"/>
      <w:b w:val="0"/>
      <w:bCs w:val="0"/>
      <w:i/>
      <w:iCs/>
      <w:smallCaps w:val="0"/>
      <w:strike w:val="0"/>
      <w:color w:val="000000"/>
      <w:spacing w:val="0"/>
      <w:w w:val="100"/>
      <w:position w:val="0"/>
      <w:sz w:val="20"/>
      <w:szCs w:val="20"/>
      <w:u w:val="single"/>
      <w:lang w:val="lt-LT" w:eastAsia="lt-LT" w:bidi="lt-LT"/>
    </w:rPr>
  </w:style>
  <w:style w:type="character" w:customStyle="1" w:styleId="Bodytext4BoldSmallCaps">
    <w:name w:val="Body text (4) + Bold;Small Caps"/>
    <w:basedOn w:val="Bodytext4"/>
    <w:rsid w:val="00033D1D"/>
    <w:rPr>
      <w:rFonts w:ascii="Times New Roman" w:eastAsia="Times New Roman" w:hAnsi="Times New Roman" w:cs="Times New Roman"/>
      <w:b/>
      <w:bCs/>
      <w:i/>
      <w:iCs/>
      <w:smallCaps/>
      <w:strike w:val="0"/>
      <w:color w:val="000000"/>
      <w:spacing w:val="0"/>
      <w:w w:val="100"/>
      <w:position w:val="0"/>
      <w:sz w:val="24"/>
      <w:szCs w:val="24"/>
      <w:u w:val="none"/>
      <w:shd w:val="clear" w:color="auto" w:fill="FFFFFF"/>
      <w:lang w:val="lt-LT" w:eastAsia="lt-LT" w:bidi="lt-LT"/>
    </w:rPr>
  </w:style>
  <w:style w:type="character" w:customStyle="1" w:styleId="Bodytext4Spacing1pt">
    <w:name w:val="Body text (4) + Spacing 1 pt"/>
    <w:basedOn w:val="Bodytext4"/>
    <w:rsid w:val="009C38BF"/>
    <w:rPr>
      <w:rFonts w:ascii="Arial" w:eastAsia="Arial" w:hAnsi="Arial" w:cs="Arial"/>
      <w:b w:val="0"/>
      <w:bCs w:val="0"/>
      <w:i/>
      <w:iCs/>
      <w:smallCaps w:val="0"/>
      <w:strike w:val="0"/>
      <w:color w:val="000000"/>
      <w:spacing w:val="30"/>
      <w:w w:val="100"/>
      <w:position w:val="0"/>
      <w:sz w:val="20"/>
      <w:szCs w:val="20"/>
      <w:u w:val="none"/>
      <w:shd w:val="clear" w:color="auto" w:fill="FFFFFF"/>
      <w:lang w:val="lt-LT" w:eastAsia="lt-LT" w:bidi="lt-LT"/>
    </w:rPr>
  </w:style>
  <w:style w:type="numbering" w:customStyle="1" w:styleId="Nutartis">
    <w:name w:val="Nutartis"/>
    <w:uiPriority w:val="99"/>
    <w:rsid w:val="00E373E8"/>
    <w:pPr>
      <w:numPr>
        <w:numId w:val="1"/>
      </w:numPr>
    </w:pPr>
  </w:style>
  <w:style w:type="character" w:customStyle="1" w:styleId="FontStyle15">
    <w:name w:val="Font Style15"/>
    <w:basedOn w:val="DefaultParagraphFont"/>
    <w:uiPriority w:val="99"/>
    <w:rsid w:val="00ED3F19"/>
    <w:rPr>
      <w:rFonts w:ascii="Times New Roman" w:hAnsi="Times New Roman" w:cs="Times New Roman"/>
      <w:sz w:val="22"/>
      <w:szCs w:val="22"/>
    </w:rPr>
  </w:style>
  <w:style w:type="paragraph" w:customStyle="1" w:styleId="Style3">
    <w:name w:val="Style3"/>
    <w:basedOn w:val="Normal"/>
    <w:uiPriority w:val="99"/>
    <w:rsid w:val="00FE7962"/>
    <w:pPr>
      <w:widowControl w:val="0"/>
      <w:autoSpaceDE w:val="0"/>
      <w:autoSpaceDN w:val="0"/>
      <w:adjustRightInd w:val="0"/>
      <w:spacing w:line="410" w:lineRule="exact"/>
      <w:ind w:firstLine="734"/>
    </w:pPr>
    <w:rPr>
      <w:rFonts w:ascii="Times New Roman" w:hAnsi="Times New Roman" w:cs="Times New Roman"/>
      <w:sz w:val="24"/>
      <w:szCs w:val="24"/>
    </w:rPr>
  </w:style>
  <w:style w:type="paragraph" w:customStyle="1" w:styleId="Standard">
    <w:name w:val="Standard"/>
    <w:rsid w:val="004A3D53"/>
    <w:pPr>
      <w:suppressAutoHyphens/>
      <w:autoSpaceDN w:val="0"/>
      <w:textAlignment w:val="baseline"/>
    </w:pPr>
    <w:rPr>
      <w:rFonts w:ascii="Times New Roman" w:eastAsia="Times New Roman" w:hAnsi="Times New Roman" w:cs="Times New Roman"/>
      <w:kern w:val="3"/>
      <w:sz w:val="24"/>
      <w:szCs w:val="24"/>
      <w:lang w:val="en-US" w:eastAsia="zh-CN"/>
    </w:rPr>
  </w:style>
  <w:style w:type="paragraph" w:styleId="PlainText">
    <w:name w:val="Plain Text"/>
    <w:basedOn w:val="Normal"/>
    <w:link w:val="PlainTextChar"/>
    <w:uiPriority w:val="99"/>
    <w:rsid w:val="00554EC0"/>
    <w:pPr>
      <w:ind w:firstLine="72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54EC0"/>
    <w:rPr>
      <w:rFonts w:ascii="Courier New" w:eastAsia="Times New Roman" w:hAnsi="Courier New" w:cs="Courier New"/>
      <w:sz w:val="20"/>
      <w:szCs w:val="20"/>
    </w:rPr>
  </w:style>
  <w:style w:type="paragraph" w:customStyle="1" w:styleId="Default">
    <w:name w:val="Default"/>
    <w:rsid w:val="003411A5"/>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Nuajapastraipa">
    <w:name w:val="Nuaja pastraipa"/>
    <w:basedOn w:val="ListParagraph"/>
    <w:link w:val="NuajapastraipaChar"/>
    <w:qFormat/>
    <w:rsid w:val="00A30A27"/>
    <w:pPr>
      <w:spacing w:after="120"/>
      <w:contextualSpacing w:val="0"/>
    </w:pPr>
    <w:rPr>
      <w:rFonts w:ascii="Times New Roman" w:eastAsia="Calibri" w:hAnsi="Times New Roman" w:cs="Times New Roman"/>
      <w:sz w:val="24"/>
      <w:lang w:eastAsia="en-US"/>
    </w:rPr>
  </w:style>
  <w:style w:type="character" w:customStyle="1" w:styleId="NuajapastraipaChar">
    <w:name w:val="Nuaja pastraipa Char"/>
    <w:basedOn w:val="ListParagraphChar"/>
    <w:link w:val="Nuajapastraipa"/>
    <w:rsid w:val="00A30A27"/>
    <w:rPr>
      <w:rFonts w:ascii="Times New Roman" w:eastAsia="Calibri" w:hAnsi="Times New Roman" w:cs="Times New Roman"/>
      <w:sz w:val="24"/>
      <w:lang w:eastAsia="en-US"/>
    </w:rPr>
  </w:style>
  <w:style w:type="character" w:customStyle="1" w:styleId="BodytextItalic">
    <w:name w:val="Body text + Italic"/>
    <w:basedOn w:val="DefaultParagraphFont"/>
    <w:rsid w:val="006C6EED"/>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5Bold">
    <w:name w:val="Body text (5) + Bold"/>
    <w:basedOn w:val="Bodytext5"/>
    <w:rsid w:val="00530798"/>
    <w:rPr>
      <w:rFonts w:ascii="Verdana" w:eastAsia="Verdana" w:hAnsi="Verdana" w:cs="Verdana"/>
      <w:b/>
      <w:bCs/>
      <w:i/>
      <w:iCs/>
      <w:smallCaps w:val="0"/>
      <w:strike w:val="0"/>
      <w:color w:val="000000"/>
      <w:spacing w:val="0"/>
      <w:w w:val="100"/>
      <w:position w:val="0"/>
      <w:sz w:val="17"/>
      <w:szCs w:val="17"/>
      <w:u w:val="single"/>
      <w:shd w:val="clear" w:color="auto" w:fill="FFFFFF"/>
      <w:lang w:val="lt-LT" w:eastAsia="lt-LT" w:bidi="lt-LT"/>
    </w:rPr>
  </w:style>
  <w:style w:type="paragraph" w:styleId="FootnoteText">
    <w:name w:val="footnote text"/>
    <w:aliases w:val="fn,ft,Style 5,Footnote Text Char Char,ft Char Char Char,ft Char Char Char Char Char,ft Char Char Char Char Char Char Char Char Char Char Char Char,ft Char Char Char Char Char Char Char Char,Footnot,fn Ch,Car,Footnotes,fn Char1"/>
    <w:basedOn w:val="Normal"/>
    <w:link w:val="FootnoteTextChar"/>
    <w:uiPriority w:val="99"/>
    <w:unhideWhenUsed/>
    <w:rsid w:val="00BE490A"/>
    <w:rPr>
      <w:sz w:val="20"/>
      <w:szCs w:val="20"/>
    </w:rPr>
  </w:style>
  <w:style w:type="character" w:customStyle="1" w:styleId="FootnoteTextChar">
    <w:name w:val="Footnote Text Char"/>
    <w:aliases w:val="fn Char,ft Char,Style 5 Char,Footnote Text Char Char Char,ft Char Char Char Char,ft Char Char Char Char Char Char,ft Char Char Char Char Char Char Char Char Char Char Char Char Char,ft Char Char Char Char Char Char Char Char Char"/>
    <w:basedOn w:val="DefaultParagraphFont"/>
    <w:link w:val="FootnoteText"/>
    <w:uiPriority w:val="99"/>
    <w:rsid w:val="00BE490A"/>
    <w:rPr>
      <w:sz w:val="20"/>
      <w:szCs w:val="20"/>
    </w:rPr>
  </w:style>
  <w:style w:type="character" w:customStyle="1" w:styleId="right">
    <w:name w:val="right"/>
    <w:basedOn w:val="DefaultParagraphFont"/>
    <w:rsid w:val="0098648F"/>
  </w:style>
  <w:style w:type="character" w:customStyle="1" w:styleId="Heading1NotBold">
    <w:name w:val="Heading #1 + Not Bold"/>
    <w:basedOn w:val="Heading10"/>
    <w:rsid w:val="00302391"/>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Footnote95ptItalicSpacing0pt">
    <w:name w:val="Footnote + 9;5 pt;Italic;Spacing 0 pt"/>
    <w:basedOn w:val="Footnote"/>
    <w:rsid w:val="0010763E"/>
    <w:rPr>
      <w:rFonts w:ascii="Garamond" w:eastAsia="Garamond" w:hAnsi="Garamond" w:cs="Garamond"/>
      <w:b/>
      <w:bCs/>
      <w:i/>
      <w:iCs/>
      <w:smallCaps w:val="0"/>
      <w:strike w:val="0"/>
      <w:color w:val="000000"/>
      <w:spacing w:val="-10"/>
      <w:w w:val="100"/>
      <w:position w:val="0"/>
      <w:sz w:val="19"/>
      <w:szCs w:val="19"/>
      <w:u w:val="none"/>
      <w:shd w:val="clear" w:color="auto" w:fill="FFFFFF"/>
      <w:lang w:val="lt-LT" w:eastAsia="lt-LT" w:bidi="lt-LT"/>
    </w:rPr>
  </w:style>
  <w:style w:type="character" w:customStyle="1" w:styleId="Heading1Char">
    <w:name w:val="Heading 1 Char"/>
    <w:basedOn w:val="DefaultParagraphFont"/>
    <w:link w:val="Heading1"/>
    <w:rsid w:val="00AA1594"/>
    <w:rPr>
      <w:rFonts w:ascii="Times New Roman" w:eastAsia="Times New Roman" w:hAnsi="Times New Roman" w:cs="Times New Roman"/>
      <w:b/>
      <w:sz w:val="32"/>
      <w:szCs w:val="20"/>
      <w:lang w:eastAsia="ar-SA"/>
    </w:rPr>
  </w:style>
  <w:style w:type="character" w:customStyle="1" w:styleId="Heading3Char">
    <w:name w:val="Heading 3 Char"/>
    <w:basedOn w:val="DefaultParagraphFont"/>
    <w:link w:val="Heading3"/>
    <w:rsid w:val="00AA1594"/>
    <w:rPr>
      <w:rFonts w:ascii="Times New Roman" w:eastAsia="Times New Roman" w:hAnsi="Times New Roman" w:cs="Times New Roman"/>
      <w:b/>
      <w:sz w:val="28"/>
      <w:szCs w:val="20"/>
      <w:lang w:val="id-ID" w:eastAsia="ar-SA"/>
    </w:rPr>
  </w:style>
  <w:style w:type="paragraph" w:customStyle="1" w:styleId="Pagrindinistekstas1">
    <w:name w:val="Pagrindinis tekstas1"/>
    <w:basedOn w:val="Normal"/>
    <w:rsid w:val="008C7F7E"/>
    <w:pPr>
      <w:suppressAutoHyphens/>
      <w:autoSpaceDE w:val="0"/>
      <w:autoSpaceDN w:val="0"/>
      <w:adjustRightInd w:val="0"/>
      <w:spacing w:line="297" w:lineRule="auto"/>
      <w:ind w:firstLine="312"/>
    </w:pPr>
    <w:rPr>
      <w:rFonts w:ascii="Arial" w:eastAsia="Times New Roman" w:hAnsi="Arial" w:cs="Arial"/>
      <w:color w:val="000000"/>
      <w:sz w:val="20"/>
      <w:szCs w:val="20"/>
      <w:lang w:val="en-US"/>
    </w:rPr>
  </w:style>
  <w:style w:type="character" w:customStyle="1" w:styleId="FontStyle46">
    <w:name w:val="Font Style46"/>
    <w:rsid w:val="00103A83"/>
    <w:rPr>
      <w:rFonts w:ascii="Times New Roman" w:hAnsi="Times New Roman" w:cs="Times New Roman"/>
      <w:i/>
      <w:iCs/>
      <w:spacing w:val="-10"/>
      <w:sz w:val="22"/>
      <w:szCs w:val="22"/>
    </w:rPr>
  </w:style>
  <w:style w:type="character" w:customStyle="1" w:styleId="Bodytext2105ptItalic">
    <w:name w:val="Body text (2) + 10;5 pt;Italic"/>
    <w:basedOn w:val="Bodytext2"/>
    <w:rsid w:val="00CB4B13"/>
    <w:rPr>
      <w:rFonts w:ascii="Cambria" w:eastAsia="Cambria" w:hAnsi="Cambria" w:cs="Cambria"/>
      <w:b w:val="0"/>
      <w:bCs w:val="0"/>
      <w:i/>
      <w:iCs/>
      <w:smallCaps w:val="0"/>
      <w:strike w:val="0"/>
      <w:color w:val="000000"/>
      <w:spacing w:val="0"/>
      <w:w w:val="100"/>
      <w:position w:val="0"/>
      <w:sz w:val="21"/>
      <w:szCs w:val="21"/>
      <w:u w:val="none"/>
      <w:shd w:val="clear" w:color="auto" w:fill="FFFFFF"/>
      <w:lang w:val="lt-LT" w:eastAsia="lt-LT" w:bidi="lt-LT"/>
    </w:rPr>
  </w:style>
  <w:style w:type="character" w:customStyle="1" w:styleId="Headerorfooter10ptBold">
    <w:name w:val="Header or footer + 10 pt;Bold"/>
    <w:basedOn w:val="Headerorfooter"/>
    <w:rsid w:val="00CB4B13"/>
    <w:rPr>
      <w:rFonts w:ascii="Cambria" w:eastAsia="Cambria" w:hAnsi="Cambria" w:cs="Cambria"/>
      <w:b/>
      <w:bCs/>
      <w:i w:val="0"/>
      <w:iCs w:val="0"/>
      <w:smallCaps w:val="0"/>
      <w:strike w:val="0"/>
      <w:color w:val="000000"/>
      <w:spacing w:val="0"/>
      <w:w w:val="100"/>
      <w:position w:val="0"/>
      <w:sz w:val="20"/>
      <w:szCs w:val="20"/>
      <w:u w:val="none"/>
      <w:lang w:val="lt-LT" w:eastAsia="lt-LT" w:bidi="lt-LT"/>
    </w:rPr>
  </w:style>
  <w:style w:type="paragraph" w:styleId="Subtitle">
    <w:name w:val="Subtitle"/>
    <w:basedOn w:val="Normal"/>
    <w:next w:val="Normal"/>
    <w:link w:val="SubtitleChar"/>
    <w:uiPriority w:val="11"/>
    <w:qFormat/>
    <w:rsid w:val="007A54E2"/>
    <w:pPr>
      <w:numPr>
        <w:ilvl w:val="1"/>
      </w:numPr>
      <w:ind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54E2"/>
    <w:rPr>
      <w:rFonts w:asciiTheme="majorHAnsi" w:eastAsiaTheme="majorEastAsia" w:hAnsiTheme="majorHAnsi" w:cstheme="majorBidi"/>
      <w:i/>
      <w:iCs/>
      <w:color w:val="4F81BD" w:themeColor="accent1"/>
      <w:spacing w:val="15"/>
      <w:sz w:val="24"/>
      <w:szCs w:val="24"/>
    </w:rPr>
  </w:style>
  <w:style w:type="character" w:customStyle="1" w:styleId="Bodytext5BoldNotItalic">
    <w:name w:val="Body text (5) + Bold;Not Italic"/>
    <w:basedOn w:val="Bodytext5"/>
    <w:rsid w:val="00A227A1"/>
    <w:rPr>
      <w:rFonts w:ascii="Palatino Linotype" w:eastAsia="Palatino Linotype" w:hAnsi="Palatino Linotype" w:cs="Palatino Linotype"/>
      <w:b/>
      <w:bCs/>
      <w:i/>
      <w:iCs/>
      <w:smallCaps w:val="0"/>
      <w:strike w:val="0"/>
      <w:color w:val="000000"/>
      <w:spacing w:val="0"/>
      <w:w w:val="100"/>
      <w:position w:val="0"/>
      <w:sz w:val="21"/>
      <w:szCs w:val="21"/>
      <w:u w:val="none"/>
      <w:shd w:val="clear" w:color="auto" w:fill="FFFFFF"/>
      <w:lang w:val="lt-LT" w:eastAsia="lt-LT" w:bidi="lt-LT"/>
    </w:rPr>
  </w:style>
  <w:style w:type="paragraph" w:styleId="BodyTextIndent3">
    <w:name w:val="Body Text Indent 3"/>
    <w:basedOn w:val="Normal"/>
    <w:link w:val="BodyTextIndent3Char"/>
    <w:uiPriority w:val="99"/>
    <w:semiHidden/>
    <w:unhideWhenUsed/>
    <w:rsid w:val="00E742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4291"/>
    <w:rPr>
      <w:sz w:val="16"/>
      <w:szCs w:val="16"/>
    </w:rPr>
  </w:style>
  <w:style w:type="paragraph" w:customStyle="1" w:styleId="ELEXPPriedas">
    <w:name w:val="ELEX_P_Priedas"/>
    <w:basedOn w:val="Normal"/>
    <w:next w:val="Normal"/>
    <w:rsid w:val="00D919D7"/>
    <w:pPr>
      <w:ind w:left="5103" w:firstLine="720"/>
    </w:pPr>
    <w:rPr>
      <w:rFonts w:ascii="Arial" w:eastAsia="Times New Roman" w:hAnsi="Arial" w:cs="Arial"/>
      <w:sz w:val="20"/>
      <w:szCs w:val="20"/>
      <w:lang w:eastAsia="en-US"/>
    </w:rPr>
  </w:style>
  <w:style w:type="character" w:customStyle="1" w:styleId="FontStyle12">
    <w:name w:val="Font Style12"/>
    <w:rsid w:val="00AD42DB"/>
    <w:rPr>
      <w:rFonts w:ascii="Times New Roman" w:hAnsi="Times New Roman" w:cs="Times New Roman" w:hint="default"/>
      <w:sz w:val="22"/>
      <w:szCs w:val="22"/>
    </w:rPr>
  </w:style>
  <w:style w:type="character" w:customStyle="1" w:styleId="Headerorfooter105ptNotBold">
    <w:name w:val="Header or footer + 10;5 pt;Not Bold"/>
    <w:basedOn w:val="Headerorfooter"/>
    <w:rsid w:val="00BA2B5F"/>
    <w:rPr>
      <w:rFonts w:ascii="Times New Roman" w:eastAsia="Times New Roman" w:hAnsi="Times New Roman" w:cs="Times New Roman"/>
      <w:b/>
      <w:bCs/>
      <w:i w:val="0"/>
      <w:iCs w:val="0"/>
      <w:smallCaps w:val="0"/>
      <w:strike w:val="0"/>
      <w:color w:val="000000"/>
      <w:spacing w:val="0"/>
      <w:w w:val="100"/>
      <w:position w:val="0"/>
      <w:sz w:val="21"/>
      <w:szCs w:val="21"/>
      <w:u w:val="none"/>
      <w:lang w:val="lt-LT" w:eastAsia="lt-LT" w:bidi="lt-LT"/>
    </w:rPr>
  </w:style>
  <w:style w:type="character" w:customStyle="1" w:styleId="Bodytext3NotBoldNotItalic">
    <w:name w:val="Body text (3) + Not Bold;Not Italic"/>
    <w:basedOn w:val="Bodytext3"/>
    <w:rsid w:val="00BA2B5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lt-LT" w:eastAsia="lt-LT" w:bidi="lt-LT"/>
    </w:rPr>
  </w:style>
  <w:style w:type="character" w:customStyle="1" w:styleId="FootnoteSylfaen95pt">
    <w:name w:val="Footnote + Sylfaen;9;5 pt"/>
    <w:basedOn w:val="Footnote"/>
    <w:rsid w:val="00D9425B"/>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Heading30">
    <w:name w:val="Heading #3_"/>
    <w:basedOn w:val="DefaultParagraphFont"/>
    <w:link w:val="Heading31"/>
    <w:rsid w:val="00D9425B"/>
    <w:rPr>
      <w:rFonts w:ascii="Arial" w:eastAsia="Arial" w:hAnsi="Arial" w:cs="Arial"/>
      <w:b/>
      <w:bCs/>
      <w:sz w:val="19"/>
      <w:szCs w:val="19"/>
      <w:shd w:val="clear" w:color="auto" w:fill="FFFFFF"/>
    </w:rPr>
  </w:style>
  <w:style w:type="paragraph" w:customStyle="1" w:styleId="Heading31">
    <w:name w:val="Heading #3"/>
    <w:basedOn w:val="Normal"/>
    <w:link w:val="Heading30"/>
    <w:rsid w:val="00D9425B"/>
    <w:pPr>
      <w:widowControl w:val="0"/>
      <w:shd w:val="clear" w:color="auto" w:fill="FFFFFF"/>
      <w:spacing w:before="480" w:line="0" w:lineRule="atLeast"/>
      <w:outlineLvl w:val="2"/>
    </w:pPr>
    <w:rPr>
      <w:rFonts w:ascii="Arial" w:eastAsia="Arial" w:hAnsi="Arial" w:cs="Arial"/>
      <w:b/>
      <w:bCs/>
      <w:sz w:val="19"/>
      <w:szCs w:val="19"/>
    </w:rPr>
  </w:style>
  <w:style w:type="character" w:customStyle="1" w:styleId="Bodytext3Exact">
    <w:name w:val="Body text (3) Exact"/>
    <w:basedOn w:val="DefaultParagraphFont"/>
    <w:rsid w:val="00962C74"/>
    <w:rPr>
      <w:rFonts w:ascii="Times New Roman" w:eastAsia="Times New Roman" w:hAnsi="Times New Roman" w:cs="Times New Roman"/>
      <w:b/>
      <w:bCs/>
      <w:i w:val="0"/>
      <w:iCs w:val="0"/>
      <w:smallCaps w:val="0"/>
      <w:strike w:val="0"/>
      <w:sz w:val="22"/>
      <w:szCs w:val="22"/>
      <w:u w:val="none"/>
    </w:rPr>
  </w:style>
  <w:style w:type="character" w:customStyle="1" w:styleId="CharStyle17">
    <w:name w:val="Char Style 17"/>
    <w:basedOn w:val="DefaultParagraphFont"/>
    <w:uiPriority w:val="99"/>
    <w:rsid w:val="00751FDF"/>
    <w:rPr>
      <w:i/>
      <w:iCs/>
      <w:shd w:val="clear" w:color="auto" w:fill="FFFFFF"/>
    </w:rPr>
  </w:style>
  <w:style w:type="character" w:customStyle="1" w:styleId="bkg-highlight-red">
    <w:name w:val="bkg-highlight-red"/>
    <w:basedOn w:val="DefaultParagraphFont"/>
    <w:rsid w:val="00631888"/>
  </w:style>
  <w:style w:type="paragraph" w:customStyle="1" w:styleId="tartin">
    <w:name w:val="tartin"/>
    <w:basedOn w:val="Normal"/>
    <w:rsid w:val="000074B1"/>
    <w:pPr>
      <w:spacing w:after="101"/>
    </w:pPr>
    <w:rPr>
      <w:rFonts w:ascii="Times New Roman" w:eastAsia="Times New Roman" w:hAnsi="Times New Roman" w:cs="Times New Roman"/>
      <w:sz w:val="24"/>
      <w:szCs w:val="24"/>
    </w:rPr>
  </w:style>
  <w:style w:type="paragraph" w:customStyle="1" w:styleId="tartip">
    <w:name w:val="tartip"/>
    <w:basedOn w:val="Normal"/>
    <w:rsid w:val="000074B1"/>
    <w:pPr>
      <w:spacing w:after="101"/>
    </w:pPr>
    <w:rPr>
      <w:rFonts w:ascii="Times New Roman" w:eastAsia="Times New Roman" w:hAnsi="Times New Roman" w:cs="Times New Roman"/>
      <w:sz w:val="24"/>
      <w:szCs w:val="24"/>
    </w:rPr>
  </w:style>
  <w:style w:type="character" w:customStyle="1" w:styleId="quatationtext">
    <w:name w:val="quatation_text"/>
    <w:basedOn w:val="DefaultParagraphFont"/>
    <w:rsid w:val="00925685"/>
  </w:style>
  <w:style w:type="character" w:customStyle="1" w:styleId="Bodytext2BoldSmallCaps">
    <w:name w:val="Body text (2) + Bold;Small Caps"/>
    <w:basedOn w:val="Bodytext2"/>
    <w:rsid w:val="00DA6105"/>
    <w:rPr>
      <w:rFonts w:ascii="Arial" w:eastAsia="Arial" w:hAnsi="Arial" w:cs="Arial"/>
      <w:b/>
      <w:bCs/>
      <w:i w:val="0"/>
      <w:iCs w:val="0"/>
      <w:smallCaps/>
      <w:strike w:val="0"/>
      <w:color w:val="000000"/>
      <w:spacing w:val="0"/>
      <w:w w:val="100"/>
      <w:position w:val="0"/>
      <w:sz w:val="19"/>
      <w:szCs w:val="19"/>
      <w:u w:val="none"/>
      <w:shd w:val="clear" w:color="auto" w:fill="FFFFFF"/>
      <w:lang w:val="lt-LT" w:eastAsia="lt-LT" w:bidi="lt-LT"/>
    </w:rPr>
  </w:style>
  <w:style w:type="paragraph" w:customStyle="1" w:styleId="201xmd">
    <w:name w:val="201x m.         d."/>
    <w:basedOn w:val="Normal"/>
    <w:qFormat/>
    <w:rsid w:val="00C334F8"/>
    <w:pPr>
      <w:keepNext/>
      <w:ind w:left="357"/>
      <w:jc w:val="center"/>
      <w:outlineLvl w:val="0"/>
    </w:pPr>
    <w:rPr>
      <w:rFonts w:ascii="Times New Roman" w:eastAsia="Times New Roman" w:hAnsi="Times New Roman" w:cs="Times New Roman"/>
      <w:bCs/>
      <w:sz w:val="24"/>
      <w:szCs w:val="24"/>
    </w:rPr>
  </w:style>
  <w:style w:type="character" w:customStyle="1" w:styleId="HeaderorfooterFrankRuehl13ptNotBold">
    <w:name w:val="Header or footer + FrankRuehl;13 pt;Not Bold"/>
    <w:basedOn w:val="Headerorfooter"/>
    <w:rsid w:val="005B7577"/>
    <w:rPr>
      <w:rFonts w:ascii="FrankRuehl" w:eastAsia="FrankRuehl" w:hAnsi="FrankRuehl" w:cs="FrankRuehl"/>
      <w:b/>
      <w:bCs/>
      <w:i/>
      <w:iCs/>
      <w:smallCaps w:val="0"/>
      <w:strike w:val="0"/>
      <w:color w:val="000000"/>
      <w:spacing w:val="0"/>
      <w:w w:val="100"/>
      <w:position w:val="0"/>
      <w:sz w:val="26"/>
      <w:szCs w:val="26"/>
      <w:u w:val="none"/>
      <w:shd w:val="clear" w:color="auto" w:fill="FFFFFF"/>
      <w:lang w:val="lt-LT" w:eastAsia="lt-LT" w:bidi="lt-LT"/>
    </w:rPr>
  </w:style>
  <w:style w:type="character" w:customStyle="1" w:styleId="Bodytext3SmallCaps">
    <w:name w:val="Body text (3) + Small Caps"/>
    <w:basedOn w:val="Bodytext3"/>
    <w:rsid w:val="005B7577"/>
    <w:rPr>
      <w:rFonts w:ascii="Arial" w:eastAsia="Arial" w:hAnsi="Arial" w:cs="Arial"/>
      <w:b/>
      <w:bCs/>
      <w:i/>
      <w:iCs/>
      <w:smallCaps/>
      <w:color w:val="000000"/>
      <w:spacing w:val="0"/>
      <w:w w:val="100"/>
      <w:position w:val="0"/>
      <w:sz w:val="19"/>
      <w:szCs w:val="19"/>
      <w:shd w:val="clear" w:color="auto" w:fill="FFFFFF"/>
      <w:lang w:val="lt-LT" w:eastAsia="lt-LT" w:bidi="lt-LT"/>
    </w:rPr>
  </w:style>
  <w:style w:type="character" w:customStyle="1" w:styleId="Bodytext4SmallCaps">
    <w:name w:val="Body text (4) + Small Caps"/>
    <w:basedOn w:val="Bodytext4"/>
    <w:rsid w:val="005B7577"/>
    <w:rPr>
      <w:rFonts w:ascii="Arial" w:eastAsia="Arial" w:hAnsi="Arial" w:cs="Arial"/>
      <w:b/>
      <w:bCs/>
      <w:i/>
      <w:iCs/>
      <w:smallCaps/>
      <w:color w:val="000000"/>
      <w:spacing w:val="0"/>
      <w:w w:val="100"/>
      <w:position w:val="0"/>
      <w:sz w:val="19"/>
      <w:szCs w:val="19"/>
      <w:shd w:val="clear" w:color="auto" w:fill="FFFFFF"/>
      <w:lang w:val="lt-LT" w:eastAsia="lt-LT" w:bidi="lt-LT"/>
    </w:rPr>
  </w:style>
  <w:style w:type="character" w:customStyle="1" w:styleId="Headerorfooter10pt">
    <w:name w:val="Header or footer + 10 pt"/>
    <w:basedOn w:val="Headerorfooter"/>
    <w:rsid w:val="005B7577"/>
    <w:rPr>
      <w:rFonts w:ascii="Arial" w:eastAsia="Arial" w:hAnsi="Arial" w:cs="Arial"/>
      <w:b/>
      <w:bCs/>
      <w:i/>
      <w:iCs/>
      <w:smallCaps w:val="0"/>
      <w:strike w:val="0"/>
      <w:color w:val="000000"/>
      <w:spacing w:val="0"/>
      <w:w w:val="100"/>
      <w:position w:val="0"/>
      <w:sz w:val="20"/>
      <w:szCs w:val="20"/>
      <w:u w:val="none"/>
      <w:shd w:val="clear" w:color="auto" w:fill="FFFFFF"/>
      <w:lang w:val="lt-LT" w:eastAsia="lt-LT" w:bidi="lt-LT"/>
    </w:rPr>
  </w:style>
  <w:style w:type="character" w:customStyle="1" w:styleId="HeaderorfooterSmallCaps">
    <w:name w:val="Header or footer + Small Caps"/>
    <w:basedOn w:val="Headerorfooter"/>
    <w:rsid w:val="005B7577"/>
    <w:rPr>
      <w:rFonts w:ascii="Arial" w:eastAsia="Arial" w:hAnsi="Arial" w:cs="Arial"/>
      <w:b/>
      <w:bCs/>
      <w:i/>
      <w:iCs/>
      <w:smallCaps/>
      <w:strike w:val="0"/>
      <w:color w:val="000000"/>
      <w:spacing w:val="0"/>
      <w:w w:val="100"/>
      <w:position w:val="0"/>
      <w:sz w:val="19"/>
      <w:szCs w:val="19"/>
      <w:u w:val="none"/>
      <w:shd w:val="clear" w:color="auto" w:fill="FFFFFF"/>
      <w:lang w:val="lt-LT" w:eastAsia="lt-LT" w:bidi="lt-LT"/>
    </w:rPr>
  </w:style>
  <w:style w:type="character" w:customStyle="1" w:styleId="Bodytext6Exact">
    <w:name w:val="Body text (6) Exact"/>
    <w:basedOn w:val="DefaultParagraphFont"/>
    <w:rsid w:val="005B7577"/>
    <w:rPr>
      <w:rFonts w:ascii="Arial" w:eastAsia="Arial" w:hAnsi="Arial" w:cs="Arial"/>
      <w:sz w:val="12"/>
      <w:szCs w:val="12"/>
      <w:shd w:val="clear" w:color="auto" w:fill="FFFFFF"/>
    </w:rPr>
  </w:style>
  <w:style w:type="character" w:styleId="FollowedHyperlink">
    <w:name w:val="FollowedHyperlink"/>
    <w:basedOn w:val="DefaultParagraphFont"/>
    <w:uiPriority w:val="99"/>
    <w:semiHidden/>
    <w:unhideWhenUsed/>
    <w:rsid w:val="00216F18"/>
    <w:rPr>
      <w:color w:val="800080" w:themeColor="followedHyperlink"/>
      <w:u w:val="single"/>
    </w:rPr>
  </w:style>
  <w:style w:type="character" w:customStyle="1" w:styleId="Bodytext2Spacing3pt">
    <w:name w:val="Body text (2) + Spacing 3 pt"/>
    <w:basedOn w:val="Bodytext2"/>
    <w:rsid w:val="009F3DEF"/>
    <w:rPr>
      <w:rFonts w:ascii="Times New Roman" w:eastAsia="Times New Roman" w:hAnsi="Times New Roman" w:cs="Times New Roman"/>
      <w:color w:val="000000"/>
      <w:spacing w:val="70"/>
      <w:w w:val="100"/>
      <w:position w:val="0"/>
      <w:sz w:val="24"/>
      <w:szCs w:val="24"/>
      <w:shd w:val="clear" w:color="auto" w:fill="FFFFFF"/>
      <w:lang w:val="lt-LT" w:eastAsia="lt-LT" w:bidi="lt-LT"/>
    </w:rPr>
  </w:style>
  <w:style w:type="paragraph" w:customStyle="1" w:styleId="n">
    <w:name w:val="n"/>
    <w:basedOn w:val="Normal"/>
    <w:rsid w:val="0044266F"/>
    <w:pPr>
      <w:spacing w:before="100" w:beforeAutospacing="1" w:after="100" w:afterAutospacing="1"/>
    </w:pPr>
    <w:rPr>
      <w:rFonts w:ascii="Times New Roman" w:eastAsia="Times New Roman" w:hAnsi="Times New Roman" w:cs="Times New Roman"/>
      <w:sz w:val="24"/>
      <w:szCs w:val="24"/>
    </w:rPr>
  </w:style>
  <w:style w:type="paragraph" w:customStyle="1" w:styleId="tajtin">
    <w:name w:val="tajtin"/>
    <w:basedOn w:val="Normal"/>
    <w:rsid w:val="0044266F"/>
    <w:pPr>
      <w:spacing w:before="100" w:beforeAutospacing="1" w:after="100" w:afterAutospacing="1"/>
    </w:pPr>
    <w:rPr>
      <w:rFonts w:ascii="Times New Roman" w:eastAsia="Times New Roman" w:hAnsi="Times New Roman" w:cs="Times New Roman"/>
      <w:sz w:val="24"/>
      <w:szCs w:val="24"/>
    </w:rPr>
  </w:style>
  <w:style w:type="paragraph" w:customStyle="1" w:styleId="tip">
    <w:name w:val="tip"/>
    <w:basedOn w:val="Normal"/>
    <w:rsid w:val="0044266F"/>
    <w:pPr>
      <w:spacing w:before="100" w:beforeAutospacing="1" w:after="100" w:afterAutospacing="1"/>
    </w:pPr>
    <w:rPr>
      <w:rFonts w:ascii="Times New Roman" w:eastAsia="Times New Roman" w:hAnsi="Times New Roman" w:cs="Times New Roman"/>
      <w:sz w:val="24"/>
      <w:szCs w:val="24"/>
    </w:rPr>
  </w:style>
  <w:style w:type="character" w:customStyle="1" w:styleId="t">
    <w:name w:val="t"/>
    <w:basedOn w:val="DefaultParagraphFont"/>
    <w:rsid w:val="00FC2E9A"/>
  </w:style>
  <w:style w:type="table" w:styleId="TableGrid">
    <w:name w:val="Table Grid"/>
    <w:basedOn w:val="TableNormal"/>
    <w:uiPriority w:val="39"/>
    <w:rsid w:val="00337D5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Ref,de nota al pie,Style 4,Footnote symbol,fr,o,FR,(NECG) Footnote Reference,Style 6,Style 3,Appel note de bas de p,Style 12,Style 124,footnumber"/>
    <w:basedOn w:val="DefaultParagraphFont"/>
    <w:uiPriority w:val="99"/>
    <w:rsid w:val="00337D57"/>
    <w:rPr>
      <w:vertAlign w:val="superscript"/>
    </w:rPr>
  </w:style>
  <w:style w:type="character" w:customStyle="1" w:styleId="Bodytext2BoldSpacing1pt">
    <w:name w:val="Body text (2) + Bold;Spacing 1 pt"/>
    <w:basedOn w:val="Bodytext2"/>
    <w:rsid w:val="00B821BB"/>
    <w:rPr>
      <w:rFonts w:ascii="Times New Roman" w:eastAsia="Times New Roman" w:hAnsi="Times New Roman" w:cs="Times New Roman"/>
      <w:b/>
      <w:bCs/>
      <w:i w:val="0"/>
      <w:iCs w:val="0"/>
      <w:smallCaps w:val="0"/>
      <w:strike w:val="0"/>
      <w:color w:val="000000"/>
      <w:spacing w:val="30"/>
      <w:w w:val="100"/>
      <w:position w:val="0"/>
      <w:sz w:val="24"/>
      <w:szCs w:val="24"/>
      <w:u w:val="none"/>
      <w:shd w:val="clear" w:color="auto" w:fill="FFFFFF"/>
      <w:lang w:val="lt-LT" w:eastAsia="lt-LT" w:bidi="lt-LT"/>
    </w:rPr>
  </w:style>
  <w:style w:type="character" w:customStyle="1" w:styleId="Bodytext5NotBold">
    <w:name w:val="Body text (5) + Not Bold"/>
    <w:basedOn w:val="Bodytext5"/>
    <w:rsid w:val="00A20521"/>
    <w:rPr>
      <w:rFonts w:ascii="Cambria" w:eastAsia="Cambria" w:hAnsi="Cambria" w:cs="Cambria"/>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6Bold">
    <w:name w:val="Body text (6) + Bold"/>
    <w:basedOn w:val="Bodytext6"/>
    <w:rsid w:val="00A20521"/>
    <w:rPr>
      <w:rFonts w:ascii="Cambria" w:eastAsia="Cambria" w:hAnsi="Cambria" w:cs="Cambria"/>
      <w:b/>
      <w:bCs/>
      <w:i/>
      <w:iCs/>
      <w:color w:val="000000"/>
      <w:spacing w:val="0"/>
      <w:w w:val="100"/>
      <w:position w:val="0"/>
      <w:sz w:val="24"/>
      <w:szCs w:val="24"/>
      <w:u w:val="single"/>
      <w:shd w:val="clear" w:color="auto" w:fill="FFFFFF"/>
      <w:lang w:val="lt-LT" w:eastAsia="lt-LT" w:bidi="lt-LT"/>
    </w:rPr>
  </w:style>
  <w:style w:type="paragraph" w:customStyle="1" w:styleId="Level1">
    <w:name w:val="Level 1"/>
    <w:basedOn w:val="ListParagraph"/>
    <w:uiPriority w:val="99"/>
    <w:qFormat/>
    <w:rsid w:val="003F2754"/>
    <w:pPr>
      <w:keepNext/>
      <w:numPr>
        <w:numId w:val="4"/>
      </w:numPr>
      <w:spacing w:before="360" w:after="240" w:line="264" w:lineRule="auto"/>
      <w:contextualSpacing w:val="0"/>
      <w:outlineLvl w:val="0"/>
    </w:pPr>
    <w:rPr>
      <w:rFonts w:ascii="Arial Bold" w:eastAsiaTheme="minorHAnsi" w:hAnsi="Arial Bold"/>
      <w:b/>
      <w:szCs w:val="20"/>
      <w:lang w:val="et-EE" w:eastAsia="en-US"/>
    </w:rPr>
  </w:style>
  <w:style w:type="paragraph" w:customStyle="1" w:styleId="Level2">
    <w:name w:val="Level 2"/>
    <w:basedOn w:val="Level1"/>
    <w:uiPriority w:val="99"/>
    <w:qFormat/>
    <w:rsid w:val="003F2754"/>
    <w:pPr>
      <w:keepNext w:val="0"/>
      <w:numPr>
        <w:ilvl w:val="1"/>
      </w:numPr>
      <w:spacing w:before="0"/>
      <w:outlineLvl w:val="1"/>
    </w:pPr>
    <w:rPr>
      <w:rFonts w:ascii="Arial" w:hAnsi="Arial"/>
      <w:b w:val="0"/>
    </w:rPr>
  </w:style>
  <w:style w:type="paragraph" w:customStyle="1" w:styleId="Level3">
    <w:name w:val="Level 3"/>
    <w:basedOn w:val="Level2"/>
    <w:uiPriority w:val="99"/>
    <w:qFormat/>
    <w:rsid w:val="003F2754"/>
    <w:pPr>
      <w:numPr>
        <w:ilvl w:val="2"/>
      </w:numPr>
      <w:outlineLvl w:val="2"/>
    </w:pPr>
  </w:style>
  <w:style w:type="paragraph" w:customStyle="1" w:styleId="Level4">
    <w:name w:val="Level 4"/>
    <w:basedOn w:val="Level3"/>
    <w:uiPriority w:val="99"/>
    <w:qFormat/>
    <w:rsid w:val="003F2754"/>
    <w:pPr>
      <w:numPr>
        <w:ilvl w:val="3"/>
      </w:numPr>
      <w:tabs>
        <w:tab w:val="left" w:pos="1571"/>
      </w:tabs>
      <w:outlineLvl w:val="3"/>
    </w:pPr>
    <w:rPr>
      <w:i/>
    </w:rPr>
  </w:style>
  <w:style w:type="paragraph" w:customStyle="1" w:styleId="Level5">
    <w:name w:val="Level 5"/>
    <w:basedOn w:val="Level4"/>
    <w:uiPriority w:val="99"/>
    <w:qFormat/>
    <w:rsid w:val="003F2754"/>
    <w:pPr>
      <w:numPr>
        <w:ilvl w:val="4"/>
      </w:numPr>
      <w:tabs>
        <w:tab w:val="clear" w:pos="1571"/>
        <w:tab w:val="left" w:pos="2705"/>
      </w:tabs>
      <w:outlineLvl w:val="4"/>
    </w:pPr>
    <w:rPr>
      <w:i w:val="0"/>
    </w:rPr>
  </w:style>
  <w:style w:type="paragraph" w:customStyle="1" w:styleId="Lisad">
    <w:name w:val="Lisad"/>
    <w:basedOn w:val="Heading1"/>
    <w:uiPriority w:val="99"/>
    <w:qFormat/>
    <w:rsid w:val="003F2754"/>
    <w:pPr>
      <w:keepNext w:val="0"/>
      <w:numPr>
        <w:numId w:val="3"/>
      </w:numPr>
      <w:suppressAutoHyphens w:val="0"/>
      <w:spacing w:line="264" w:lineRule="auto"/>
      <w:contextualSpacing/>
      <w:jc w:val="both"/>
    </w:pPr>
    <w:rPr>
      <w:rFonts w:ascii="Arial" w:eastAsiaTheme="majorEastAsia" w:hAnsi="Arial" w:cs="Arial"/>
      <w:b w:val="0"/>
      <w:kern w:val="20"/>
      <w:sz w:val="22"/>
      <w:szCs w:val="22"/>
      <w:lang w:val="et-EE" w:eastAsia="en-US"/>
    </w:rPr>
  </w:style>
  <w:style w:type="paragraph" w:customStyle="1" w:styleId="level6">
    <w:name w:val="level 6"/>
    <w:basedOn w:val="Level5"/>
    <w:uiPriority w:val="99"/>
    <w:rsid w:val="003F2754"/>
    <w:pPr>
      <w:numPr>
        <w:ilvl w:val="5"/>
      </w:numPr>
      <w:tabs>
        <w:tab w:val="clear" w:pos="2705"/>
        <w:tab w:val="left" w:pos="4122"/>
      </w:tabs>
    </w:pPr>
  </w:style>
  <w:style w:type="paragraph" w:customStyle="1" w:styleId="Signatuur">
    <w:name w:val="Signatuur"/>
    <w:basedOn w:val="Normal"/>
    <w:uiPriority w:val="99"/>
    <w:qFormat/>
    <w:rsid w:val="003F2754"/>
    <w:pPr>
      <w:spacing w:line="264" w:lineRule="auto"/>
    </w:pPr>
    <w:rPr>
      <w:rFonts w:ascii="Arial" w:eastAsiaTheme="minorHAnsi" w:hAnsi="Arial"/>
      <w:szCs w:val="20"/>
      <w:lang w:val="et-EE" w:eastAsia="en-US"/>
    </w:rPr>
  </w:style>
  <w:style w:type="paragraph" w:customStyle="1" w:styleId="Normaltextafter12">
    <w:name w:val="Normal text (after 12)"/>
    <w:basedOn w:val="Normal"/>
    <w:uiPriority w:val="99"/>
    <w:qFormat/>
    <w:rsid w:val="003F2754"/>
    <w:pPr>
      <w:suppressAutoHyphens/>
      <w:spacing w:after="240" w:line="264" w:lineRule="auto"/>
    </w:pPr>
    <w:rPr>
      <w:rFonts w:ascii="Arial" w:eastAsia="MS Mincho" w:hAnsi="Arial" w:cs="Cambria"/>
      <w:szCs w:val="24"/>
      <w:lang w:val="et-EE" w:eastAsia="en-US"/>
    </w:rPr>
  </w:style>
  <w:style w:type="paragraph" w:customStyle="1" w:styleId="list-paragraph">
    <w:name w:val="list-paragraph"/>
    <w:basedOn w:val="Normal"/>
    <w:rsid w:val="00FE1C67"/>
    <w:pPr>
      <w:spacing w:before="100" w:beforeAutospacing="1" w:after="100" w:afterAutospacing="1"/>
    </w:pPr>
    <w:rPr>
      <w:rFonts w:ascii="Times New Roman" w:hAnsi="Times New Roman" w:cs="Times New Roman"/>
      <w:sz w:val="24"/>
      <w:szCs w:val="24"/>
    </w:rPr>
  </w:style>
  <w:style w:type="paragraph" w:customStyle="1" w:styleId="Normal2">
    <w:name w:val="Normal2"/>
    <w:basedOn w:val="Normal"/>
    <w:rsid w:val="00FE1C67"/>
    <w:pPr>
      <w:spacing w:before="100" w:beforeAutospacing="1" w:after="100" w:afterAutospacing="1"/>
    </w:pPr>
    <w:rPr>
      <w:rFonts w:ascii="Times New Roman" w:hAnsi="Times New Roman" w:cs="Times New Roman"/>
      <w:sz w:val="24"/>
      <w:szCs w:val="24"/>
    </w:rPr>
  </w:style>
  <w:style w:type="paragraph" w:styleId="ListBullet">
    <w:name w:val="List Bullet"/>
    <w:basedOn w:val="Normal"/>
    <w:uiPriority w:val="99"/>
    <w:unhideWhenUsed/>
    <w:rsid w:val="009910DC"/>
    <w:pPr>
      <w:numPr>
        <w:numId w:val="5"/>
      </w:numPr>
    </w:pPr>
    <w:rPr>
      <w:rFonts w:ascii="Times New Roman" w:eastAsia="Times New Roman" w:hAnsi="Times New Roman" w:cs="Times New Roman"/>
      <w:sz w:val="24"/>
      <w:szCs w:val="24"/>
      <w:lang w:eastAsia="en-US"/>
    </w:rPr>
  </w:style>
  <w:style w:type="character" w:customStyle="1" w:styleId="st">
    <w:name w:val="st"/>
    <w:basedOn w:val="DefaultParagraphFont"/>
    <w:rsid w:val="00AE2062"/>
  </w:style>
  <w:style w:type="character" w:customStyle="1" w:styleId="Bodytext211pt">
    <w:name w:val="Body text (2) + 11 pt"/>
    <w:aliases w:val="Bold"/>
    <w:basedOn w:val="Bodytext2"/>
    <w:rsid w:val="003070D9"/>
    <w:rPr>
      <w:rFonts w:ascii="Times New Roman" w:eastAsia="Times New Roman" w:hAnsi="Times New Roman" w:cs="Times New Roman"/>
      <w:b/>
      <w:bCs/>
      <w:color w:val="000000"/>
      <w:spacing w:val="0"/>
      <w:w w:val="100"/>
      <w:position w:val="0"/>
      <w:sz w:val="22"/>
      <w:szCs w:val="22"/>
      <w:shd w:val="clear" w:color="auto" w:fill="FFFFFF"/>
      <w:lang w:val="lt-LT" w:eastAsia="lt-LT" w:bidi="lt-LT"/>
    </w:rPr>
  </w:style>
  <w:style w:type="character" w:customStyle="1" w:styleId="CharStyle3">
    <w:name w:val="Char Style 3"/>
    <w:link w:val="Style2"/>
    <w:uiPriority w:val="99"/>
    <w:locked/>
    <w:rsid w:val="000E45D1"/>
    <w:rPr>
      <w:sz w:val="21"/>
      <w:szCs w:val="21"/>
      <w:shd w:val="clear" w:color="auto" w:fill="FFFFFF"/>
    </w:rPr>
  </w:style>
  <w:style w:type="paragraph" w:customStyle="1" w:styleId="Style2">
    <w:name w:val="Style 2"/>
    <w:basedOn w:val="Normal"/>
    <w:link w:val="CharStyle3"/>
    <w:uiPriority w:val="99"/>
    <w:rsid w:val="000E45D1"/>
    <w:pPr>
      <w:widowControl w:val="0"/>
      <w:shd w:val="clear" w:color="auto" w:fill="FFFFFF"/>
      <w:spacing w:after="600" w:line="278" w:lineRule="exact"/>
    </w:pPr>
    <w:rPr>
      <w:sz w:val="21"/>
      <w:szCs w:val="21"/>
    </w:rPr>
  </w:style>
  <w:style w:type="character" w:customStyle="1" w:styleId="normal-h">
    <w:name w:val="normal-h"/>
    <w:basedOn w:val="DefaultParagraphFont"/>
    <w:rsid w:val="000E45D1"/>
  </w:style>
  <w:style w:type="paragraph" w:customStyle="1" w:styleId="2vidutinistinklelis1">
    <w:name w:val="2 vidutinis tinklelis1"/>
    <w:uiPriority w:val="1"/>
    <w:qFormat/>
    <w:rsid w:val="00B0369A"/>
    <w:rPr>
      <w:rFonts w:ascii="Calibri" w:eastAsia="Calibri" w:hAnsi="Calibri" w:cs="Times New Roman"/>
      <w:lang w:eastAsia="en-US"/>
    </w:rPr>
  </w:style>
  <w:style w:type="character" w:customStyle="1" w:styleId="Heading2Char">
    <w:name w:val="Heading 2 Char"/>
    <w:basedOn w:val="DefaultParagraphFont"/>
    <w:link w:val="Heading2"/>
    <w:uiPriority w:val="9"/>
    <w:semiHidden/>
    <w:rsid w:val="009F0739"/>
    <w:rPr>
      <w:rFonts w:asciiTheme="majorHAnsi" w:eastAsiaTheme="majorEastAsia" w:hAnsiTheme="majorHAnsi" w:cstheme="majorBidi"/>
      <w:b/>
      <w:bCs/>
      <w:color w:val="4F81BD" w:themeColor="accent1"/>
      <w:sz w:val="26"/>
      <w:szCs w:val="26"/>
    </w:rPr>
  </w:style>
  <w:style w:type="character" w:customStyle="1" w:styleId="bkg-highlight-red1">
    <w:name w:val="bkg-highlight-red1"/>
    <w:basedOn w:val="DefaultParagraphFont"/>
    <w:rsid w:val="00F04FEA"/>
    <w:rPr>
      <w:shd w:val="clear" w:color="auto" w:fill="FBCCA2"/>
    </w:rPr>
  </w:style>
  <w:style w:type="character" w:customStyle="1" w:styleId="bkg-highlight-blue1">
    <w:name w:val="bkg-highlight-blue1"/>
    <w:basedOn w:val="DefaultParagraphFont"/>
    <w:rsid w:val="00F04FEA"/>
    <w:rPr>
      <w:shd w:val="clear" w:color="auto" w:fill="AAF9F7"/>
    </w:rPr>
  </w:style>
  <w:style w:type="character" w:customStyle="1" w:styleId="bkg-highlight-blue2">
    <w:name w:val="bkg-highlight-blue2"/>
    <w:basedOn w:val="DefaultParagraphFont"/>
    <w:rsid w:val="00F04FEA"/>
    <w:rPr>
      <w:shd w:val="clear" w:color="auto" w:fill="AAF9F7"/>
    </w:rPr>
  </w:style>
  <w:style w:type="character" w:customStyle="1" w:styleId="bkg-highlight-blue3">
    <w:name w:val="bkg-highlight-blue3"/>
    <w:basedOn w:val="DefaultParagraphFont"/>
    <w:rsid w:val="00F04FEA"/>
    <w:rPr>
      <w:shd w:val="clear" w:color="auto" w:fill="AAF9F7"/>
    </w:rPr>
  </w:style>
  <w:style w:type="character" w:customStyle="1" w:styleId="bkg-highlight-blue4">
    <w:name w:val="bkg-highlight-blue4"/>
    <w:basedOn w:val="DefaultParagraphFont"/>
    <w:rsid w:val="00F04FEA"/>
    <w:rPr>
      <w:shd w:val="clear" w:color="auto" w:fill="AAF9F7"/>
    </w:rPr>
  </w:style>
  <w:style w:type="character" w:customStyle="1" w:styleId="bkg-highlight-blue5">
    <w:name w:val="bkg-highlight-blue5"/>
    <w:basedOn w:val="DefaultParagraphFont"/>
    <w:rsid w:val="00F04FEA"/>
    <w:rPr>
      <w:shd w:val="clear" w:color="auto" w:fill="AAF9F7"/>
    </w:rPr>
  </w:style>
  <w:style w:type="character" w:customStyle="1" w:styleId="bkg-highlight-blue6">
    <w:name w:val="bkg-highlight-blue6"/>
    <w:basedOn w:val="DefaultParagraphFont"/>
    <w:rsid w:val="00F04FEA"/>
    <w:rPr>
      <w:shd w:val="clear" w:color="auto" w:fill="AAF9F7"/>
    </w:rPr>
  </w:style>
  <w:style w:type="character" w:customStyle="1" w:styleId="bkg-highlight-blue">
    <w:name w:val="bkg-highlight-blue"/>
    <w:basedOn w:val="DefaultParagraphFont"/>
    <w:rsid w:val="007562D5"/>
  </w:style>
  <w:style w:type="character" w:customStyle="1" w:styleId="bkg-highlight-red2">
    <w:name w:val="bkg-highlight-red2"/>
    <w:basedOn w:val="DefaultParagraphFont"/>
    <w:rsid w:val="00657FDC"/>
    <w:rPr>
      <w:shd w:val="clear" w:color="auto" w:fill="FBCCA2"/>
    </w:rPr>
  </w:style>
  <w:style w:type="character" w:customStyle="1" w:styleId="bkg-highlight-red3">
    <w:name w:val="bkg-highlight-red3"/>
    <w:basedOn w:val="DefaultParagraphFont"/>
    <w:rsid w:val="00657FDC"/>
    <w:rPr>
      <w:shd w:val="clear" w:color="auto" w:fill="FBCCA2"/>
    </w:rPr>
  </w:style>
  <w:style w:type="character" w:customStyle="1" w:styleId="bkg-highlight-red4">
    <w:name w:val="bkg-highlight-red4"/>
    <w:basedOn w:val="DefaultParagraphFont"/>
    <w:rsid w:val="00657FDC"/>
    <w:rPr>
      <w:shd w:val="clear" w:color="auto" w:fill="FBCCA2"/>
    </w:rPr>
  </w:style>
  <w:style w:type="character" w:customStyle="1" w:styleId="bkg-highlight-red5">
    <w:name w:val="bkg-highlight-red5"/>
    <w:basedOn w:val="DefaultParagraphFont"/>
    <w:rsid w:val="00657FDC"/>
    <w:rPr>
      <w:shd w:val="clear" w:color="auto" w:fill="FBCCA2"/>
    </w:rPr>
  </w:style>
  <w:style w:type="character" w:customStyle="1" w:styleId="bkg-highlight-red6">
    <w:name w:val="bkg-highlight-red6"/>
    <w:basedOn w:val="DefaultParagraphFont"/>
    <w:rsid w:val="00657FDC"/>
    <w:rPr>
      <w:shd w:val="clear" w:color="auto" w:fill="FBCCA2"/>
    </w:rPr>
  </w:style>
  <w:style w:type="paragraph" w:customStyle="1" w:styleId="prastasis1">
    <w:name w:val="Įprastasis1"/>
    <w:aliases w:val="Hyperlink"/>
    <w:basedOn w:val="Normal"/>
    <w:rsid w:val="00E025F5"/>
    <w:rPr>
      <w:rFonts w:ascii="Times New Roman" w:eastAsia="Times New Roman" w:hAnsi="Times New Roman" w:cs="Times New Roman"/>
      <w:sz w:val="24"/>
      <w:szCs w:val="24"/>
    </w:rPr>
  </w:style>
  <w:style w:type="paragraph" w:customStyle="1" w:styleId="Tekstas">
    <w:name w:val="Tekstas"/>
    <w:basedOn w:val="Normal"/>
    <w:rsid w:val="00E025F5"/>
    <w:pPr>
      <w:overflowPunct w:val="0"/>
      <w:autoSpaceDE w:val="0"/>
      <w:autoSpaceDN w:val="0"/>
      <w:spacing w:line="360" w:lineRule="auto"/>
      <w:ind w:firstLine="720"/>
    </w:pPr>
    <w:rPr>
      <w:rFonts w:ascii="Times New Roman" w:eastAsia="Times New Roman" w:hAnsi="Times New Roman" w:cs="Times New Roman"/>
      <w:sz w:val="24"/>
      <w:szCs w:val="24"/>
    </w:rPr>
  </w:style>
  <w:style w:type="paragraph" w:customStyle="1" w:styleId="x">
    <w:name w:val="x"/>
    <w:basedOn w:val="Normal"/>
    <w:rsid w:val="00E025F5"/>
    <w:rPr>
      <w:rFonts w:ascii="Arial" w:eastAsia="Times New Roman" w:hAnsi="Arial" w:cs="Arial"/>
      <w:sz w:val="20"/>
      <w:szCs w:val="20"/>
    </w:rPr>
  </w:style>
  <w:style w:type="character" w:customStyle="1" w:styleId="BodytextBold">
    <w:name w:val="Body text + Bold"/>
    <w:basedOn w:val="DefaultParagraphFont"/>
    <w:rsid w:val="00E3245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lt-LT" w:eastAsia="lt-LT" w:bidi="lt-LT"/>
    </w:rPr>
  </w:style>
  <w:style w:type="paragraph" w:customStyle="1" w:styleId="Stilius">
    <w:name w:val="Stilius"/>
    <w:rsid w:val="00E3245C"/>
    <w:pPr>
      <w:widowControl w:val="0"/>
      <w:autoSpaceDE w:val="0"/>
      <w:autoSpaceDN w:val="0"/>
      <w:adjustRightInd w:val="0"/>
    </w:pPr>
    <w:rPr>
      <w:rFonts w:ascii="Arial" w:hAnsi="Arial" w:cs="Arial"/>
      <w:sz w:val="24"/>
      <w:szCs w:val="24"/>
    </w:rPr>
  </w:style>
  <w:style w:type="character" w:customStyle="1" w:styleId="Bodytext2115ptBold">
    <w:name w:val="Body text (2) + 11;5 pt;Bold"/>
    <w:basedOn w:val="Bodytext2"/>
    <w:rsid w:val="00BA330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t-LT" w:eastAsia="lt-LT" w:bidi="lt-LT"/>
    </w:rPr>
  </w:style>
  <w:style w:type="character" w:styleId="CommentReference">
    <w:name w:val="annotation reference"/>
    <w:basedOn w:val="DefaultParagraphFont"/>
    <w:uiPriority w:val="99"/>
    <w:semiHidden/>
    <w:unhideWhenUsed/>
    <w:rsid w:val="004C6A1C"/>
    <w:rPr>
      <w:sz w:val="16"/>
      <w:szCs w:val="16"/>
    </w:rPr>
  </w:style>
  <w:style w:type="paragraph" w:styleId="CommentText">
    <w:name w:val="annotation text"/>
    <w:basedOn w:val="Normal"/>
    <w:link w:val="CommentTextChar"/>
    <w:uiPriority w:val="99"/>
    <w:unhideWhenUsed/>
    <w:rsid w:val="004C6A1C"/>
    <w:rPr>
      <w:rFonts w:ascii="Times New Roman" w:eastAsiaTheme="minorHAnsi" w:hAnsi="Times New Roman"/>
      <w:sz w:val="20"/>
      <w:szCs w:val="20"/>
      <w:lang w:eastAsia="en-US"/>
    </w:rPr>
  </w:style>
  <w:style w:type="character" w:customStyle="1" w:styleId="CommentTextChar">
    <w:name w:val="Comment Text Char"/>
    <w:basedOn w:val="DefaultParagraphFont"/>
    <w:link w:val="CommentText"/>
    <w:uiPriority w:val="99"/>
    <w:rsid w:val="004C6A1C"/>
    <w:rPr>
      <w:rFonts w:ascii="Times New Roman" w:eastAsiaTheme="minorHAnsi" w:hAnsi="Times New Roman"/>
      <w:sz w:val="20"/>
      <w:szCs w:val="20"/>
      <w:lang w:eastAsia="en-US"/>
    </w:rPr>
  </w:style>
  <w:style w:type="character" w:styleId="Strong">
    <w:name w:val="Strong"/>
    <w:basedOn w:val="DefaultParagraphFont"/>
    <w:uiPriority w:val="22"/>
    <w:qFormat/>
    <w:rsid w:val="00882F39"/>
    <w:rPr>
      <w:b/>
      <w:bCs/>
    </w:rPr>
  </w:style>
  <w:style w:type="character" w:customStyle="1" w:styleId="bold1">
    <w:name w:val="bold1"/>
    <w:basedOn w:val="DefaultParagraphFont"/>
    <w:rsid w:val="00943F47"/>
    <w:rPr>
      <w:b/>
      <w:bCs/>
    </w:rPr>
  </w:style>
  <w:style w:type="paragraph" w:customStyle="1" w:styleId="Pagrindinistekstas2">
    <w:name w:val="Pagrindinis tekstas2"/>
    <w:basedOn w:val="Normal"/>
    <w:rsid w:val="00C1515E"/>
    <w:pPr>
      <w:widowControl w:val="0"/>
      <w:shd w:val="clear" w:color="auto" w:fill="FFFFFF"/>
      <w:spacing w:after="120" w:line="0" w:lineRule="atLeast"/>
      <w:ind w:hanging="380"/>
      <w:jc w:val="center"/>
    </w:pPr>
    <w:rPr>
      <w:rFonts w:ascii="Times New Roman" w:eastAsia="Times New Roman" w:hAnsi="Times New Roman" w:cs="Times New Roman"/>
      <w:sz w:val="20"/>
      <w:szCs w:val="20"/>
      <w:lang w:val="en-US" w:eastAsia="en-US" w:bidi="en-US"/>
    </w:rPr>
  </w:style>
  <w:style w:type="paragraph" w:styleId="BodyTextIndent">
    <w:name w:val="Body Text Indent"/>
    <w:basedOn w:val="Normal"/>
    <w:link w:val="BodyTextIndentChar"/>
    <w:uiPriority w:val="99"/>
    <w:semiHidden/>
    <w:unhideWhenUsed/>
    <w:rsid w:val="00AC3A67"/>
    <w:pPr>
      <w:spacing w:after="120"/>
      <w:ind w:left="283"/>
    </w:pPr>
  </w:style>
  <w:style w:type="character" w:customStyle="1" w:styleId="BodyTextIndentChar">
    <w:name w:val="Body Text Indent Char"/>
    <w:basedOn w:val="DefaultParagraphFont"/>
    <w:link w:val="BodyTextIndent"/>
    <w:uiPriority w:val="99"/>
    <w:semiHidden/>
    <w:rsid w:val="00AC3A67"/>
  </w:style>
  <w:style w:type="character" w:customStyle="1" w:styleId="Heading2Spacing3pt">
    <w:name w:val="Heading #2 + Spacing 3 pt"/>
    <w:basedOn w:val="Heading20"/>
    <w:rsid w:val="00762E2E"/>
    <w:rPr>
      <w:rFonts w:ascii="Times New Roman" w:eastAsia="Times New Roman" w:hAnsi="Times New Roman" w:cs="Times New Roman"/>
      <w:b/>
      <w:bCs/>
      <w:color w:val="000000"/>
      <w:spacing w:val="60"/>
      <w:w w:val="100"/>
      <w:position w:val="0"/>
      <w:sz w:val="22"/>
      <w:szCs w:val="22"/>
      <w:shd w:val="clear" w:color="auto" w:fill="FFFFFF"/>
      <w:lang w:val="lt-LT" w:eastAsia="lt-LT" w:bidi="lt-LT"/>
    </w:rPr>
  </w:style>
  <w:style w:type="character" w:customStyle="1" w:styleId="Bodytext7NotItalic">
    <w:name w:val="Body text (7) + Not Italic"/>
    <w:basedOn w:val="DefaultParagraphFont"/>
    <w:rsid w:val="00067111"/>
    <w:rPr>
      <w:rFonts w:ascii="Cambria" w:eastAsia="Cambria" w:hAnsi="Cambria" w:cs="Cambria"/>
      <w:b w:val="0"/>
      <w:bCs w:val="0"/>
      <w:i/>
      <w:iCs/>
      <w:smallCaps w:val="0"/>
      <w:strike w:val="0"/>
      <w:color w:val="000000"/>
      <w:spacing w:val="0"/>
      <w:w w:val="100"/>
      <w:position w:val="0"/>
      <w:sz w:val="22"/>
      <w:szCs w:val="22"/>
      <w:u w:val="none"/>
      <w:lang w:val="lt-LT" w:eastAsia="lt-LT" w:bidi="lt-LT"/>
    </w:rPr>
  </w:style>
  <w:style w:type="character" w:customStyle="1" w:styleId="display">
    <w:name w:val="display"/>
    <w:basedOn w:val="DefaultParagraphFont"/>
    <w:rsid w:val="00E5172B"/>
  </w:style>
  <w:style w:type="character" w:customStyle="1" w:styleId="FootnoteNotItalic">
    <w:name w:val="Footnote + Not Italic"/>
    <w:basedOn w:val="Footnote"/>
    <w:rsid w:val="00A0053D"/>
    <w:rPr>
      <w:rFonts w:ascii="Arial" w:eastAsia="Arial" w:hAnsi="Arial" w:cs="Arial"/>
      <w:b/>
      <w:bCs/>
      <w:i/>
      <w:iCs/>
      <w:color w:val="000000"/>
      <w:spacing w:val="0"/>
      <w:w w:val="100"/>
      <w:position w:val="0"/>
      <w:sz w:val="22"/>
      <w:szCs w:val="22"/>
      <w:shd w:val="clear" w:color="auto" w:fill="FFFFFF"/>
      <w:lang w:val="lt-LT" w:eastAsia="lt-LT" w:bidi="lt-LT"/>
    </w:rPr>
  </w:style>
  <w:style w:type="character" w:customStyle="1" w:styleId="Bodytext3Bold">
    <w:name w:val="Body text (3) + Bold"/>
    <w:basedOn w:val="Bodytext3"/>
    <w:rsid w:val="00A0053D"/>
    <w:rPr>
      <w:rFonts w:ascii="Arial" w:eastAsia="Arial" w:hAnsi="Arial" w:cs="Arial"/>
      <w:b/>
      <w:bCs/>
      <w:i/>
      <w:iCs/>
      <w:smallCaps w:val="0"/>
      <w:strike w:val="0"/>
      <w:color w:val="000000"/>
      <w:spacing w:val="0"/>
      <w:w w:val="100"/>
      <w:position w:val="0"/>
      <w:sz w:val="22"/>
      <w:szCs w:val="22"/>
      <w:u w:val="none"/>
      <w:shd w:val="clear" w:color="auto" w:fill="FFFFFF"/>
      <w:lang w:val="lt-LT" w:eastAsia="lt-LT" w:bidi="lt-LT"/>
    </w:rPr>
  </w:style>
  <w:style w:type="character" w:customStyle="1" w:styleId="Bodytext27ptSpacing1pt">
    <w:name w:val="Body text (2) + 7 pt;Spacing 1 pt"/>
    <w:basedOn w:val="Bodytext2"/>
    <w:rsid w:val="00A0053D"/>
    <w:rPr>
      <w:rFonts w:ascii="Arial" w:eastAsia="Arial" w:hAnsi="Arial" w:cs="Arial"/>
      <w:b w:val="0"/>
      <w:bCs w:val="0"/>
      <w:i w:val="0"/>
      <w:iCs w:val="0"/>
      <w:smallCaps w:val="0"/>
      <w:strike w:val="0"/>
      <w:color w:val="000000"/>
      <w:spacing w:val="20"/>
      <w:w w:val="100"/>
      <w:position w:val="0"/>
      <w:sz w:val="14"/>
      <w:szCs w:val="14"/>
      <w:u w:val="none"/>
      <w:shd w:val="clear" w:color="auto" w:fill="FFFFFF"/>
      <w:lang w:val="lt-LT" w:eastAsia="lt-LT" w:bidi="lt-LT"/>
    </w:rPr>
  </w:style>
  <w:style w:type="character" w:customStyle="1" w:styleId="Bodytext37ptNotItalicSpacing1pt">
    <w:name w:val="Body text (3) + 7 pt;Not Italic;Spacing 1 pt"/>
    <w:basedOn w:val="Bodytext3"/>
    <w:rsid w:val="00A0053D"/>
    <w:rPr>
      <w:rFonts w:ascii="Arial" w:eastAsia="Arial" w:hAnsi="Arial" w:cs="Arial"/>
      <w:b w:val="0"/>
      <w:bCs w:val="0"/>
      <w:i/>
      <w:iCs/>
      <w:smallCaps w:val="0"/>
      <w:strike w:val="0"/>
      <w:color w:val="000000"/>
      <w:spacing w:val="20"/>
      <w:w w:val="100"/>
      <w:position w:val="0"/>
      <w:sz w:val="14"/>
      <w:szCs w:val="14"/>
      <w:u w:val="none"/>
      <w:shd w:val="clear" w:color="auto" w:fill="FFFFFF"/>
      <w:lang w:val="lt-LT" w:eastAsia="lt-LT" w:bidi="lt-LT"/>
    </w:rPr>
  </w:style>
  <w:style w:type="paragraph" w:customStyle="1" w:styleId="Normal3">
    <w:name w:val="Normal3"/>
    <w:basedOn w:val="Normal"/>
    <w:rsid w:val="00093029"/>
    <w:pPr>
      <w:spacing w:before="100" w:beforeAutospacing="1" w:after="100" w:afterAutospacing="1"/>
    </w:pPr>
    <w:rPr>
      <w:rFonts w:ascii="Times New Roman" w:hAnsi="Times New Roman" w:cs="Times New Roman"/>
      <w:sz w:val="24"/>
      <w:szCs w:val="24"/>
    </w:rPr>
  </w:style>
  <w:style w:type="paragraph" w:customStyle="1" w:styleId="Normal4">
    <w:name w:val="Normal4"/>
    <w:basedOn w:val="Normal"/>
    <w:rsid w:val="00256472"/>
    <w:pPr>
      <w:spacing w:before="100" w:beforeAutospacing="1" w:after="100" w:afterAutospacing="1"/>
    </w:pPr>
    <w:rPr>
      <w:rFonts w:ascii="Times New Roman" w:hAnsi="Times New Roman" w:cs="Times New Roman"/>
      <w:sz w:val="24"/>
      <w:szCs w:val="24"/>
    </w:rPr>
  </w:style>
  <w:style w:type="paragraph" w:customStyle="1" w:styleId="CivilinbylaNr2x-x">
    <w:name w:val="Civilinė byla Nr. 2x-x"/>
    <w:basedOn w:val="Normal"/>
    <w:rsid w:val="003D13A3"/>
    <w:pPr>
      <w:spacing w:before="0"/>
      <w:ind w:left="5184"/>
    </w:pPr>
    <w:rPr>
      <w:rFonts w:ascii="Times New Roman" w:eastAsia="Calibri" w:hAnsi="Times New Roman" w:cs="Times New Roman"/>
      <w:sz w:val="24"/>
      <w:lang w:eastAsia="en-US"/>
    </w:rPr>
  </w:style>
  <w:style w:type="paragraph" w:styleId="CommentSubject">
    <w:name w:val="annotation subject"/>
    <w:basedOn w:val="CommentText"/>
    <w:next w:val="CommentText"/>
    <w:link w:val="CommentSubjectChar"/>
    <w:uiPriority w:val="99"/>
    <w:semiHidden/>
    <w:unhideWhenUsed/>
    <w:rsid w:val="00142CCF"/>
    <w:rPr>
      <w:rFonts w:asciiTheme="minorHAnsi" w:eastAsiaTheme="minorEastAsia" w:hAnsiTheme="minorHAnsi"/>
      <w:b/>
      <w:bCs/>
      <w:lang w:eastAsia="lt-LT"/>
    </w:rPr>
  </w:style>
  <w:style w:type="character" w:customStyle="1" w:styleId="CommentSubjectChar">
    <w:name w:val="Comment Subject Char"/>
    <w:basedOn w:val="CommentTextChar"/>
    <w:link w:val="CommentSubject"/>
    <w:uiPriority w:val="99"/>
    <w:semiHidden/>
    <w:rsid w:val="00142CCF"/>
    <w:rPr>
      <w:rFonts w:ascii="Times New Roman" w:eastAsiaTheme="minorHAnsi" w:hAnsi="Times New Roman"/>
      <w:b/>
      <w:bCs/>
      <w:sz w:val="20"/>
      <w:szCs w:val="20"/>
      <w:lang w:eastAsia="en-US"/>
    </w:rPr>
  </w:style>
  <w:style w:type="paragraph" w:styleId="Revision">
    <w:name w:val="Revision"/>
    <w:hidden/>
    <w:uiPriority w:val="99"/>
    <w:semiHidden/>
    <w:rsid w:val="00142CCF"/>
    <w:pPr>
      <w:spacing w:before="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6">
      <w:bodyDiv w:val="1"/>
      <w:marLeft w:val="0"/>
      <w:marRight w:val="0"/>
      <w:marTop w:val="0"/>
      <w:marBottom w:val="0"/>
      <w:divBdr>
        <w:top w:val="none" w:sz="0" w:space="0" w:color="auto"/>
        <w:left w:val="none" w:sz="0" w:space="0" w:color="auto"/>
        <w:bottom w:val="none" w:sz="0" w:space="0" w:color="auto"/>
        <w:right w:val="none" w:sz="0" w:space="0" w:color="auto"/>
      </w:divBdr>
      <w:divsChild>
        <w:div w:id="919019065">
          <w:marLeft w:val="0"/>
          <w:marRight w:val="0"/>
          <w:marTop w:val="0"/>
          <w:marBottom w:val="0"/>
          <w:divBdr>
            <w:top w:val="none" w:sz="0" w:space="0" w:color="auto"/>
            <w:left w:val="none" w:sz="0" w:space="0" w:color="auto"/>
            <w:bottom w:val="none" w:sz="0" w:space="0" w:color="auto"/>
            <w:right w:val="none" w:sz="0" w:space="0" w:color="auto"/>
          </w:divBdr>
          <w:divsChild>
            <w:div w:id="1469084902">
              <w:marLeft w:val="0"/>
              <w:marRight w:val="0"/>
              <w:marTop w:val="0"/>
              <w:marBottom w:val="0"/>
              <w:divBdr>
                <w:top w:val="none" w:sz="0" w:space="0" w:color="auto"/>
                <w:left w:val="none" w:sz="0" w:space="0" w:color="auto"/>
                <w:bottom w:val="none" w:sz="0" w:space="0" w:color="auto"/>
                <w:right w:val="none" w:sz="0" w:space="0" w:color="auto"/>
              </w:divBdr>
              <w:divsChild>
                <w:div w:id="1736319708">
                  <w:marLeft w:val="0"/>
                  <w:marRight w:val="0"/>
                  <w:marTop w:val="0"/>
                  <w:marBottom w:val="0"/>
                  <w:divBdr>
                    <w:top w:val="none" w:sz="0" w:space="0" w:color="auto"/>
                    <w:left w:val="none" w:sz="0" w:space="0" w:color="auto"/>
                    <w:bottom w:val="none" w:sz="0" w:space="0" w:color="auto"/>
                    <w:right w:val="none" w:sz="0" w:space="0" w:color="auto"/>
                  </w:divBdr>
                  <w:divsChild>
                    <w:div w:id="61829377">
                      <w:marLeft w:val="0"/>
                      <w:marRight w:val="0"/>
                      <w:marTop w:val="0"/>
                      <w:marBottom w:val="0"/>
                      <w:divBdr>
                        <w:top w:val="none" w:sz="0" w:space="0" w:color="auto"/>
                        <w:left w:val="none" w:sz="0" w:space="0" w:color="auto"/>
                        <w:bottom w:val="none" w:sz="0" w:space="0" w:color="auto"/>
                        <w:right w:val="none" w:sz="0" w:space="0" w:color="auto"/>
                      </w:divBdr>
                      <w:divsChild>
                        <w:div w:id="4969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983">
      <w:bodyDiv w:val="1"/>
      <w:marLeft w:val="0"/>
      <w:marRight w:val="0"/>
      <w:marTop w:val="0"/>
      <w:marBottom w:val="0"/>
      <w:divBdr>
        <w:top w:val="none" w:sz="0" w:space="0" w:color="auto"/>
        <w:left w:val="none" w:sz="0" w:space="0" w:color="auto"/>
        <w:bottom w:val="none" w:sz="0" w:space="0" w:color="auto"/>
        <w:right w:val="none" w:sz="0" w:space="0" w:color="auto"/>
      </w:divBdr>
      <w:divsChild>
        <w:div w:id="1756896108">
          <w:marLeft w:val="0"/>
          <w:marRight w:val="0"/>
          <w:marTop w:val="0"/>
          <w:marBottom w:val="0"/>
          <w:divBdr>
            <w:top w:val="none" w:sz="0" w:space="0" w:color="auto"/>
            <w:left w:val="none" w:sz="0" w:space="0" w:color="auto"/>
            <w:bottom w:val="none" w:sz="0" w:space="0" w:color="auto"/>
            <w:right w:val="none" w:sz="0" w:space="0" w:color="auto"/>
          </w:divBdr>
        </w:div>
      </w:divsChild>
    </w:div>
    <w:div w:id="47001066">
      <w:bodyDiv w:val="1"/>
      <w:marLeft w:val="0"/>
      <w:marRight w:val="0"/>
      <w:marTop w:val="0"/>
      <w:marBottom w:val="0"/>
      <w:divBdr>
        <w:top w:val="none" w:sz="0" w:space="0" w:color="auto"/>
        <w:left w:val="none" w:sz="0" w:space="0" w:color="auto"/>
        <w:bottom w:val="none" w:sz="0" w:space="0" w:color="auto"/>
        <w:right w:val="none" w:sz="0" w:space="0" w:color="auto"/>
      </w:divBdr>
      <w:divsChild>
        <w:div w:id="724377092">
          <w:marLeft w:val="0"/>
          <w:marRight w:val="0"/>
          <w:marTop w:val="0"/>
          <w:marBottom w:val="0"/>
          <w:divBdr>
            <w:top w:val="none" w:sz="0" w:space="0" w:color="auto"/>
            <w:left w:val="none" w:sz="0" w:space="0" w:color="auto"/>
            <w:bottom w:val="none" w:sz="0" w:space="0" w:color="auto"/>
            <w:right w:val="none" w:sz="0" w:space="0" w:color="auto"/>
          </w:divBdr>
        </w:div>
      </w:divsChild>
    </w:div>
    <w:div w:id="68381371">
      <w:bodyDiv w:val="1"/>
      <w:marLeft w:val="0"/>
      <w:marRight w:val="0"/>
      <w:marTop w:val="0"/>
      <w:marBottom w:val="0"/>
      <w:divBdr>
        <w:top w:val="none" w:sz="0" w:space="0" w:color="auto"/>
        <w:left w:val="none" w:sz="0" w:space="0" w:color="auto"/>
        <w:bottom w:val="none" w:sz="0" w:space="0" w:color="auto"/>
        <w:right w:val="none" w:sz="0" w:space="0" w:color="auto"/>
      </w:divBdr>
    </w:div>
    <w:div w:id="77989046">
      <w:bodyDiv w:val="1"/>
      <w:marLeft w:val="0"/>
      <w:marRight w:val="0"/>
      <w:marTop w:val="0"/>
      <w:marBottom w:val="0"/>
      <w:divBdr>
        <w:top w:val="none" w:sz="0" w:space="0" w:color="auto"/>
        <w:left w:val="none" w:sz="0" w:space="0" w:color="auto"/>
        <w:bottom w:val="none" w:sz="0" w:space="0" w:color="auto"/>
        <w:right w:val="none" w:sz="0" w:space="0" w:color="auto"/>
      </w:divBdr>
    </w:div>
    <w:div w:id="81993480">
      <w:bodyDiv w:val="1"/>
      <w:marLeft w:val="0"/>
      <w:marRight w:val="0"/>
      <w:marTop w:val="0"/>
      <w:marBottom w:val="0"/>
      <w:divBdr>
        <w:top w:val="none" w:sz="0" w:space="0" w:color="auto"/>
        <w:left w:val="none" w:sz="0" w:space="0" w:color="auto"/>
        <w:bottom w:val="none" w:sz="0" w:space="0" w:color="auto"/>
        <w:right w:val="none" w:sz="0" w:space="0" w:color="auto"/>
      </w:divBdr>
    </w:div>
    <w:div w:id="83497138">
      <w:bodyDiv w:val="1"/>
      <w:marLeft w:val="0"/>
      <w:marRight w:val="0"/>
      <w:marTop w:val="0"/>
      <w:marBottom w:val="0"/>
      <w:divBdr>
        <w:top w:val="none" w:sz="0" w:space="0" w:color="auto"/>
        <w:left w:val="none" w:sz="0" w:space="0" w:color="auto"/>
        <w:bottom w:val="none" w:sz="0" w:space="0" w:color="auto"/>
        <w:right w:val="none" w:sz="0" w:space="0" w:color="auto"/>
      </w:divBdr>
    </w:div>
    <w:div w:id="133059716">
      <w:bodyDiv w:val="1"/>
      <w:marLeft w:val="0"/>
      <w:marRight w:val="0"/>
      <w:marTop w:val="0"/>
      <w:marBottom w:val="0"/>
      <w:divBdr>
        <w:top w:val="none" w:sz="0" w:space="0" w:color="auto"/>
        <w:left w:val="none" w:sz="0" w:space="0" w:color="auto"/>
        <w:bottom w:val="none" w:sz="0" w:space="0" w:color="auto"/>
        <w:right w:val="none" w:sz="0" w:space="0" w:color="auto"/>
      </w:divBdr>
    </w:div>
    <w:div w:id="135612932">
      <w:bodyDiv w:val="1"/>
      <w:marLeft w:val="0"/>
      <w:marRight w:val="0"/>
      <w:marTop w:val="0"/>
      <w:marBottom w:val="0"/>
      <w:divBdr>
        <w:top w:val="none" w:sz="0" w:space="0" w:color="auto"/>
        <w:left w:val="none" w:sz="0" w:space="0" w:color="auto"/>
        <w:bottom w:val="none" w:sz="0" w:space="0" w:color="auto"/>
        <w:right w:val="none" w:sz="0" w:space="0" w:color="auto"/>
      </w:divBdr>
      <w:divsChild>
        <w:div w:id="822552239">
          <w:marLeft w:val="0"/>
          <w:marRight w:val="0"/>
          <w:marTop w:val="0"/>
          <w:marBottom w:val="0"/>
          <w:divBdr>
            <w:top w:val="none" w:sz="0" w:space="0" w:color="auto"/>
            <w:left w:val="none" w:sz="0" w:space="0" w:color="auto"/>
            <w:bottom w:val="none" w:sz="0" w:space="0" w:color="auto"/>
            <w:right w:val="none" w:sz="0" w:space="0" w:color="auto"/>
          </w:divBdr>
        </w:div>
      </w:divsChild>
    </w:div>
    <w:div w:id="176122954">
      <w:bodyDiv w:val="1"/>
      <w:marLeft w:val="0"/>
      <w:marRight w:val="0"/>
      <w:marTop w:val="0"/>
      <w:marBottom w:val="0"/>
      <w:divBdr>
        <w:top w:val="none" w:sz="0" w:space="0" w:color="auto"/>
        <w:left w:val="none" w:sz="0" w:space="0" w:color="auto"/>
        <w:bottom w:val="none" w:sz="0" w:space="0" w:color="auto"/>
        <w:right w:val="none" w:sz="0" w:space="0" w:color="auto"/>
      </w:divBdr>
      <w:divsChild>
        <w:div w:id="1223056584">
          <w:marLeft w:val="0"/>
          <w:marRight w:val="0"/>
          <w:marTop w:val="0"/>
          <w:marBottom w:val="0"/>
          <w:divBdr>
            <w:top w:val="none" w:sz="0" w:space="0" w:color="auto"/>
            <w:left w:val="none" w:sz="0" w:space="0" w:color="auto"/>
            <w:bottom w:val="none" w:sz="0" w:space="0" w:color="auto"/>
            <w:right w:val="none" w:sz="0" w:space="0" w:color="auto"/>
          </w:divBdr>
          <w:divsChild>
            <w:div w:id="1392775161">
              <w:marLeft w:val="0"/>
              <w:marRight w:val="0"/>
              <w:marTop w:val="0"/>
              <w:marBottom w:val="0"/>
              <w:divBdr>
                <w:top w:val="none" w:sz="0" w:space="0" w:color="auto"/>
                <w:left w:val="none" w:sz="0" w:space="0" w:color="auto"/>
                <w:bottom w:val="none" w:sz="0" w:space="0" w:color="auto"/>
                <w:right w:val="none" w:sz="0" w:space="0" w:color="auto"/>
              </w:divBdr>
              <w:divsChild>
                <w:div w:id="1847985585">
                  <w:marLeft w:val="0"/>
                  <w:marRight w:val="0"/>
                  <w:marTop w:val="0"/>
                  <w:marBottom w:val="0"/>
                  <w:divBdr>
                    <w:top w:val="none" w:sz="0" w:space="0" w:color="auto"/>
                    <w:left w:val="none" w:sz="0" w:space="0" w:color="auto"/>
                    <w:bottom w:val="none" w:sz="0" w:space="0" w:color="auto"/>
                    <w:right w:val="none" w:sz="0" w:space="0" w:color="auto"/>
                  </w:divBdr>
                  <w:divsChild>
                    <w:div w:id="1677540809">
                      <w:marLeft w:val="0"/>
                      <w:marRight w:val="0"/>
                      <w:marTop w:val="0"/>
                      <w:marBottom w:val="0"/>
                      <w:divBdr>
                        <w:top w:val="none" w:sz="0" w:space="0" w:color="auto"/>
                        <w:left w:val="none" w:sz="0" w:space="0" w:color="auto"/>
                        <w:bottom w:val="none" w:sz="0" w:space="0" w:color="auto"/>
                        <w:right w:val="none" w:sz="0" w:space="0" w:color="auto"/>
                      </w:divBdr>
                      <w:divsChild>
                        <w:div w:id="5751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8416">
      <w:bodyDiv w:val="1"/>
      <w:marLeft w:val="0"/>
      <w:marRight w:val="0"/>
      <w:marTop w:val="0"/>
      <w:marBottom w:val="0"/>
      <w:divBdr>
        <w:top w:val="none" w:sz="0" w:space="0" w:color="auto"/>
        <w:left w:val="none" w:sz="0" w:space="0" w:color="auto"/>
        <w:bottom w:val="none" w:sz="0" w:space="0" w:color="auto"/>
        <w:right w:val="none" w:sz="0" w:space="0" w:color="auto"/>
      </w:divBdr>
      <w:divsChild>
        <w:div w:id="1265697819">
          <w:marLeft w:val="0"/>
          <w:marRight w:val="0"/>
          <w:marTop w:val="0"/>
          <w:marBottom w:val="0"/>
          <w:divBdr>
            <w:top w:val="none" w:sz="0" w:space="0" w:color="auto"/>
            <w:left w:val="none" w:sz="0" w:space="0" w:color="auto"/>
            <w:bottom w:val="none" w:sz="0" w:space="0" w:color="auto"/>
            <w:right w:val="none" w:sz="0" w:space="0" w:color="auto"/>
          </w:divBdr>
          <w:divsChild>
            <w:div w:id="1173690378">
              <w:marLeft w:val="0"/>
              <w:marRight w:val="0"/>
              <w:marTop w:val="0"/>
              <w:marBottom w:val="0"/>
              <w:divBdr>
                <w:top w:val="none" w:sz="0" w:space="0" w:color="auto"/>
                <w:left w:val="none" w:sz="0" w:space="0" w:color="auto"/>
                <w:bottom w:val="none" w:sz="0" w:space="0" w:color="auto"/>
                <w:right w:val="none" w:sz="0" w:space="0" w:color="auto"/>
              </w:divBdr>
              <w:divsChild>
                <w:div w:id="1543205137">
                  <w:marLeft w:val="0"/>
                  <w:marRight w:val="0"/>
                  <w:marTop w:val="0"/>
                  <w:marBottom w:val="0"/>
                  <w:divBdr>
                    <w:top w:val="none" w:sz="0" w:space="0" w:color="auto"/>
                    <w:left w:val="none" w:sz="0" w:space="0" w:color="auto"/>
                    <w:bottom w:val="none" w:sz="0" w:space="0" w:color="auto"/>
                    <w:right w:val="none" w:sz="0" w:space="0" w:color="auto"/>
                  </w:divBdr>
                  <w:divsChild>
                    <w:div w:id="1332222313">
                      <w:marLeft w:val="0"/>
                      <w:marRight w:val="0"/>
                      <w:marTop w:val="0"/>
                      <w:marBottom w:val="0"/>
                      <w:divBdr>
                        <w:top w:val="none" w:sz="0" w:space="0" w:color="auto"/>
                        <w:left w:val="none" w:sz="0" w:space="0" w:color="auto"/>
                        <w:bottom w:val="none" w:sz="0" w:space="0" w:color="auto"/>
                        <w:right w:val="none" w:sz="0" w:space="0" w:color="auto"/>
                      </w:divBdr>
                      <w:divsChild>
                        <w:div w:id="5627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853192">
      <w:bodyDiv w:val="1"/>
      <w:marLeft w:val="0"/>
      <w:marRight w:val="0"/>
      <w:marTop w:val="0"/>
      <w:marBottom w:val="0"/>
      <w:divBdr>
        <w:top w:val="none" w:sz="0" w:space="0" w:color="auto"/>
        <w:left w:val="none" w:sz="0" w:space="0" w:color="auto"/>
        <w:bottom w:val="none" w:sz="0" w:space="0" w:color="auto"/>
        <w:right w:val="none" w:sz="0" w:space="0" w:color="auto"/>
      </w:divBdr>
      <w:divsChild>
        <w:div w:id="1621498005">
          <w:marLeft w:val="0"/>
          <w:marRight w:val="0"/>
          <w:marTop w:val="0"/>
          <w:marBottom w:val="0"/>
          <w:divBdr>
            <w:top w:val="none" w:sz="0" w:space="0" w:color="auto"/>
            <w:left w:val="none" w:sz="0" w:space="0" w:color="auto"/>
            <w:bottom w:val="none" w:sz="0" w:space="0" w:color="auto"/>
            <w:right w:val="none" w:sz="0" w:space="0" w:color="auto"/>
          </w:divBdr>
        </w:div>
      </w:divsChild>
    </w:div>
    <w:div w:id="268591599">
      <w:bodyDiv w:val="1"/>
      <w:marLeft w:val="0"/>
      <w:marRight w:val="0"/>
      <w:marTop w:val="0"/>
      <w:marBottom w:val="0"/>
      <w:divBdr>
        <w:top w:val="none" w:sz="0" w:space="0" w:color="auto"/>
        <w:left w:val="none" w:sz="0" w:space="0" w:color="auto"/>
        <w:bottom w:val="none" w:sz="0" w:space="0" w:color="auto"/>
        <w:right w:val="none" w:sz="0" w:space="0" w:color="auto"/>
      </w:divBdr>
      <w:divsChild>
        <w:div w:id="557403499">
          <w:marLeft w:val="0"/>
          <w:marRight w:val="0"/>
          <w:marTop w:val="0"/>
          <w:marBottom w:val="0"/>
          <w:divBdr>
            <w:top w:val="none" w:sz="0" w:space="0" w:color="auto"/>
            <w:left w:val="none" w:sz="0" w:space="0" w:color="auto"/>
            <w:bottom w:val="none" w:sz="0" w:space="0" w:color="auto"/>
            <w:right w:val="none" w:sz="0" w:space="0" w:color="auto"/>
          </w:divBdr>
          <w:divsChild>
            <w:div w:id="1672221111">
              <w:marLeft w:val="0"/>
              <w:marRight w:val="0"/>
              <w:marTop w:val="0"/>
              <w:marBottom w:val="0"/>
              <w:divBdr>
                <w:top w:val="none" w:sz="0" w:space="0" w:color="auto"/>
                <w:left w:val="none" w:sz="0" w:space="0" w:color="auto"/>
                <w:bottom w:val="none" w:sz="0" w:space="0" w:color="auto"/>
                <w:right w:val="none" w:sz="0" w:space="0" w:color="auto"/>
              </w:divBdr>
              <w:divsChild>
                <w:div w:id="923223601">
                  <w:marLeft w:val="0"/>
                  <w:marRight w:val="0"/>
                  <w:marTop w:val="0"/>
                  <w:marBottom w:val="0"/>
                  <w:divBdr>
                    <w:top w:val="none" w:sz="0" w:space="0" w:color="auto"/>
                    <w:left w:val="none" w:sz="0" w:space="0" w:color="auto"/>
                    <w:bottom w:val="none" w:sz="0" w:space="0" w:color="auto"/>
                    <w:right w:val="none" w:sz="0" w:space="0" w:color="auto"/>
                  </w:divBdr>
                  <w:divsChild>
                    <w:div w:id="98961769">
                      <w:marLeft w:val="0"/>
                      <w:marRight w:val="0"/>
                      <w:marTop w:val="0"/>
                      <w:marBottom w:val="0"/>
                      <w:divBdr>
                        <w:top w:val="none" w:sz="0" w:space="0" w:color="auto"/>
                        <w:left w:val="none" w:sz="0" w:space="0" w:color="auto"/>
                        <w:bottom w:val="none" w:sz="0" w:space="0" w:color="auto"/>
                        <w:right w:val="none" w:sz="0" w:space="0" w:color="auto"/>
                      </w:divBdr>
                      <w:divsChild>
                        <w:div w:id="1993752386">
                          <w:marLeft w:val="0"/>
                          <w:marRight w:val="0"/>
                          <w:marTop w:val="0"/>
                          <w:marBottom w:val="0"/>
                          <w:divBdr>
                            <w:top w:val="none" w:sz="0" w:space="0" w:color="auto"/>
                            <w:left w:val="none" w:sz="0" w:space="0" w:color="auto"/>
                            <w:bottom w:val="none" w:sz="0" w:space="0" w:color="auto"/>
                            <w:right w:val="none" w:sz="0" w:space="0" w:color="auto"/>
                          </w:divBdr>
                          <w:divsChild>
                            <w:div w:id="666249505">
                              <w:marLeft w:val="0"/>
                              <w:marRight w:val="0"/>
                              <w:marTop w:val="0"/>
                              <w:marBottom w:val="0"/>
                              <w:divBdr>
                                <w:top w:val="none" w:sz="0" w:space="0" w:color="auto"/>
                                <w:left w:val="none" w:sz="0" w:space="0" w:color="auto"/>
                                <w:bottom w:val="none" w:sz="0" w:space="0" w:color="auto"/>
                                <w:right w:val="none" w:sz="0" w:space="0" w:color="auto"/>
                              </w:divBdr>
                            </w:div>
                          </w:divsChild>
                        </w:div>
                        <w:div w:id="1551381341">
                          <w:marLeft w:val="0"/>
                          <w:marRight w:val="0"/>
                          <w:marTop w:val="0"/>
                          <w:marBottom w:val="0"/>
                          <w:divBdr>
                            <w:top w:val="none" w:sz="0" w:space="0" w:color="auto"/>
                            <w:left w:val="none" w:sz="0" w:space="0" w:color="auto"/>
                            <w:bottom w:val="none" w:sz="0" w:space="0" w:color="auto"/>
                            <w:right w:val="none" w:sz="0" w:space="0" w:color="auto"/>
                          </w:divBdr>
                        </w:div>
                        <w:div w:id="70590526">
                          <w:marLeft w:val="0"/>
                          <w:marRight w:val="0"/>
                          <w:marTop w:val="0"/>
                          <w:marBottom w:val="0"/>
                          <w:divBdr>
                            <w:top w:val="single" w:sz="4" w:space="0" w:color="D7DBE6"/>
                            <w:left w:val="single" w:sz="4" w:space="0" w:color="D7DBE6"/>
                            <w:bottom w:val="single" w:sz="4" w:space="0" w:color="D7DBE6"/>
                            <w:right w:val="single" w:sz="4" w:space="0" w:color="D7DBE6"/>
                          </w:divBdr>
                          <w:divsChild>
                            <w:div w:id="468016793">
                              <w:marLeft w:val="0"/>
                              <w:marRight w:val="0"/>
                              <w:marTop w:val="0"/>
                              <w:marBottom w:val="0"/>
                              <w:divBdr>
                                <w:top w:val="none" w:sz="0" w:space="0" w:color="auto"/>
                                <w:left w:val="none" w:sz="0" w:space="0" w:color="auto"/>
                                <w:bottom w:val="none" w:sz="0" w:space="0" w:color="auto"/>
                                <w:right w:val="none" w:sz="0" w:space="0" w:color="auto"/>
                              </w:divBdr>
                            </w:div>
                            <w:div w:id="120729557">
                              <w:marLeft w:val="0"/>
                              <w:marRight w:val="0"/>
                              <w:marTop w:val="0"/>
                              <w:marBottom w:val="0"/>
                              <w:divBdr>
                                <w:top w:val="single" w:sz="4" w:space="0" w:color="D7DBE6"/>
                                <w:left w:val="none" w:sz="0" w:space="0" w:color="auto"/>
                                <w:bottom w:val="none" w:sz="0" w:space="0" w:color="auto"/>
                                <w:right w:val="none" w:sz="0" w:space="0" w:color="auto"/>
                              </w:divBdr>
                            </w:div>
                          </w:divsChild>
                        </w:div>
                      </w:divsChild>
                    </w:div>
                  </w:divsChild>
                </w:div>
              </w:divsChild>
            </w:div>
          </w:divsChild>
        </w:div>
      </w:divsChild>
    </w:div>
    <w:div w:id="274412242">
      <w:bodyDiv w:val="1"/>
      <w:marLeft w:val="0"/>
      <w:marRight w:val="0"/>
      <w:marTop w:val="0"/>
      <w:marBottom w:val="0"/>
      <w:divBdr>
        <w:top w:val="none" w:sz="0" w:space="0" w:color="auto"/>
        <w:left w:val="none" w:sz="0" w:space="0" w:color="auto"/>
        <w:bottom w:val="none" w:sz="0" w:space="0" w:color="auto"/>
        <w:right w:val="none" w:sz="0" w:space="0" w:color="auto"/>
      </w:divBdr>
    </w:div>
    <w:div w:id="283125418">
      <w:bodyDiv w:val="1"/>
      <w:marLeft w:val="0"/>
      <w:marRight w:val="0"/>
      <w:marTop w:val="0"/>
      <w:marBottom w:val="0"/>
      <w:divBdr>
        <w:top w:val="none" w:sz="0" w:space="0" w:color="auto"/>
        <w:left w:val="none" w:sz="0" w:space="0" w:color="auto"/>
        <w:bottom w:val="none" w:sz="0" w:space="0" w:color="auto"/>
        <w:right w:val="none" w:sz="0" w:space="0" w:color="auto"/>
      </w:divBdr>
      <w:divsChild>
        <w:div w:id="637227257">
          <w:marLeft w:val="0"/>
          <w:marRight w:val="0"/>
          <w:marTop w:val="0"/>
          <w:marBottom w:val="0"/>
          <w:divBdr>
            <w:top w:val="none" w:sz="0" w:space="0" w:color="auto"/>
            <w:left w:val="none" w:sz="0" w:space="0" w:color="auto"/>
            <w:bottom w:val="none" w:sz="0" w:space="0" w:color="auto"/>
            <w:right w:val="none" w:sz="0" w:space="0" w:color="auto"/>
          </w:divBdr>
        </w:div>
      </w:divsChild>
    </w:div>
    <w:div w:id="288243446">
      <w:bodyDiv w:val="1"/>
      <w:marLeft w:val="0"/>
      <w:marRight w:val="0"/>
      <w:marTop w:val="0"/>
      <w:marBottom w:val="0"/>
      <w:divBdr>
        <w:top w:val="none" w:sz="0" w:space="0" w:color="auto"/>
        <w:left w:val="none" w:sz="0" w:space="0" w:color="auto"/>
        <w:bottom w:val="none" w:sz="0" w:space="0" w:color="auto"/>
        <w:right w:val="none" w:sz="0" w:space="0" w:color="auto"/>
      </w:divBdr>
      <w:divsChild>
        <w:div w:id="599023987">
          <w:marLeft w:val="0"/>
          <w:marRight w:val="0"/>
          <w:marTop w:val="0"/>
          <w:marBottom w:val="0"/>
          <w:divBdr>
            <w:top w:val="none" w:sz="0" w:space="0" w:color="auto"/>
            <w:left w:val="none" w:sz="0" w:space="0" w:color="auto"/>
            <w:bottom w:val="none" w:sz="0" w:space="0" w:color="auto"/>
            <w:right w:val="none" w:sz="0" w:space="0" w:color="auto"/>
          </w:divBdr>
        </w:div>
      </w:divsChild>
    </w:div>
    <w:div w:id="290863665">
      <w:bodyDiv w:val="1"/>
      <w:marLeft w:val="0"/>
      <w:marRight w:val="0"/>
      <w:marTop w:val="0"/>
      <w:marBottom w:val="0"/>
      <w:divBdr>
        <w:top w:val="none" w:sz="0" w:space="0" w:color="auto"/>
        <w:left w:val="none" w:sz="0" w:space="0" w:color="auto"/>
        <w:bottom w:val="none" w:sz="0" w:space="0" w:color="auto"/>
        <w:right w:val="none" w:sz="0" w:space="0" w:color="auto"/>
      </w:divBdr>
    </w:div>
    <w:div w:id="295063935">
      <w:bodyDiv w:val="1"/>
      <w:marLeft w:val="0"/>
      <w:marRight w:val="0"/>
      <w:marTop w:val="0"/>
      <w:marBottom w:val="0"/>
      <w:divBdr>
        <w:top w:val="none" w:sz="0" w:space="0" w:color="auto"/>
        <w:left w:val="none" w:sz="0" w:space="0" w:color="auto"/>
        <w:bottom w:val="none" w:sz="0" w:space="0" w:color="auto"/>
        <w:right w:val="none" w:sz="0" w:space="0" w:color="auto"/>
      </w:divBdr>
      <w:divsChild>
        <w:div w:id="724331908">
          <w:marLeft w:val="0"/>
          <w:marRight w:val="0"/>
          <w:marTop w:val="0"/>
          <w:marBottom w:val="0"/>
          <w:divBdr>
            <w:top w:val="none" w:sz="0" w:space="0" w:color="auto"/>
            <w:left w:val="none" w:sz="0" w:space="0" w:color="auto"/>
            <w:bottom w:val="none" w:sz="0" w:space="0" w:color="auto"/>
            <w:right w:val="none" w:sz="0" w:space="0" w:color="auto"/>
          </w:divBdr>
          <w:divsChild>
            <w:div w:id="1037047807">
              <w:marLeft w:val="0"/>
              <w:marRight w:val="0"/>
              <w:marTop w:val="0"/>
              <w:marBottom w:val="0"/>
              <w:divBdr>
                <w:top w:val="none" w:sz="0" w:space="0" w:color="auto"/>
                <w:left w:val="none" w:sz="0" w:space="0" w:color="auto"/>
                <w:bottom w:val="none" w:sz="0" w:space="0" w:color="auto"/>
                <w:right w:val="none" w:sz="0" w:space="0" w:color="auto"/>
              </w:divBdr>
              <w:divsChild>
                <w:div w:id="2040816628">
                  <w:marLeft w:val="0"/>
                  <w:marRight w:val="0"/>
                  <w:marTop w:val="0"/>
                  <w:marBottom w:val="0"/>
                  <w:divBdr>
                    <w:top w:val="none" w:sz="0" w:space="0" w:color="auto"/>
                    <w:left w:val="none" w:sz="0" w:space="0" w:color="auto"/>
                    <w:bottom w:val="none" w:sz="0" w:space="0" w:color="auto"/>
                    <w:right w:val="none" w:sz="0" w:space="0" w:color="auto"/>
                  </w:divBdr>
                  <w:divsChild>
                    <w:div w:id="1487162546">
                      <w:marLeft w:val="0"/>
                      <w:marRight w:val="0"/>
                      <w:marTop w:val="0"/>
                      <w:marBottom w:val="0"/>
                      <w:divBdr>
                        <w:top w:val="none" w:sz="0" w:space="0" w:color="auto"/>
                        <w:left w:val="none" w:sz="0" w:space="0" w:color="auto"/>
                        <w:bottom w:val="none" w:sz="0" w:space="0" w:color="auto"/>
                        <w:right w:val="none" w:sz="0" w:space="0" w:color="auto"/>
                      </w:divBdr>
                      <w:divsChild>
                        <w:div w:id="9618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188996">
      <w:bodyDiv w:val="1"/>
      <w:marLeft w:val="0"/>
      <w:marRight w:val="0"/>
      <w:marTop w:val="0"/>
      <w:marBottom w:val="0"/>
      <w:divBdr>
        <w:top w:val="none" w:sz="0" w:space="0" w:color="auto"/>
        <w:left w:val="none" w:sz="0" w:space="0" w:color="auto"/>
        <w:bottom w:val="none" w:sz="0" w:space="0" w:color="auto"/>
        <w:right w:val="none" w:sz="0" w:space="0" w:color="auto"/>
      </w:divBdr>
    </w:div>
    <w:div w:id="319501973">
      <w:bodyDiv w:val="1"/>
      <w:marLeft w:val="0"/>
      <w:marRight w:val="0"/>
      <w:marTop w:val="0"/>
      <w:marBottom w:val="0"/>
      <w:divBdr>
        <w:top w:val="none" w:sz="0" w:space="0" w:color="auto"/>
        <w:left w:val="none" w:sz="0" w:space="0" w:color="auto"/>
        <w:bottom w:val="none" w:sz="0" w:space="0" w:color="auto"/>
        <w:right w:val="none" w:sz="0" w:space="0" w:color="auto"/>
      </w:divBdr>
      <w:divsChild>
        <w:div w:id="1827624713">
          <w:marLeft w:val="0"/>
          <w:marRight w:val="0"/>
          <w:marTop w:val="0"/>
          <w:marBottom w:val="0"/>
          <w:divBdr>
            <w:top w:val="none" w:sz="0" w:space="0" w:color="auto"/>
            <w:left w:val="none" w:sz="0" w:space="0" w:color="auto"/>
            <w:bottom w:val="none" w:sz="0" w:space="0" w:color="auto"/>
            <w:right w:val="none" w:sz="0" w:space="0" w:color="auto"/>
          </w:divBdr>
        </w:div>
      </w:divsChild>
    </w:div>
    <w:div w:id="329716360">
      <w:bodyDiv w:val="1"/>
      <w:marLeft w:val="0"/>
      <w:marRight w:val="0"/>
      <w:marTop w:val="0"/>
      <w:marBottom w:val="0"/>
      <w:divBdr>
        <w:top w:val="none" w:sz="0" w:space="0" w:color="auto"/>
        <w:left w:val="none" w:sz="0" w:space="0" w:color="auto"/>
        <w:bottom w:val="none" w:sz="0" w:space="0" w:color="auto"/>
        <w:right w:val="none" w:sz="0" w:space="0" w:color="auto"/>
      </w:divBdr>
    </w:div>
    <w:div w:id="332339827">
      <w:bodyDiv w:val="1"/>
      <w:marLeft w:val="0"/>
      <w:marRight w:val="0"/>
      <w:marTop w:val="0"/>
      <w:marBottom w:val="0"/>
      <w:divBdr>
        <w:top w:val="none" w:sz="0" w:space="0" w:color="auto"/>
        <w:left w:val="none" w:sz="0" w:space="0" w:color="auto"/>
        <w:bottom w:val="none" w:sz="0" w:space="0" w:color="auto"/>
        <w:right w:val="none" w:sz="0" w:space="0" w:color="auto"/>
      </w:divBdr>
    </w:div>
    <w:div w:id="370570094">
      <w:bodyDiv w:val="1"/>
      <w:marLeft w:val="0"/>
      <w:marRight w:val="0"/>
      <w:marTop w:val="0"/>
      <w:marBottom w:val="0"/>
      <w:divBdr>
        <w:top w:val="none" w:sz="0" w:space="0" w:color="auto"/>
        <w:left w:val="none" w:sz="0" w:space="0" w:color="auto"/>
        <w:bottom w:val="none" w:sz="0" w:space="0" w:color="auto"/>
        <w:right w:val="none" w:sz="0" w:space="0" w:color="auto"/>
      </w:divBdr>
      <w:divsChild>
        <w:div w:id="327253001">
          <w:marLeft w:val="0"/>
          <w:marRight w:val="0"/>
          <w:marTop w:val="0"/>
          <w:marBottom w:val="0"/>
          <w:divBdr>
            <w:top w:val="none" w:sz="0" w:space="0" w:color="auto"/>
            <w:left w:val="none" w:sz="0" w:space="0" w:color="auto"/>
            <w:bottom w:val="none" w:sz="0" w:space="0" w:color="auto"/>
            <w:right w:val="none" w:sz="0" w:space="0" w:color="auto"/>
          </w:divBdr>
        </w:div>
      </w:divsChild>
    </w:div>
    <w:div w:id="372002304">
      <w:bodyDiv w:val="1"/>
      <w:marLeft w:val="0"/>
      <w:marRight w:val="0"/>
      <w:marTop w:val="0"/>
      <w:marBottom w:val="0"/>
      <w:divBdr>
        <w:top w:val="none" w:sz="0" w:space="0" w:color="auto"/>
        <w:left w:val="none" w:sz="0" w:space="0" w:color="auto"/>
        <w:bottom w:val="none" w:sz="0" w:space="0" w:color="auto"/>
        <w:right w:val="none" w:sz="0" w:space="0" w:color="auto"/>
      </w:divBdr>
      <w:divsChild>
        <w:div w:id="562982123">
          <w:marLeft w:val="0"/>
          <w:marRight w:val="0"/>
          <w:marTop w:val="0"/>
          <w:marBottom w:val="0"/>
          <w:divBdr>
            <w:top w:val="none" w:sz="0" w:space="0" w:color="auto"/>
            <w:left w:val="none" w:sz="0" w:space="0" w:color="auto"/>
            <w:bottom w:val="none" w:sz="0" w:space="0" w:color="auto"/>
            <w:right w:val="none" w:sz="0" w:space="0" w:color="auto"/>
          </w:divBdr>
        </w:div>
      </w:divsChild>
    </w:div>
    <w:div w:id="380524897">
      <w:bodyDiv w:val="1"/>
      <w:marLeft w:val="0"/>
      <w:marRight w:val="0"/>
      <w:marTop w:val="0"/>
      <w:marBottom w:val="0"/>
      <w:divBdr>
        <w:top w:val="none" w:sz="0" w:space="0" w:color="auto"/>
        <w:left w:val="none" w:sz="0" w:space="0" w:color="auto"/>
        <w:bottom w:val="none" w:sz="0" w:space="0" w:color="auto"/>
        <w:right w:val="none" w:sz="0" w:space="0" w:color="auto"/>
      </w:divBdr>
      <w:divsChild>
        <w:div w:id="375355991">
          <w:marLeft w:val="0"/>
          <w:marRight w:val="0"/>
          <w:marTop w:val="0"/>
          <w:marBottom w:val="0"/>
          <w:divBdr>
            <w:top w:val="none" w:sz="0" w:space="0" w:color="auto"/>
            <w:left w:val="none" w:sz="0" w:space="0" w:color="auto"/>
            <w:bottom w:val="none" w:sz="0" w:space="0" w:color="auto"/>
            <w:right w:val="none" w:sz="0" w:space="0" w:color="auto"/>
          </w:divBdr>
        </w:div>
      </w:divsChild>
    </w:div>
    <w:div w:id="422262144">
      <w:bodyDiv w:val="1"/>
      <w:marLeft w:val="0"/>
      <w:marRight w:val="0"/>
      <w:marTop w:val="0"/>
      <w:marBottom w:val="0"/>
      <w:divBdr>
        <w:top w:val="none" w:sz="0" w:space="0" w:color="auto"/>
        <w:left w:val="none" w:sz="0" w:space="0" w:color="auto"/>
        <w:bottom w:val="none" w:sz="0" w:space="0" w:color="auto"/>
        <w:right w:val="none" w:sz="0" w:space="0" w:color="auto"/>
      </w:divBdr>
      <w:divsChild>
        <w:div w:id="2039577653">
          <w:marLeft w:val="0"/>
          <w:marRight w:val="0"/>
          <w:marTop w:val="0"/>
          <w:marBottom w:val="0"/>
          <w:divBdr>
            <w:top w:val="none" w:sz="0" w:space="0" w:color="auto"/>
            <w:left w:val="none" w:sz="0" w:space="0" w:color="auto"/>
            <w:bottom w:val="none" w:sz="0" w:space="0" w:color="auto"/>
            <w:right w:val="none" w:sz="0" w:space="0" w:color="auto"/>
          </w:divBdr>
        </w:div>
      </w:divsChild>
    </w:div>
    <w:div w:id="429855859">
      <w:bodyDiv w:val="1"/>
      <w:marLeft w:val="0"/>
      <w:marRight w:val="0"/>
      <w:marTop w:val="0"/>
      <w:marBottom w:val="0"/>
      <w:divBdr>
        <w:top w:val="none" w:sz="0" w:space="0" w:color="auto"/>
        <w:left w:val="none" w:sz="0" w:space="0" w:color="auto"/>
        <w:bottom w:val="none" w:sz="0" w:space="0" w:color="auto"/>
        <w:right w:val="none" w:sz="0" w:space="0" w:color="auto"/>
      </w:divBdr>
      <w:divsChild>
        <w:div w:id="1738820267">
          <w:marLeft w:val="0"/>
          <w:marRight w:val="0"/>
          <w:marTop w:val="0"/>
          <w:marBottom w:val="0"/>
          <w:divBdr>
            <w:top w:val="none" w:sz="0" w:space="0" w:color="auto"/>
            <w:left w:val="none" w:sz="0" w:space="0" w:color="auto"/>
            <w:bottom w:val="none" w:sz="0" w:space="0" w:color="auto"/>
            <w:right w:val="none" w:sz="0" w:space="0" w:color="auto"/>
          </w:divBdr>
        </w:div>
      </w:divsChild>
    </w:div>
    <w:div w:id="434057958">
      <w:bodyDiv w:val="1"/>
      <w:marLeft w:val="0"/>
      <w:marRight w:val="0"/>
      <w:marTop w:val="0"/>
      <w:marBottom w:val="0"/>
      <w:divBdr>
        <w:top w:val="none" w:sz="0" w:space="0" w:color="auto"/>
        <w:left w:val="none" w:sz="0" w:space="0" w:color="auto"/>
        <w:bottom w:val="none" w:sz="0" w:space="0" w:color="auto"/>
        <w:right w:val="none" w:sz="0" w:space="0" w:color="auto"/>
      </w:divBdr>
      <w:divsChild>
        <w:div w:id="1760364675">
          <w:marLeft w:val="0"/>
          <w:marRight w:val="0"/>
          <w:marTop w:val="0"/>
          <w:marBottom w:val="0"/>
          <w:divBdr>
            <w:top w:val="none" w:sz="0" w:space="0" w:color="auto"/>
            <w:left w:val="none" w:sz="0" w:space="0" w:color="auto"/>
            <w:bottom w:val="none" w:sz="0" w:space="0" w:color="auto"/>
            <w:right w:val="none" w:sz="0" w:space="0" w:color="auto"/>
          </w:divBdr>
        </w:div>
      </w:divsChild>
    </w:div>
    <w:div w:id="443116871">
      <w:bodyDiv w:val="1"/>
      <w:marLeft w:val="0"/>
      <w:marRight w:val="0"/>
      <w:marTop w:val="0"/>
      <w:marBottom w:val="0"/>
      <w:divBdr>
        <w:top w:val="none" w:sz="0" w:space="0" w:color="auto"/>
        <w:left w:val="none" w:sz="0" w:space="0" w:color="auto"/>
        <w:bottom w:val="none" w:sz="0" w:space="0" w:color="auto"/>
        <w:right w:val="none" w:sz="0" w:space="0" w:color="auto"/>
      </w:divBdr>
      <w:divsChild>
        <w:div w:id="41372688">
          <w:marLeft w:val="0"/>
          <w:marRight w:val="0"/>
          <w:marTop w:val="0"/>
          <w:marBottom w:val="0"/>
          <w:divBdr>
            <w:top w:val="none" w:sz="0" w:space="0" w:color="auto"/>
            <w:left w:val="none" w:sz="0" w:space="0" w:color="auto"/>
            <w:bottom w:val="none" w:sz="0" w:space="0" w:color="auto"/>
            <w:right w:val="none" w:sz="0" w:space="0" w:color="auto"/>
          </w:divBdr>
          <w:divsChild>
            <w:div w:id="196360680">
              <w:marLeft w:val="0"/>
              <w:marRight w:val="0"/>
              <w:marTop w:val="0"/>
              <w:marBottom w:val="0"/>
              <w:divBdr>
                <w:top w:val="none" w:sz="0" w:space="0" w:color="auto"/>
                <w:left w:val="none" w:sz="0" w:space="0" w:color="auto"/>
                <w:bottom w:val="none" w:sz="0" w:space="0" w:color="auto"/>
                <w:right w:val="none" w:sz="0" w:space="0" w:color="auto"/>
              </w:divBdr>
              <w:divsChild>
                <w:div w:id="314114579">
                  <w:marLeft w:val="0"/>
                  <w:marRight w:val="0"/>
                  <w:marTop w:val="0"/>
                  <w:marBottom w:val="0"/>
                  <w:divBdr>
                    <w:top w:val="none" w:sz="0" w:space="0" w:color="auto"/>
                    <w:left w:val="none" w:sz="0" w:space="0" w:color="auto"/>
                    <w:bottom w:val="none" w:sz="0" w:space="0" w:color="auto"/>
                    <w:right w:val="none" w:sz="0" w:space="0" w:color="auto"/>
                  </w:divBdr>
                  <w:divsChild>
                    <w:div w:id="133912312">
                      <w:marLeft w:val="0"/>
                      <w:marRight w:val="0"/>
                      <w:marTop w:val="0"/>
                      <w:marBottom w:val="0"/>
                      <w:divBdr>
                        <w:top w:val="none" w:sz="0" w:space="0" w:color="auto"/>
                        <w:left w:val="none" w:sz="0" w:space="0" w:color="auto"/>
                        <w:bottom w:val="none" w:sz="0" w:space="0" w:color="auto"/>
                        <w:right w:val="none" w:sz="0" w:space="0" w:color="auto"/>
                      </w:divBdr>
                      <w:divsChild>
                        <w:div w:id="1712919867">
                          <w:marLeft w:val="0"/>
                          <w:marRight w:val="0"/>
                          <w:marTop w:val="0"/>
                          <w:marBottom w:val="0"/>
                          <w:divBdr>
                            <w:top w:val="none" w:sz="0" w:space="0" w:color="auto"/>
                            <w:left w:val="none" w:sz="0" w:space="0" w:color="auto"/>
                            <w:bottom w:val="none" w:sz="0" w:space="0" w:color="auto"/>
                            <w:right w:val="none" w:sz="0" w:space="0" w:color="auto"/>
                          </w:divBdr>
                          <w:divsChild>
                            <w:div w:id="278343926">
                              <w:marLeft w:val="0"/>
                              <w:marRight w:val="0"/>
                              <w:marTop w:val="0"/>
                              <w:marBottom w:val="0"/>
                              <w:divBdr>
                                <w:top w:val="none" w:sz="0" w:space="0" w:color="auto"/>
                                <w:left w:val="none" w:sz="0" w:space="0" w:color="auto"/>
                                <w:bottom w:val="none" w:sz="0" w:space="0" w:color="auto"/>
                                <w:right w:val="none" w:sz="0" w:space="0" w:color="auto"/>
                              </w:divBdr>
                              <w:divsChild>
                                <w:div w:id="17798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437147">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marLeft w:val="0"/>
          <w:marRight w:val="0"/>
          <w:marTop w:val="0"/>
          <w:marBottom w:val="0"/>
          <w:divBdr>
            <w:top w:val="none" w:sz="0" w:space="0" w:color="auto"/>
            <w:left w:val="none" w:sz="0" w:space="0" w:color="auto"/>
            <w:bottom w:val="none" w:sz="0" w:space="0" w:color="auto"/>
            <w:right w:val="none" w:sz="0" w:space="0" w:color="auto"/>
          </w:divBdr>
          <w:divsChild>
            <w:div w:id="1287351554">
              <w:marLeft w:val="0"/>
              <w:marRight w:val="0"/>
              <w:marTop w:val="0"/>
              <w:marBottom w:val="0"/>
              <w:divBdr>
                <w:top w:val="none" w:sz="0" w:space="0" w:color="auto"/>
                <w:left w:val="none" w:sz="0" w:space="0" w:color="auto"/>
                <w:bottom w:val="none" w:sz="0" w:space="0" w:color="auto"/>
                <w:right w:val="none" w:sz="0" w:space="0" w:color="auto"/>
              </w:divBdr>
              <w:divsChild>
                <w:div w:id="747579230">
                  <w:marLeft w:val="0"/>
                  <w:marRight w:val="0"/>
                  <w:marTop w:val="0"/>
                  <w:marBottom w:val="0"/>
                  <w:divBdr>
                    <w:top w:val="none" w:sz="0" w:space="0" w:color="auto"/>
                    <w:left w:val="none" w:sz="0" w:space="0" w:color="auto"/>
                    <w:bottom w:val="none" w:sz="0" w:space="0" w:color="auto"/>
                    <w:right w:val="none" w:sz="0" w:space="0" w:color="auto"/>
                  </w:divBdr>
                  <w:divsChild>
                    <w:div w:id="1137726304">
                      <w:marLeft w:val="0"/>
                      <w:marRight w:val="0"/>
                      <w:marTop w:val="0"/>
                      <w:marBottom w:val="0"/>
                      <w:divBdr>
                        <w:top w:val="none" w:sz="0" w:space="0" w:color="auto"/>
                        <w:left w:val="none" w:sz="0" w:space="0" w:color="auto"/>
                        <w:bottom w:val="none" w:sz="0" w:space="0" w:color="auto"/>
                        <w:right w:val="none" w:sz="0" w:space="0" w:color="auto"/>
                      </w:divBdr>
                      <w:divsChild>
                        <w:div w:id="19299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4506">
      <w:bodyDiv w:val="1"/>
      <w:marLeft w:val="0"/>
      <w:marRight w:val="0"/>
      <w:marTop w:val="0"/>
      <w:marBottom w:val="0"/>
      <w:divBdr>
        <w:top w:val="none" w:sz="0" w:space="0" w:color="auto"/>
        <w:left w:val="none" w:sz="0" w:space="0" w:color="auto"/>
        <w:bottom w:val="none" w:sz="0" w:space="0" w:color="auto"/>
        <w:right w:val="none" w:sz="0" w:space="0" w:color="auto"/>
      </w:divBdr>
      <w:divsChild>
        <w:div w:id="773748114">
          <w:marLeft w:val="0"/>
          <w:marRight w:val="0"/>
          <w:marTop w:val="0"/>
          <w:marBottom w:val="0"/>
          <w:divBdr>
            <w:top w:val="none" w:sz="0" w:space="0" w:color="auto"/>
            <w:left w:val="none" w:sz="0" w:space="0" w:color="auto"/>
            <w:bottom w:val="none" w:sz="0" w:space="0" w:color="auto"/>
            <w:right w:val="none" w:sz="0" w:space="0" w:color="auto"/>
          </w:divBdr>
          <w:divsChild>
            <w:div w:id="782072411">
              <w:marLeft w:val="0"/>
              <w:marRight w:val="0"/>
              <w:marTop w:val="0"/>
              <w:marBottom w:val="0"/>
              <w:divBdr>
                <w:top w:val="none" w:sz="0" w:space="0" w:color="auto"/>
                <w:left w:val="none" w:sz="0" w:space="0" w:color="auto"/>
                <w:bottom w:val="none" w:sz="0" w:space="0" w:color="auto"/>
                <w:right w:val="none" w:sz="0" w:space="0" w:color="auto"/>
              </w:divBdr>
              <w:divsChild>
                <w:div w:id="1883516809">
                  <w:marLeft w:val="0"/>
                  <w:marRight w:val="0"/>
                  <w:marTop w:val="0"/>
                  <w:marBottom w:val="0"/>
                  <w:divBdr>
                    <w:top w:val="none" w:sz="0" w:space="0" w:color="auto"/>
                    <w:left w:val="none" w:sz="0" w:space="0" w:color="auto"/>
                    <w:bottom w:val="none" w:sz="0" w:space="0" w:color="auto"/>
                    <w:right w:val="none" w:sz="0" w:space="0" w:color="auto"/>
                  </w:divBdr>
                  <w:divsChild>
                    <w:div w:id="467479805">
                      <w:marLeft w:val="0"/>
                      <w:marRight w:val="0"/>
                      <w:marTop w:val="0"/>
                      <w:marBottom w:val="0"/>
                      <w:divBdr>
                        <w:top w:val="none" w:sz="0" w:space="0" w:color="auto"/>
                        <w:left w:val="none" w:sz="0" w:space="0" w:color="auto"/>
                        <w:bottom w:val="none" w:sz="0" w:space="0" w:color="auto"/>
                        <w:right w:val="none" w:sz="0" w:space="0" w:color="auto"/>
                      </w:divBdr>
                      <w:divsChild>
                        <w:div w:id="849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79062">
      <w:bodyDiv w:val="1"/>
      <w:marLeft w:val="0"/>
      <w:marRight w:val="0"/>
      <w:marTop w:val="0"/>
      <w:marBottom w:val="0"/>
      <w:divBdr>
        <w:top w:val="none" w:sz="0" w:space="0" w:color="auto"/>
        <w:left w:val="none" w:sz="0" w:space="0" w:color="auto"/>
        <w:bottom w:val="none" w:sz="0" w:space="0" w:color="auto"/>
        <w:right w:val="none" w:sz="0" w:space="0" w:color="auto"/>
      </w:divBdr>
    </w:div>
    <w:div w:id="488057859">
      <w:bodyDiv w:val="1"/>
      <w:marLeft w:val="0"/>
      <w:marRight w:val="0"/>
      <w:marTop w:val="0"/>
      <w:marBottom w:val="0"/>
      <w:divBdr>
        <w:top w:val="none" w:sz="0" w:space="0" w:color="auto"/>
        <w:left w:val="none" w:sz="0" w:space="0" w:color="auto"/>
        <w:bottom w:val="none" w:sz="0" w:space="0" w:color="auto"/>
        <w:right w:val="none" w:sz="0" w:space="0" w:color="auto"/>
      </w:divBdr>
      <w:divsChild>
        <w:div w:id="1700861924">
          <w:marLeft w:val="0"/>
          <w:marRight w:val="0"/>
          <w:marTop w:val="0"/>
          <w:marBottom w:val="0"/>
          <w:divBdr>
            <w:top w:val="none" w:sz="0" w:space="0" w:color="auto"/>
            <w:left w:val="none" w:sz="0" w:space="0" w:color="auto"/>
            <w:bottom w:val="none" w:sz="0" w:space="0" w:color="auto"/>
            <w:right w:val="none" w:sz="0" w:space="0" w:color="auto"/>
          </w:divBdr>
          <w:divsChild>
            <w:div w:id="243416091">
              <w:marLeft w:val="0"/>
              <w:marRight w:val="0"/>
              <w:marTop w:val="0"/>
              <w:marBottom w:val="0"/>
              <w:divBdr>
                <w:top w:val="none" w:sz="0" w:space="0" w:color="auto"/>
                <w:left w:val="none" w:sz="0" w:space="0" w:color="auto"/>
                <w:bottom w:val="none" w:sz="0" w:space="0" w:color="auto"/>
                <w:right w:val="none" w:sz="0" w:space="0" w:color="auto"/>
              </w:divBdr>
              <w:divsChild>
                <w:div w:id="593171701">
                  <w:marLeft w:val="0"/>
                  <w:marRight w:val="0"/>
                  <w:marTop w:val="0"/>
                  <w:marBottom w:val="0"/>
                  <w:divBdr>
                    <w:top w:val="none" w:sz="0" w:space="0" w:color="auto"/>
                    <w:left w:val="none" w:sz="0" w:space="0" w:color="auto"/>
                    <w:bottom w:val="none" w:sz="0" w:space="0" w:color="auto"/>
                    <w:right w:val="none" w:sz="0" w:space="0" w:color="auto"/>
                  </w:divBdr>
                  <w:divsChild>
                    <w:div w:id="281810703">
                      <w:marLeft w:val="0"/>
                      <w:marRight w:val="0"/>
                      <w:marTop w:val="0"/>
                      <w:marBottom w:val="0"/>
                      <w:divBdr>
                        <w:top w:val="none" w:sz="0" w:space="0" w:color="auto"/>
                        <w:left w:val="none" w:sz="0" w:space="0" w:color="auto"/>
                        <w:bottom w:val="none" w:sz="0" w:space="0" w:color="auto"/>
                        <w:right w:val="none" w:sz="0" w:space="0" w:color="auto"/>
                      </w:divBdr>
                      <w:divsChild>
                        <w:div w:id="5999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829889">
      <w:bodyDiv w:val="1"/>
      <w:marLeft w:val="0"/>
      <w:marRight w:val="0"/>
      <w:marTop w:val="0"/>
      <w:marBottom w:val="0"/>
      <w:divBdr>
        <w:top w:val="none" w:sz="0" w:space="0" w:color="auto"/>
        <w:left w:val="none" w:sz="0" w:space="0" w:color="auto"/>
        <w:bottom w:val="none" w:sz="0" w:space="0" w:color="auto"/>
        <w:right w:val="none" w:sz="0" w:space="0" w:color="auto"/>
      </w:divBdr>
      <w:divsChild>
        <w:div w:id="250940000">
          <w:marLeft w:val="0"/>
          <w:marRight w:val="0"/>
          <w:marTop w:val="0"/>
          <w:marBottom w:val="0"/>
          <w:divBdr>
            <w:top w:val="none" w:sz="0" w:space="0" w:color="auto"/>
            <w:left w:val="none" w:sz="0" w:space="0" w:color="auto"/>
            <w:bottom w:val="none" w:sz="0" w:space="0" w:color="auto"/>
            <w:right w:val="none" w:sz="0" w:space="0" w:color="auto"/>
          </w:divBdr>
        </w:div>
      </w:divsChild>
    </w:div>
    <w:div w:id="503983720">
      <w:bodyDiv w:val="1"/>
      <w:marLeft w:val="0"/>
      <w:marRight w:val="0"/>
      <w:marTop w:val="0"/>
      <w:marBottom w:val="0"/>
      <w:divBdr>
        <w:top w:val="none" w:sz="0" w:space="0" w:color="auto"/>
        <w:left w:val="none" w:sz="0" w:space="0" w:color="auto"/>
        <w:bottom w:val="none" w:sz="0" w:space="0" w:color="auto"/>
        <w:right w:val="none" w:sz="0" w:space="0" w:color="auto"/>
      </w:divBdr>
    </w:div>
    <w:div w:id="511073537">
      <w:bodyDiv w:val="1"/>
      <w:marLeft w:val="0"/>
      <w:marRight w:val="0"/>
      <w:marTop w:val="0"/>
      <w:marBottom w:val="0"/>
      <w:divBdr>
        <w:top w:val="none" w:sz="0" w:space="0" w:color="auto"/>
        <w:left w:val="none" w:sz="0" w:space="0" w:color="auto"/>
        <w:bottom w:val="none" w:sz="0" w:space="0" w:color="auto"/>
        <w:right w:val="none" w:sz="0" w:space="0" w:color="auto"/>
      </w:divBdr>
      <w:divsChild>
        <w:div w:id="78717508">
          <w:marLeft w:val="0"/>
          <w:marRight w:val="0"/>
          <w:marTop w:val="0"/>
          <w:marBottom w:val="0"/>
          <w:divBdr>
            <w:top w:val="none" w:sz="0" w:space="0" w:color="auto"/>
            <w:left w:val="none" w:sz="0" w:space="0" w:color="auto"/>
            <w:bottom w:val="none" w:sz="0" w:space="0" w:color="auto"/>
            <w:right w:val="none" w:sz="0" w:space="0" w:color="auto"/>
          </w:divBdr>
          <w:divsChild>
            <w:div w:id="1920482378">
              <w:marLeft w:val="0"/>
              <w:marRight w:val="0"/>
              <w:marTop w:val="0"/>
              <w:marBottom w:val="0"/>
              <w:divBdr>
                <w:top w:val="none" w:sz="0" w:space="0" w:color="auto"/>
                <w:left w:val="none" w:sz="0" w:space="0" w:color="auto"/>
                <w:bottom w:val="none" w:sz="0" w:space="0" w:color="auto"/>
                <w:right w:val="none" w:sz="0" w:space="0" w:color="auto"/>
              </w:divBdr>
              <w:divsChild>
                <w:div w:id="1987539745">
                  <w:marLeft w:val="0"/>
                  <w:marRight w:val="0"/>
                  <w:marTop w:val="0"/>
                  <w:marBottom w:val="0"/>
                  <w:divBdr>
                    <w:top w:val="none" w:sz="0" w:space="0" w:color="auto"/>
                    <w:left w:val="none" w:sz="0" w:space="0" w:color="auto"/>
                    <w:bottom w:val="none" w:sz="0" w:space="0" w:color="auto"/>
                    <w:right w:val="none" w:sz="0" w:space="0" w:color="auto"/>
                  </w:divBdr>
                  <w:divsChild>
                    <w:div w:id="627784885">
                      <w:marLeft w:val="0"/>
                      <w:marRight w:val="0"/>
                      <w:marTop w:val="0"/>
                      <w:marBottom w:val="0"/>
                      <w:divBdr>
                        <w:top w:val="none" w:sz="0" w:space="0" w:color="auto"/>
                        <w:left w:val="none" w:sz="0" w:space="0" w:color="auto"/>
                        <w:bottom w:val="none" w:sz="0" w:space="0" w:color="auto"/>
                        <w:right w:val="none" w:sz="0" w:space="0" w:color="auto"/>
                      </w:divBdr>
                      <w:divsChild>
                        <w:div w:id="585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27170">
      <w:bodyDiv w:val="1"/>
      <w:marLeft w:val="0"/>
      <w:marRight w:val="0"/>
      <w:marTop w:val="0"/>
      <w:marBottom w:val="0"/>
      <w:divBdr>
        <w:top w:val="none" w:sz="0" w:space="0" w:color="auto"/>
        <w:left w:val="none" w:sz="0" w:space="0" w:color="auto"/>
        <w:bottom w:val="none" w:sz="0" w:space="0" w:color="auto"/>
        <w:right w:val="none" w:sz="0" w:space="0" w:color="auto"/>
      </w:divBdr>
      <w:divsChild>
        <w:div w:id="1673991277">
          <w:marLeft w:val="0"/>
          <w:marRight w:val="0"/>
          <w:marTop w:val="0"/>
          <w:marBottom w:val="0"/>
          <w:divBdr>
            <w:top w:val="none" w:sz="0" w:space="0" w:color="auto"/>
            <w:left w:val="none" w:sz="0" w:space="0" w:color="auto"/>
            <w:bottom w:val="none" w:sz="0" w:space="0" w:color="auto"/>
            <w:right w:val="none" w:sz="0" w:space="0" w:color="auto"/>
          </w:divBdr>
        </w:div>
      </w:divsChild>
    </w:div>
    <w:div w:id="547836799">
      <w:bodyDiv w:val="1"/>
      <w:marLeft w:val="0"/>
      <w:marRight w:val="0"/>
      <w:marTop w:val="0"/>
      <w:marBottom w:val="0"/>
      <w:divBdr>
        <w:top w:val="none" w:sz="0" w:space="0" w:color="auto"/>
        <w:left w:val="none" w:sz="0" w:space="0" w:color="auto"/>
        <w:bottom w:val="none" w:sz="0" w:space="0" w:color="auto"/>
        <w:right w:val="none" w:sz="0" w:space="0" w:color="auto"/>
      </w:divBdr>
      <w:divsChild>
        <w:div w:id="1472752498">
          <w:marLeft w:val="0"/>
          <w:marRight w:val="0"/>
          <w:marTop w:val="0"/>
          <w:marBottom w:val="0"/>
          <w:divBdr>
            <w:top w:val="none" w:sz="0" w:space="0" w:color="auto"/>
            <w:left w:val="none" w:sz="0" w:space="0" w:color="auto"/>
            <w:bottom w:val="none" w:sz="0" w:space="0" w:color="auto"/>
            <w:right w:val="none" w:sz="0" w:space="0" w:color="auto"/>
          </w:divBdr>
        </w:div>
      </w:divsChild>
    </w:div>
    <w:div w:id="553851140">
      <w:bodyDiv w:val="1"/>
      <w:marLeft w:val="0"/>
      <w:marRight w:val="0"/>
      <w:marTop w:val="0"/>
      <w:marBottom w:val="0"/>
      <w:divBdr>
        <w:top w:val="none" w:sz="0" w:space="0" w:color="auto"/>
        <w:left w:val="none" w:sz="0" w:space="0" w:color="auto"/>
        <w:bottom w:val="none" w:sz="0" w:space="0" w:color="auto"/>
        <w:right w:val="none" w:sz="0" w:space="0" w:color="auto"/>
      </w:divBdr>
      <w:divsChild>
        <w:div w:id="970943123">
          <w:marLeft w:val="0"/>
          <w:marRight w:val="0"/>
          <w:marTop w:val="0"/>
          <w:marBottom w:val="0"/>
          <w:divBdr>
            <w:top w:val="none" w:sz="0" w:space="0" w:color="auto"/>
            <w:left w:val="none" w:sz="0" w:space="0" w:color="auto"/>
            <w:bottom w:val="none" w:sz="0" w:space="0" w:color="auto"/>
            <w:right w:val="none" w:sz="0" w:space="0" w:color="auto"/>
          </w:divBdr>
          <w:divsChild>
            <w:div w:id="1255553513">
              <w:marLeft w:val="0"/>
              <w:marRight w:val="0"/>
              <w:marTop w:val="0"/>
              <w:marBottom w:val="0"/>
              <w:divBdr>
                <w:top w:val="none" w:sz="0" w:space="0" w:color="auto"/>
                <w:left w:val="none" w:sz="0" w:space="0" w:color="auto"/>
                <w:bottom w:val="none" w:sz="0" w:space="0" w:color="auto"/>
                <w:right w:val="none" w:sz="0" w:space="0" w:color="auto"/>
              </w:divBdr>
              <w:divsChild>
                <w:div w:id="1883859504">
                  <w:marLeft w:val="0"/>
                  <w:marRight w:val="0"/>
                  <w:marTop w:val="0"/>
                  <w:marBottom w:val="0"/>
                  <w:divBdr>
                    <w:top w:val="none" w:sz="0" w:space="0" w:color="auto"/>
                    <w:left w:val="none" w:sz="0" w:space="0" w:color="auto"/>
                    <w:bottom w:val="none" w:sz="0" w:space="0" w:color="auto"/>
                    <w:right w:val="none" w:sz="0" w:space="0" w:color="auto"/>
                  </w:divBdr>
                  <w:divsChild>
                    <w:div w:id="1368529267">
                      <w:marLeft w:val="0"/>
                      <w:marRight w:val="0"/>
                      <w:marTop w:val="0"/>
                      <w:marBottom w:val="0"/>
                      <w:divBdr>
                        <w:top w:val="none" w:sz="0" w:space="0" w:color="auto"/>
                        <w:left w:val="none" w:sz="0" w:space="0" w:color="auto"/>
                        <w:bottom w:val="none" w:sz="0" w:space="0" w:color="auto"/>
                        <w:right w:val="none" w:sz="0" w:space="0" w:color="auto"/>
                      </w:divBdr>
                      <w:divsChild>
                        <w:div w:id="10504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268030">
      <w:bodyDiv w:val="1"/>
      <w:marLeft w:val="0"/>
      <w:marRight w:val="0"/>
      <w:marTop w:val="0"/>
      <w:marBottom w:val="0"/>
      <w:divBdr>
        <w:top w:val="none" w:sz="0" w:space="0" w:color="auto"/>
        <w:left w:val="none" w:sz="0" w:space="0" w:color="auto"/>
        <w:bottom w:val="none" w:sz="0" w:space="0" w:color="auto"/>
        <w:right w:val="none" w:sz="0" w:space="0" w:color="auto"/>
      </w:divBdr>
      <w:divsChild>
        <w:div w:id="2058384316">
          <w:marLeft w:val="0"/>
          <w:marRight w:val="0"/>
          <w:marTop w:val="0"/>
          <w:marBottom w:val="0"/>
          <w:divBdr>
            <w:top w:val="none" w:sz="0" w:space="0" w:color="auto"/>
            <w:left w:val="none" w:sz="0" w:space="0" w:color="auto"/>
            <w:bottom w:val="none" w:sz="0" w:space="0" w:color="auto"/>
            <w:right w:val="none" w:sz="0" w:space="0" w:color="auto"/>
          </w:divBdr>
          <w:divsChild>
            <w:div w:id="504132916">
              <w:marLeft w:val="0"/>
              <w:marRight w:val="0"/>
              <w:marTop w:val="0"/>
              <w:marBottom w:val="0"/>
              <w:divBdr>
                <w:top w:val="none" w:sz="0" w:space="0" w:color="auto"/>
                <w:left w:val="none" w:sz="0" w:space="0" w:color="auto"/>
                <w:bottom w:val="none" w:sz="0" w:space="0" w:color="auto"/>
                <w:right w:val="none" w:sz="0" w:space="0" w:color="auto"/>
              </w:divBdr>
              <w:divsChild>
                <w:div w:id="1040588362">
                  <w:marLeft w:val="0"/>
                  <w:marRight w:val="0"/>
                  <w:marTop w:val="0"/>
                  <w:marBottom w:val="0"/>
                  <w:divBdr>
                    <w:top w:val="none" w:sz="0" w:space="0" w:color="auto"/>
                    <w:left w:val="none" w:sz="0" w:space="0" w:color="auto"/>
                    <w:bottom w:val="none" w:sz="0" w:space="0" w:color="auto"/>
                    <w:right w:val="none" w:sz="0" w:space="0" w:color="auto"/>
                  </w:divBdr>
                  <w:divsChild>
                    <w:div w:id="481309277">
                      <w:marLeft w:val="0"/>
                      <w:marRight w:val="0"/>
                      <w:marTop w:val="0"/>
                      <w:marBottom w:val="0"/>
                      <w:divBdr>
                        <w:top w:val="none" w:sz="0" w:space="0" w:color="auto"/>
                        <w:left w:val="none" w:sz="0" w:space="0" w:color="auto"/>
                        <w:bottom w:val="none" w:sz="0" w:space="0" w:color="auto"/>
                        <w:right w:val="none" w:sz="0" w:space="0" w:color="auto"/>
                      </w:divBdr>
                      <w:divsChild>
                        <w:div w:id="12142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876872">
      <w:bodyDiv w:val="1"/>
      <w:marLeft w:val="0"/>
      <w:marRight w:val="0"/>
      <w:marTop w:val="0"/>
      <w:marBottom w:val="0"/>
      <w:divBdr>
        <w:top w:val="none" w:sz="0" w:space="0" w:color="auto"/>
        <w:left w:val="none" w:sz="0" w:space="0" w:color="auto"/>
        <w:bottom w:val="none" w:sz="0" w:space="0" w:color="auto"/>
        <w:right w:val="none" w:sz="0" w:space="0" w:color="auto"/>
      </w:divBdr>
    </w:div>
    <w:div w:id="653724247">
      <w:bodyDiv w:val="1"/>
      <w:marLeft w:val="0"/>
      <w:marRight w:val="0"/>
      <w:marTop w:val="0"/>
      <w:marBottom w:val="0"/>
      <w:divBdr>
        <w:top w:val="none" w:sz="0" w:space="0" w:color="auto"/>
        <w:left w:val="none" w:sz="0" w:space="0" w:color="auto"/>
        <w:bottom w:val="none" w:sz="0" w:space="0" w:color="auto"/>
        <w:right w:val="none" w:sz="0" w:space="0" w:color="auto"/>
      </w:divBdr>
    </w:div>
    <w:div w:id="660276909">
      <w:bodyDiv w:val="1"/>
      <w:marLeft w:val="0"/>
      <w:marRight w:val="0"/>
      <w:marTop w:val="0"/>
      <w:marBottom w:val="0"/>
      <w:divBdr>
        <w:top w:val="none" w:sz="0" w:space="0" w:color="auto"/>
        <w:left w:val="none" w:sz="0" w:space="0" w:color="auto"/>
        <w:bottom w:val="none" w:sz="0" w:space="0" w:color="auto"/>
        <w:right w:val="none" w:sz="0" w:space="0" w:color="auto"/>
      </w:divBdr>
      <w:divsChild>
        <w:div w:id="776488335">
          <w:marLeft w:val="0"/>
          <w:marRight w:val="0"/>
          <w:marTop w:val="0"/>
          <w:marBottom w:val="0"/>
          <w:divBdr>
            <w:top w:val="none" w:sz="0" w:space="0" w:color="auto"/>
            <w:left w:val="none" w:sz="0" w:space="0" w:color="auto"/>
            <w:bottom w:val="none" w:sz="0" w:space="0" w:color="auto"/>
            <w:right w:val="none" w:sz="0" w:space="0" w:color="auto"/>
          </w:divBdr>
          <w:divsChild>
            <w:div w:id="253176589">
              <w:marLeft w:val="0"/>
              <w:marRight w:val="0"/>
              <w:marTop w:val="0"/>
              <w:marBottom w:val="0"/>
              <w:divBdr>
                <w:top w:val="none" w:sz="0" w:space="0" w:color="auto"/>
                <w:left w:val="none" w:sz="0" w:space="0" w:color="auto"/>
                <w:bottom w:val="none" w:sz="0" w:space="0" w:color="auto"/>
                <w:right w:val="none" w:sz="0" w:space="0" w:color="auto"/>
              </w:divBdr>
              <w:divsChild>
                <w:div w:id="1109619567">
                  <w:marLeft w:val="0"/>
                  <w:marRight w:val="0"/>
                  <w:marTop w:val="0"/>
                  <w:marBottom w:val="0"/>
                  <w:divBdr>
                    <w:top w:val="none" w:sz="0" w:space="0" w:color="auto"/>
                    <w:left w:val="none" w:sz="0" w:space="0" w:color="auto"/>
                    <w:bottom w:val="none" w:sz="0" w:space="0" w:color="auto"/>
                    <w:right w:val="none" w:sz="0" w:space="0" w:color="auto"/>
                  </w:divBdr>
                  <w:divsChild>
                    <w:div w:id="2103138158">
                      <w:marLeft w:val="0"/>
                      <w:marRight w:val="0"/>
                      <w:marTop w:val="0"/>
                      <w:marBottom w:val="0"/>
                      <w:divBdr>
                        <w:top w:val="none" w:sz="0" w:space="0" w:color="auto"/>
                        <w:left w:val="none" w:sz="0" w:space="0" w:color="auto"/>
                        <w:bottom w:val="none" w:sz="0" w:space="0" w:color="auto"/>
                        <w:right w:val="none" w:sz="0" w:space="0" w:color="auto"/>
                      </w:divBdr>
                      <w:divsChild>
                        <w:div w:id="48505641">
                          <w:marLeft w:val="0"/>
                          <w:marRight w:val="0"/>
                          <w:marTop w:val="0"/>
                          <w:marBottom w:val="0"/>
                          <w:divBdr>
                            <w:top w:val="none" w:sz="0" w:space="0" w:color="auto"/>
                            <w:left w:val="none" w:sz="0" w:space="0" w:color="auto"/>
                            <w:bottom w:val="none" w:sz="0" w:space="0" w:color="auto"/>
                            <w:right w:val="none" w:sz="0" w:space="0" w:color="auto"/>
                          </w:divBdr>
                          <w:divsChild>
                            <w:div w:id="803274800">
                              <w:marLeft w:val="0"/>
                              <w:marRight w:val="0"/>
                              <w:marTop w:val="330"/>
                              <w:marBottom w:val="150"/>
                              <w:divBdr>
                                <w:top w:val="none" w:sz="0" w:space="0" w:color="auto"/>
                                <w:left w:val="none" w:sz="0" w:space="0" w:color="auto"/>
                                <w:bottom w:val="none" w:sz="0" w:space="0" w:color="auto"/>
                                <w:right w:val="none" w:sz="0" w:space="0" w:color="auto"/>
                              </w:divBdr>
                              <w:divsChild>
                                <w:div w:id="1907719698">
                                  <w:marLeft w:val="0"/>
                                  <w:marRight w:val="0"/>
                                  <w:marTop w:val="0"/>
                                  <w:marBottom w:val="0"/>
                                  <w:divBdr>
                                    <w:top w:val="single" w:sz="6" w:space="0" w:color="D7DBE6"/>
                                    <w:left w:val="single" w:sz="6" w:space="0" w:color="D7DBE6"/>
                                    <w:bottom w:val="single" w:sz="6" w:space="0" w:color="D7DBE6"/>
                                    <w:right w:val="single" w:sz="6" w:space="0" w:color="D7DBE6"/>
                                  </w:divBdr>
                                </w:div>
                              </w:divsChild>
                            </w:div>
                            <w:div w:id="823468948">
                              <w:marLeft w:val="0"/>
                              <w:marRight w:val="0"/>
                              <w:marTop w:val="330"/>
                              <w:marBottom w:val="150"/>
                              <w:divBdr>
                                <w:top w:val="none" w:sz="0" w:space="0" w:color="auto"/>
                                <w:left w:val="none" w:sz="0" w:space="0" w:color="auto"/>
                                <w:bottom w:val="none" w:sz="0" w:space="0" w:color="auto"/>
                                <w:right w:val="none" w:sz="0" w:space="0" w:color="auto"/>
                              </w:divBdr>
                              <w:divsChild>
                                <w:div w:id="602998135">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669262564">
      <w:bodyDiv w:val="1"/>
      <w:marLeft w:val="0"/>
      <w:marRight w:val="0"/>
      <w:marTop w:val="0"/>
      <w:marBottom w:val="0"/>
      <w:divBdr>
        <w:top w:val="none" w:sz="0" w:space="0" w:color="auto"/>
        <w:left w:val="none" w:sz="0" w:space="0" w:color="auto"/>
        <w:bottom w:val="none" w:sz="0" w:space="0" w:color="auto"/>
        <w:right w:val="none" w:sz="0" w:space="0" w:color="auto"/>
      </w:divBdr>
    </w:div>
    <w:div w:id="702560565">
      <w:bodyDiv w:val="1"/>
      <w:marLeft w:val="0"/>
      <w:marRight w:val="0"/>
      <w:marTop w:val="0"/>
      <w:marBottom w:val="0"/>
      <w:divBdr>
        <w:top w:val="none" w:sz="0" w:space="0" w:color="auto"/>
        <w:left w:val="none" w:sz="0" w:space="0" w:color="auto"/>
        <w:bottom w:val="none" w:sz="0" w:space="0" w:color="auto"/>
        <w:right w:val="none" w:sz="0" w:space="0" w:color="auto"/>
      </w:divBdr>
      <w:divsChild>
        <w:div w:id="454644790">
          <w:marLeft w:val="0"/>
          <w:marRight w:val="0"/>
          <w:marTop w:val="0"/>
          <w:marBottom w:val="0"/>
          <w:divBdr>
            <w:top w:val="none" w:sz="0" w:space="0" w:color="auto"/>
            <w:left w:val="none" w:sz="0" w:space="0" w:color="auto"/>
            <w:bottom w:val="none" w:sz="0" w:space="0" w:color="auto"/>
            <w:right w:val="none" w:sz="0" w:space="0" w:color="auto"/>
          </w:divBdr>
          <w:divsChild>
            <w:div w:id="520627497">
              <w:marLeft w:val="0"/>
              <w:marRight w:val="0"/>
              <w:marTop w:val="0"/>
              <w:marBottom w:val="0"/>
              <w:divBdr>
                <w:top w:val="none" w:sz="0" w:space="0" w:color="auto"/>
                <w:left w:val="none" w:sz="0" w:space="0" w:color="auto"/>
                <w:bottom w:val="none" w:sz="0" w:space="0" w:color="auto"/>
                <w:right w:val="none" w:sz="0" w:space="0" w:color="auto"/>
              </w:divBdr>
              <w:divsChild>
                <w:div w:id="1269892781">
                  <w:marLeft w:val="0"/>
                  <w:marRight w:val="0"/>
                  <w:marTop w:val="0"/>
                  <w:marBottom w:val="0"/>
                  <w:divBdr>
                    <w:top w:val="none" w:sz="0" w:space="0" w:color="auto"/>
                    <w:left w:val="none" w:sz="0" w:space="0" w:color="auto"/>
                    <w:bottom w:val="none" w:sz="0" w:space="0" w:color="auto"/>
                    <w:right w:val="none" w:sz="0" w:space="0" w:color="auto"/>
                  </w:divBdr>
                  <w:divsChild>
                    <w:div w:id="1092628278">
                      <w:marLeft w:val="0"/>
                      <w:marRight w:val="0"/>
                      <w:marTop w:val="0"/>
                      <w:marBottom w:val="0"/>
                      <w:divBdr>
                        <w:top w:val="none" w:sz="0" w:space="0" w:color="auto"/>
                        <w:left w:val="none" w:sz="0" w:space="0" w:color="auto"/>
                        <w:bottom w:val="none" w:sz="0" w:space="0" w:color="auto"/>
                        <w:right w:val="none" w:sz="0" w:space="0" w:color="auto"/>
                      </w:divBdr>
                      <w:divsChild>
                        <w:div w:id="16647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3955">
      <w:bodyDiv w:val="1"/>
      <w:marLeft w:val="0"/>
      <w:marRight w:val="0"/>
      <w:marTop w:val="0"/>
      <w:marBottom w:val="0"/>
      <w:divBdr>
        <w:top w:val="none" w:sz="0" w:space="0" w:color="auto"/>
        <w:left w:val="none" w:sz="0" w:space="0" w:color="auto"/>
        <w:bottom w:val="none" w:sz="0" w:space="0" w:color="auto"/>
        <w:right w:val="none" w:sz="0" w:space="0" w:color="auto"/>
      </w:divBdr>
      <w:divsChild>
        <w:div w:id="2057392565">
          <w:marLeft w:val="0"/>
          <w:marRight w:val="0"/>
          <w:marTop w:val="0"/>
          <w:marBottom w:val="0"/>
          <w:divBdr>
            <w:top w:val="none" w:sz="0" w:space="0" w:color="auto"/>
            <w:left w:val="none" w:sz="0" w:space="0" w:color="auto"/>
            <w:bottom w:val="none" w:sz="0" w:space="0" w:color="auto"/>
            <w:right w:val="none" w:sz="0" w:space="0" w:color="auto"/>
          </w:divBdr>
          <w:divsChild>
            <w:div w:id="1359311206">
              <w:marLeft w:val="0"/>
              <w:marRight w:val="0"/>
              <w:marTop w:val="0"/>
              <w:marBottom w:val="0"/>
              <w:divBdr>
                <w:top w:val="none" w:sz="0" w:space="0" w:color="auto"/>
                <w:left w:val="none" w:sz="0" w:space="0" w:color="auto"/>
                <w:bottom w:val="none" w:sz="0" w:space="0" w:color="auto"/>
                <w:right w:val="none" w:sz="0" w:space="0" w:color="auto"/>
              </w:divBdr>
              <w:divsChild>
                <w:div w:id="63915639">
                  <w:marLeft w:val="0"/>
                  <w:marRight w:val="0"/>
                  <w:marTop w:val="0"/>
                  <w:marBottom w:val="0"/>
                  <w:divBdr>
                    <w:top w:val="none" w:sz="0" w:space="0" w:color="auto"/>
                    <w:left w:val="none" w:sz="0" w:space="0" w:color="auto"/>
                    <w:bottom w:val="none" w:sz="0" w:space="0" w:color="auto"/>
                    <w:right w:val="none" w:sz="0" w:space="0" w:color="auto"/>
                  </w:divBdr>
                  <w:divsChild>
                    <w:div w:id="802574435">
                      <w:marLeft w:val="0"/>
                      <w:marRight w:val="0"/>
                      <w:marTop w:val="0"/>
                      <w:marBottom w:val="0"/>
                      <w:divBdr>
                        <w:top w:val="none" w:sz="0" w:space="0" w:color="auto"/>
                        <w:left w:val="none" w:sz="0" w:space="0" w:color="auto"/>
                        <w:bottom w:val="none" w:sz="0" w:space="0" w:color="auto"/>
                        <w:right w:val="none" w:sz="0" w:space="0" w:color="auto"/>
                      </w:divBdr>
                      <w:divsChild>
                        <w:div w:id="14889131">
                          <w:marLeft w:val="0"/>
                          <w:marRight w:val="0"/>
                          <w:marTop w:val="0"/>
                          <w:marBottom w:val="0"/>
                          <w:divBdr>
                            <w:top w:val="none" w:sz="0" w:space="0" w:color="auto"/>
                            <w:left w:val="none" w:sz="0" w:space="0" w:color="auto"/>
                            <w:bottom w:val="none" w:sz="0" w:space="0" w:color="auto"/>
                            <w:right w:val="none" w:sz="0" w:space="0" w:color="auto"/>
                          </w:divBdr>
                          <w:divsChild>
                            <w:div w:id="1137530339">
                              <w:marLeft w:val="0"/>
                              <w:marRight w:val="0"/>
                              <w:marTop w:val="330"/>
                              <w:marBottom w:val="150"/>
                              <w:divBdr>
                                <w:top w:val="none" w:sz="0" w:space="0" w:color="auto"/>
                                <w:left w:val="none" w:sz="0" w:space="0" w:color="auto"/>
                                <w:bottom w:val="none" w:sz="0" w:space="0" w:color="auto"/>
                                <w:right w:val="none" w:sz="0" w:space="0" w:color="auto"/>
                              </w:divBdr>
                              <w:divsChild>
                                <w:div w:id="847864640">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730924856">
      <w:bodyDiv w:val="1"/>
      <w:marLeft w:val="0"/>
      <w:marRight w:val="0"/>
      <w:marTop w:val="0"/>
      <w:marBottom w:val="0"/>
      <w:divBdr>
        <w:top w:val="none" w:sz="0" w:space="0" w:color="auto"/>
        <w:left w:val="none" w:sz="0" w:space="0" w:color="auto"/>
        <w:bottom w:val="none" w:sz="0" w:space="0" w:color="auto"/>
        <w:right w:val="none" w:sz="0" w:space="0" w:color="auto"/>
      </w:divBdr>
      <w:divsChild>
        <w:div w:id="291987654">
          <w:marLeft w:val="0"/>
          <w:marRight w:val="0"/>
          <w:marTop w:val="0"/>
          <w:marBottom w:val="0"/>
          <w:divBdr>
            <w:top w:val="none" w:sz="0" w:space="0" w:color="auto"/>
            <w:left w:val="none" w:sz="0" w:space="0" w:color="auto"/>
            <w:bottom w:val="none" w:sz="0" w:space="0" w:color="auto"/>
            <w:right w:val="none" w:sz="0" w:space="0" w:color="auto"/>
          </w:divBdr>
          <w:divsChild>
            <w:div w:id="3008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6789">
      <w:bodyDiv w:val="1"/>
      <w:marLeft w:val="0"/>
      <w:marRight w:val="0"/>
      <w:marTop w:val="0"/>
      <w:marBottom w:val="0"/>
      <w:divBdr>
        <w:top w:val="none" w:sz="0" w:space="0" w:color="auto"/>
        <w:left w:val="none" w:sz="0" w:space="0" w:color="auto"/>
        <w:bottom w:val="none" w:sz="0" w:space="0" w:color="auto"/>
        <w:right w:val="none" w:sz="0" w:space="0" w:color="auto"/>
      </w:divBdr>
    </w:div>
    <w:div w:id="757293219">
      <w:bodyDiv w:val="1"/>
      <w:marLeft w:val="0"/>
      <w:marRight w:val="0"/>
      <w:marTop w:val="0"/>
      <w:marBottom w:val="0"/>
      <w:divBdr>
        <w:top w:val="none" w:sz="0" w:space="0" w:color="auto"/>
        <w:left w:val="none" w:sz="0" w:space="0" w:color="auto"/>
        <w:bottom w:val="none" w:sz="0" w:space="0" w:color="auto"/>
        <w:right w:val="none" w:sz="0" w:space="0" w:color="auto"/>
      </w:divBdr>
      <w:divsChild>
        <w:div w:id="285043477">
          <w:marLeft w:val="0"/>
          <w:marRight w:val="0"/>
          <w:marTop w:val="0"/>
          <w:marBottom w:val="0"/>
          <w:divBdr>
            <w:top w:val="none" w:sz="0" w:space="0" w:color="auto"/>
            <w:left w:val="none" w:sz="0" w:space="0" w:color="auto"/>
            <w:bottom w:val="none" w:sz="0" w:space="0" w:color="auto"/>
            <w:right w:val="none" w:sz="0" w:space="0" w:color="auto"/>
          </w:divBdr>
        </w:div>
      </w:divsChild>
    </w:div>
    <w:div w:id="763451467">
      <w:bodyDiv w:val="1"/>
      <w:marLeft w:val="0"/>
      <w:marRight w:val="0"/>
      <w:marTop w:val="0"/>
      <w:marBottom w:val="0"/>
      <w:divBdr>
        <w:top w:val="none" w:sz="0" w:space="0" w:color="auto"/>
        <w:left w:val="none" w:sz="0" w:space="0" w:color="auto"/>
        <w:bottom w:val="none" w:sz="0" w:space="0" w:color="auto"/>
        <w:right w:val="none" w:sz="0" w:space="0" w:color="auto"/>
      </w:divBdr>
      <w:divsChild>
        <w:div w:id="1296911710">
          <w:marLeft w:val="0"/>
          <w:marRight w:val="0"/>
          <w:marTop w:val="0"/>
          <w:marBottom w:val="0"/>
          <w:divBdr>
            <w:top w:val="none" w:sz="0" w:space="0" w:color="auto"/>
            <w:left w:val="none" w:sz="0" w:space="0" w:color="auto"/>
            <w:bottom w:val="none" w:sz="0" w:space="0" w:color="auto"/>
            <w:right w:val="none" w:sz="0" w:space="0" w:color="auto"/>
          </w:divBdr>
        </w:div>
      </w:divsChild>
    </w:div>
    <w:div w:id="777604652">
      <w:bodyDiv w:val="1"/>
      <w:marLeft w:val="0"/>
      <w:marRight w:val="0"/>
      <w:marTop w:val="0"/>
      <w:marBottom w:val="0"/>
      <w:divBdr>
        <w:top w:val="none" w:sz="0" w:space="0" w:color="auto"/>
        <w:left w:val="none" w:sz="0" w:space="0" w:color="auto"/>
        <w:bottom w:val="none" w:sz="0" w:space="0" w:color="auto"/>
        <w:right w:val="none" w:sz="0" w:space="0" w:color="auto"/>
      </w:divBdr>
      <w:divsChild>
        <w:div w:id="971130689">
          <w:marLeft w:val="0"/>
          <w:marRight w:val="0"/>
          <w:marTop w:val="0"/>
          <w:marBottom w:val="0"/>
          <w:divBdr>
            <w:top w:val="none" w:sz="0" w:space="0" w:color="auto"/>
            <w:left w:val="none" w:sz="0" w:space="0" w:color="auto"/>
            <w:bottom w:val="none" w:sz="0" w:space="0" w:color="auto"/>
            <w:right w:val="none" w:sz="0" w:space="0" w:color="auto"/>
          </w:divBdr>
          <w:divsChild>
            <w:div w:id="1271161631">
              <w:marLeft w:val="0"/>
              <w:marRight w:val="0"/>
              <w:marTop w:val="0"/>
              <w:marBottom w:val="0"/>
              <w:divBdr>
                <w:top w:val="none" w:sz="0" w:space="0" w:color="auto"/>
                <w:left w:val="none" w:sz="0" w:space="0" w:color="auto"/>
                <w:bottom w:val="none" w:sz="0" w:space="0" w:color="auto"/>
                <w:right w:val="none" w:sz="0" w:space="0" w:color="auto"/>
              </w:divBdr>
              <w:divsChild>
                <w:div w:id="44180478">
                  <w:marLeft w:val="0"/>
                  <w:marRight w:val="0"/>
                  <w:marTop w:val="0"/>
                  <w:marBottom w:val="0"/>
                  <w:divBdr>
                    <w:top w:val="none" w:sz="0" w:space="0" w:color="auto"/>
                    <w:left w:val="none" w:sz="0" w:space="0" w:color="auto"/>
                    <w:bottom w:val="none" w:sz="0" w:space="0" w:color="auto"/>
                    <w:right w:val="none" w:sz="0" w:space="0" w:color="auto"/>
                  </w:divBdr>
                  <w:divsChild>
                    <w:div w:id="717977845">
                      <w:marLeft w:val="0"/>
                      <w:marRight w:val="0"/>
                      <w:marTop w:val="0"/>
                      <w:marBottom w:val="0"/>
                      <w:divBdr>
                        <w:top w:val="none" w:sz="0" w:space="0" w:color="auto"/>
                        <w:left w:val="none" w:sz="0" w:space="0" w:color="auto"/>
                        <w:bottom w:val="none" w:sz="0" w:space="0" w:color="auto"/>
                        <w:right w:val="none" w:sz="0" w:space="0" w:color="auto"/>
                      </w:divBdr>
                      <w:divsChild>
                        <w:div w:id="20132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82865">
      <w:bodyDiv w:val="1"/>
      <w:marLeft w:val="0"/>
      <w:marRight w:val="0"/>
      <w:marTop w:val="0"/>
      <w:marBottom w:val="0"/>
      <w:divBdr>
        <w:top w:val="none" w:sz="0" w:space="0" w:color="auto"/>
        <w:left w:val="none" w:sz="0" w:space="0" w:color="auto"/>
        <w:bottom w:val="none" w:sz="0" w:space="0" w:color="auto"/>
        <w:right w:val="none" w:sz="0" w:space="0" w:color="auto"/>
      </w:divBdr>
      <w:divsChild>
        <w:div w:id="628515608">
          <w:marLeft w:val="0"/>
          <w:marRight w:val="0"/>
          <w:marTop w:val="0"/>
          <w:marBottom w:val="0"/>
          <w:divBdr>
            <w:top w:val="none" w:sz="0" w:space="0" w:color="auto"/>
            <w:left w:val="none" w:sz="0" w:space="0" w:color="auto"/>
            <w:bottom w:val="none" w:sz="0" w:space="0" w:color="auto"/>
            <w:right w:val="none" w:sz="0" w:space="0" w:color="auto"/>
          </w:divBdr>
          <w:divsChild>
            <w:div w:id="921452259">
              <w:marLeft w:val="0"/>
              <w:marRight w:val="0"/>
              <w:marTop w:val="0"/>
              <w:marBottom w:val="0"/>
              <w:divBdr>
                <w:top w:val="none" w:sz="0" w:space="0" w:color="auto"/>
                <w:left w:val="none" w:sz="0" w:space="0" w:color="auto"/>
                <w:bottom w:val="none" w:sz="0" w:space="0" w:color="auto"/>
                <w:right w:val="none" w:sz="0" w:space="0" w:color="auto"/>
              </w:divBdr>
              <w:divsChild>
                <w:div w:id="63602104">
                  <w:marLeft w:val="0"/>
                  <w:marRight w:val="0"/>
                  <w:marTop w:val="0"/>
                  <w:marBottom w:val="0"/>
                  <w:divBdr>
                    <w:top w:val="none" w:sz="0" w:space="0" w:color="auto"/>
                    <w:left w:val="none" w:sz="0" w:space="0" w:color="auto"/>
                    <w:bottom w:val="none" w:sz="0" w:space="0" w:color="auto"/>
                    <w:right w:val="none" w:sz="0" w:space="0" w:color="auto"/>
                  </w:divBdr>
                  <w:divsChild>
                    <w:div w:id="588388934">
                      <w:marLeft w:val="0"/>
                      <w:marRight w:val="0"/>
                      <w:marTop w:val="0"/>
                      <w:marBottom w:val="0"/>
                      <w:divBdr>
                        <w:top w:val="none" w:sz="0" w:space="0" w:color="auto"/>
                        <w:left w:val="none" w:sz="0" w:space="0" w:color="auto"/>
                        <w:bottom w:val="none" w:sz="0" w:space="0" w:color="auto"/>
                        <w:right w:val="none" w:sz="0" w:space="0" w:color="auto"/>
                      </w:divBdr>
                      <w:divsChild>
                        <w:div w:id="3204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79040">
      <w:bodyDiv w:val="1"/>
      <w:marLeft w:val="0"/>
      <w:marRight w:val="0"/>
      <w:marTop w:val="0"/>
      <w:marBottom w:val="0"/>
      <w:divBdr>
        <w:top w:val="none" w:sz="0" w:space="0" w:color="auto"/>
        <w:left w:val="none" w:sz="0" w:space="0" w:color="auto"/>
        <w:bottom w:val="none" w:sz="0" w:space="0" w:color="auto"/>
        <w:right w:val="none" w:sz="0" w:space="0" w:color="auto"/>
      </w:divBdr>
      <w:divsChild>
        <w:div w:id="471750179">
          <w:marLeft w:val="0"/>
          <w:marRight w:val="0"/>
          <w:marTop w:val="0"/>
          <w:marBottom w:val="0"/>
          <w:divBdr>
            <w:top w:val="none" w:sz="0" w:space="0" w:color="auto"/>
            <w:left w:val="none" w:sz="0" w:space="0" w:color="auto"/>
            <w:bottom w:val="none" w:sz="0" w:space="0" w:color="auto"/>
            <w:right w:val="none" w:sz="0" w:space="0" w:color="auto"/>
          </w:divBdr>
          <w:divsChild>
            <w:div w:id="610819399">
              <w:marLeft w:val="0"/>
              <w:marRight w:val="0"/>
              <w:marTop w:val="0"/>
              <w:marBottom w:val="0"/>
              <w:divBdr>
                <w:top w:val="none" w:sz="0" w:space="0" w:color="auto"/>
                <w:left w:val="none" w:sz="0" w:space="0" w:color="auto"/>
                <w:bottom w:val="none" w:sz="0" w:space="0" w:color="auto"/>
                <w:right w:val="none" w:sz="0" w:space="0" w:color="auto"/>
              </w:divBdr>
              <w:divsChild>
                <w:div w:id="636185642">
                  <w:marLeft w:val="0"/>
                  <w:marRight w:val="0"/>
                  <w:marTop w:val="0"/>
                  <w:marBottom w:val="0"/>
                  <w:divBdr>
                    <w:top w:val="none" w:sz="0" w:space="0" w:color="auto"/>
                    <w:left w:val="none" w:sz="0" w:space="0" w:color="auto"/>
                    <w:bottom w:val="none" w:sz="0" w:space="0" w:color="auto"/>
                    <w:right w:val="none" w:sz="0" w:space="0" w:color="auto"/>
                  </w:divBdr>
                  <w:divsChild>
                    <w:div w:id="1648434576">
                      <w:marLeft w:val="0"/>
                      <w:marRight w:val="0"/>
                      <w:marTop w:val="0"/>
                      <w:marBottom w:val="0"/>
                      <w:divBdr>
                        <w:top w:val="none" w:sz="0" w:space="0" w:color="auto"/>
                        <w:left w:val="none" w:sz="0" w:space="0" w:color="auto"/>
                        <w:bottom w:val="none" w:sz="0" w:space="0" w:color="auto"/>
                        <w:right w:val="none" w:sz="0" w:space="0" w:color="auto"/>
                      </w:divBdr>
                      <w:divsChild>
                        <w:div w:id="14734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89941">
      <w:bodyDiv w:val="1"/>
      <w:marLeft w:val="0"/>
      <w:marRight w:val="0"/>
      <w:marTop w:val="0"/>
      <w:marBottom w:val="0"/>
      <w:divBdr>
        <w:top w:val="none" w:sz="0" w:space="0" w:color="auto"/>
        <w:left w:val="none" w:sz="0" w:space="0" w:color="auto"/>
        <w:bottom w:val="none" w:sz="0" w:space="0" w:color="auto"/>
        <w:right w:val="none" w:sz="0" w:space="0" w:color="auto"/>
      </w:divBdr>
      <w:divsChild>
        <w:div w:id="1889491965">
          <w:marLeft w:val="0"/>
          <w:marRight w:val="0"/>
          <w:marTop w:val="0"/>
          <w:marBottom w:val="0"/>
          <w:divBdr>
            <w:top w:val="none" w:sz="0" w:space="0" w:color="auto"/>
            <w:left w:val="none" w:sz="0" w:space="0" w:color="auto"/>
            <w:bottom w:val="none" w:sz="0" w:space="0" w:color="auto"/>
            <w:right w:val="none" w:sz="0" w:space="0" w:color="auto"/>
          </w:divBdr>
        </w:div>
      </w:divsChild>
    </w:div>
    <w:div w:id="782382279">
      <w:bodyDiv w:val="1"/>
      <w:marLeft w:val="0"/>
      <w:marRight w:val="0"/>
      <w:marTop w:val="0"/>
      <w:marBottom w:val="0"/>
      <w:divBdr>
        <w:top w:val="none" w:sz="0" w:space="0" w:color="auto"/>
        <w:left w:val="none" w:sz="0" w:space="0" w:color="auto"/>
        <w:bottom w:val="none" w:sz="0" w:space="0" w:color="auto"/>
        <w:right w:val="none" w:sz="0" w:space="0" w:color="auto"/>
      </w:divBdr>
    </w:div>
    <w:div w:id="809248538">
      <w:bodyDiv w:val="1"/>
      <w:marLeft w:val="0"/>
      <w:marRight w:val="0"/>
      <w:marTop w:val="0"/>
      <w:marBottom w:val="0"/>
      <w:divBdr>
        <w:top w:val="none" w:sz="0" w:space="0" w:color="auto"/>
        <w:left w:val="none" w:sz="0" w:space="0" w:color="auto"/>
        <w:bottom w:val="none" w:sz="0" w:space="0" w:color="auto"/>
        <w:right w:val="none" w:sz="0" w:space="0" w:color="auto"/>
      </w:divBdr>
    </w:div>
    <w:div w:id="829365791">
      <w:bodyDiv w:val="1"/>
      <w:marLeft w:val="0"/>
      <w:marRight w:val="0"/>
      <w:marTop w:val="0"/>
      <w:marBottom w:val="0"/>
      <w:divBdr>
        <w:top w:val="none" w:sz="0" w:space="0" w:color="auto"/>
        <w:left w:val="none" w:sz="0" w:space="0" w:color="auto"/>
        <w:bottom w:val="none" w:sz="0" w:space="0" w:color="auto"/>
        <w:right w:val="none" w:sz="0" w:space="0" w:color="auto"/>
      </w:divBdr>
      <w:divsChild>
        <w:div w:id="1561093742">
          <w:marLeft w:val="0"/>
          <w:marRight w:val="0"/>
          <w:marTop w:val="0"/>
          <w:marBottom w:val="0"/>
          <w:divBdr>
            <w:top w:val="none" w:sz="0" w:space="0" w:color="auto"/>
            <w:left w:val="none" w:sz="0" w:space="0" w:color="auto"/>
            <w:bottom w:val="none" w:sz="0" w:space="0" w:color="auto"/>
            <w:right w:val="none" w:sz="0" w:space="0" w:color="auto"/>
          </w:divBdr>
        </w:div>
      </w:divsChild>
    </w:div>
    <w:div w:id="842821007">
      <w:bodyDiv w:val="1"/>
      <w:marLeft w:val="0"/>
      <w:marRight w:val="0"/>
      <w:marTop w:val="0"/>
      <w:marBottom w:val="0"/>
      <w:divBdr>
        <w:top w:val="none" w:sz="0" w:space="0" w:color="auto"/>
        <w:left w:val="none" w:sz="0" w:space="0" w:color="auto"/>
        <w:bottom w:val="none" w:sz="0" w:space="0" w:color="auto"/>
        <w:right w:val="none" w:sz="0" w:space="0" w:color="auto"/>
      </w:divBdr>
    </w:div>
    <w:div w:id="845873398">
      <w:bodyDiv w:val="1"/>
      <w:marLeft w:val="0"/>
      <w:marRight w:val="0"/>
      <w:marTop w:val="0"/>
      <w:marBottom w:val="0"/>
      <w:divBdr>
        <w:top w:val="none" w:sz="0" w:space="0" w:color="auto"/>
        <w:left w:val="none" w:sz="0" w:space="0" w:color="auto"/>
        <w:bottom w:val="none" w:sz="0" w:space="0" w:color="auto"/>
        <w:right w:val="none" w:sz="0" w:space="0" w:color="auto"/>
      </w:divBdr>
      <w:divsChild>
        <w:div w:id="571164682">
          <w:marLeft w:val="0"/>
          <w:marRight w:val="0"/>
          <w:marTop w:val="0"/>
          <w:marBottom w:val="0"/>
          <w:divBdr>
            <w:top w:val="none" w:sz="0" w:space="0" w:color="auto"/>
            <w:left w:val="none" w:sz="0" w:space="0" w:color="auto"/>
            <w:bottom w:val="none" w:sz="0" w:space="0" w:color="auto"/>
            <w:right w:val="none" w:sz="0" w:space="0" w:color="auto"/>
          </w:divBdr>
        </w:div>
      </w:divsChild>
    </w:div>
    <w:div w:id="849880059">
      <w:bodyDiv w:val="1"/>
      <w:marLeft w:val="0"/>
      <w:marRight w:val="0"/>
      <w:marTop w:val="0"/>
      <w:marBottom w:val="0"/>
      <w:divBdr>
        <w:top w:val="none" w:sz="0" w:space="0" w:color="auto"/>
        <w:left w:val="none" w:sz="0" w:space="0" w:color="auto"/>
        <w:bottom w:val="none" w:sz="0" w:space="0" w:color="auto"/>
        <w:right w:val="none" w:sz="0" w:space="0" w:color="auto"/>
      </w:divBdr>
      <w:divsChild>
        <w:div w:id="463278910">
          <w:marLeft w:val="0"/>
          <w:marRight w:val="0"/>
          <w:marTop w:val="0"/>
          <w:marBottom w:val="0"/>
          <w:divBdr>
            <w:top w:val="none" w:sz="0" w:space="0" w:color="auto"/>
            <w:left w:val="none" w:sz="0" w:space="0" w:color="auto"/>
            <w:bottom w:val="none" w:sz="0" w:space="0" w:color="auto"/>
            <w:right w:val="none" w:sz="0" w:space="0" w:color="auto"/>
          </w:divBdr>
          <w:divsChild>
            <w:div w:id="890580425">
              <w:marLeft w:val="0"/>
              <w:marRight w:val="0"/>
              <w:marTop w:val="0"/>
              <w:marBottom w:val="0"/>
              <w:divBdr>
                <w:top w:val="none" w:sz="0" w:space="0" w:color="auto"/>
                <w:left w:val="none" w:sz="0" w:space="0" w:color="auto"/>
                <w:bottom w:val="none" w:sz="0" w:space="0" w:color="auto"/>
                <w:right w:val="none" w:sz="0" w:space="0" w:color="auto"/>
              </w:divBdr>
              <w:divsChild>
                <w:div w:id="42483641">
                  <w:marLeft w:val="0"/>
                  <w:marRight w:val="0"/>
                  <w:marTop w:val="0"/>
                  <w:marBottom w:val="0"/>
                  <w:divBdr>
                    <w:top w:val="none" w:sz="0" w:space="0" w:color="auto"/>
                    <w:left w:val="none" w:sz="0" w:space="0" w:color="auto"/>
                    <w:bottom w:val="none" w:sz="0" w:space="0" w:color="auto"/>
                    <w:right w:val="none" w:sz="0" w:space="0" w:color="auto"/>
                  </w:divBdr>
                  <w:divsChild>
                    <w:div w:id="693456568">
                      <w:marLeft w:val="0"/>
                      <w:marRight w:val="0"/>
                      <w:marTop w:val="0"/>
                      <w:marBottom w:val="0"/>
                      <w:divBdr>
                        <w:top w:val="none" w:sz="0" w:space="0" w:color="auto"/>
                        <w:left w:val="none" w:sz="0" w:space="0" w:color="auto"/>
                        <w:bottom w:val="none" w:sz="0" w:space="0" w:color="auto"/>
                        <w:right w:val="none" w:sz="0" w:space="0" w:color="auto"/>
                      </w:divBdr>
                      <w:divsChild>
                        <w:div w:id="21038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76663">
      <w:bodyDiv w:val="1"/>
      <w:marLeft w:val="0"/>
      <w:marRight w:val="0"/>
      <w:marTop w:val="0"/>
      <w:marBottom w:val="0"/>
      <w:divBdr>
        <w:top w:val="none" w:sz="0" w:space="0" w:color="auto"/>
        <w:left w:val="none" w:sz="0" w:space="0" w:color="auto"/>
        <w:bottom w:val="none" w:sz="0" w:space="0" w:color="auto"/>
        <w:right w:val="none" w:sz="0" w:space="0" w:color="auto"/>
      </w:divBdr>
    </w:div>
    <w:div w:id="884023862">
      <w:bodyDiv w:val="1"/>
      <w:marLeft w:val="0"/>
      <w:marRight w:val="0"/>
      <w:marTop w:val="0"/>
      <w:marBottom w:val="0"/>
      <w:divBdr>
        <w:top w:val="none" w:sz="0" w:space="0" w:color="auto"/>
        <w:left w:val="none" w:sz="0" w:space="0" w:color="auto"/>
        <w:bottom w:val="none" w:sz="0" w:space="0" w:color="auto"/>
        <w:right w:val="none" w:sz="0" w:space="0" w:color="auto"/>
      </w:divBdr>
      <w:divsChild>
        <w:div w:id="1551767932">
          <w:marLeft w:val="0"/>
          <w:marRight w:val="0"/>
          <w:marTop w:val="0"/>
          <w:marBottom w:val="0"/>
          <w:divBdr>
            <w:top w:val="none" w:sz="0" w:space="0" w:color="auto"/>
            <w:left w:val="none" w:sz="0" w:space="0" w:color="auto"/>
            <w:bottom w:val="none" w:sz="0" w:space="0" w:color="auto"/>
            <w:right w:val="none" w:sz="0" w:space="0" w:color="auto"/>
          </w:divBdr>
          <w:divsChild>
            <w:div w:id="649015959">
              <w:marLeft w:val="0"/>
              <w:marRight w:val="0"/>
              <w:marTop w:val="0"/>
              <w:marBottom w:val="0"/>
              <w:divBdr>
                <w:top w:val="none" w:sz="0" w:space="0" w:color="auto"/>
                <w:left w:val="none" w:sz="0" w:space="0" w:color="auto"/>
                <w:bottom w:val="none" w:sz="0" w:space="0" w:color="auto"/>
                <w:right w:val="none" w:sz="0" w:space="0" w:color="auto"/>
              </w:divBdr>
              <w:divsChild>
                <w:div w:id="1740327065">
                  <w:marLeft w:val="0"/>
                  <w:marRight w:val="0"/>
                  <w:marTop w:val="0"/>
                  <w:marBottom w:val="0"/>
                  <w:divBdr>
                    <w:top w:val="none" w:sz="0" w:space="0" w:color="auto"/>
                    <w:left w:val="none" w:sz="0" w:space="0" w:color="auto"/>
                    <w:bottom w:val="none" w:sz="0" w:space="0" w:color="auto"/>
                    <w:right w:val="none" w:sz="0" w:space="0" w:color="auto"/>
                  </w:divBdr>
                  <w:divsChild>
                    <w:div w:id="322315209">
                      <w:marLeft w:val="0"/>
                      <w:marRight w:val="0"/>
                      <w:marTop w:val="0"/>
                      <w:marBottom w:val="0"/>
                      <w:divBdr>
                        <w:top w:val="none" w:sz="0" w:space="0" w:color="auto"/>
                        <w:left w:val="none" w:sz="0" w:space="0" w:color="auto"/>
                        <w:bottom w:val="none" w:sz="0" w:space="0" w:color="auto"/>
                        <w:right w:val="none" w:sz="0" w:space="0" w:color="auto"/>
                      </w:divBdr>
                      <w:divsChild>
                        <w:div w:id="15881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15288">
      <w:bodyDiv w:val="1"/>
      <w:marLeft w:val="0"/>
      <w:marRight w:val="0"/>
      <w:marTop w:val="0"/>
      <w:marBottom w:val="0"/>
      <w:divBdr>
        <w:top w:val="none" w:sz="0" w:space="0" w:color="auto"/>
        <w:left w:val="none" w:sz="0" w:space="0" w:color="auto"/>
        <w:bottom w:val="none" w:sz="0" w:space="0" w:color="auto"/>
        <w:right w:val="none" w:sz="0" w:space="0" w:color="auto"/>
      </w:divBdr>
      <w:divsChild>
        <w:div w:id="783230273">
          <w:marLeft w:val="0"/>
          <w:marRight w:val="0"/>
          <w:marTop w:val="0"/>
          <w:marBottom w:val="0"/>
          <w:divBdr>
            <w:top w:val="none" w:sz="0" w:space="0" w:color="auto"/>
            <w:left w:val="none" w:sz="0" w:space="0" w:color="auto"/>
            <w:bottom w:val="none" w:sz="0" w:space="0" w:color="auto"/>
            <w:right w:val="none" w:sz="0" w:space="0" w:color="auto"/>
          </w:divBdr>
          <w:divsChild>
            <w:div w:id="921331907">
              <w:marLeft w:val="0"/>
              <w:marRight w:val="0"/>
              <w:marTop w:val="0"/>
              <w:marBottom w:val="0"/>
              <w:divBdr>
                <w:top w:val="none" w:sz="0" w:space="0" w:color="auto"/>
                <w:left w:val="none" w:sz="0" w:space="0" w:color="auto"/>
                <w:bottom w:val="none" w:sz="0" w:space="0" w:color="auto"/>
                <w:right w:val="none" w:sz="0" w:space="0" w:color="auto"/>
              </w:divBdr>
              <w:divsChild>
                <w:div w:id="950280536">
                  <w:marLeft w:val="0"/>
                  <w:marRight w:val="0"/>
                  <w:marTop w:val="0"/>
                  <w:marBottom w:val="0"/>
                  <w:divBdr>
                    <w:top w:val="none" w:sz="0" w:space="0" w:color="auto"/>
                    <w:left w:val="none" w:sz="0" w:space="0" w:color="auto"/>
                    <w:bottom w:val="none" w:sz="0" w:space="0" w:color="auto"/>
                    <w:right w:val="none" w:sz="0" w:space="0" w:color="auto"/>
                  </w:divBdr>
                  <w:divsChild>
                    <w:div w:id="983437128">
                      <w:marLeft w:val="0"/>
                      <w:marRight w:val="0"/>
                      <w:marTop w:val="0"/>
                      <w:marBottom w:val="0"/>
                      <w:divBdr>
                        <w:top w:val="none" w:sz="0" w:space="0" w:color="auto"/>
                        <w:left w:val="none" w:sz="0" w:space="0" w:color="auto"/>
                        <w:bottom w:val="none" w:sz="0" w:space="0" w:color="auto"/>
                        <w:right w:val="none" w:sz="0" w:space="0" w:color="auto"/>
                      </w:divBdr>
                      <w:divsChild>
                        <w:div w:id="141504660">
                          <w:marLeft w:val="0"/>
                          <w:marRight w:val="0"/>
                          <w:marTop w:val="0"/>
                          <w:marBottom w:val="0"/>
                          <w:divBdr>
                            <w:top w:val="none" w:sz="0" w:space="0" w:color="auto"/>
                            <w:left w:val="none" w:sz="0" w:space="0" w:color="auto"/>
                            <w:bottom w:val="none" w:sz="0" w:space="0" w:color="auto"/>
                            <w:right w:val="none" w:sz="0" w:space="0" w:color="auto"/>
                          </w:divBdr>
                          <w:divsChild>
                            <w:div w:id="1306083863">
                              <w:marLeft w:val="0"/>
                              <w:marRight w:val="0"/>
                              <w:marTop w:val="0"/>
                              <w:marBottom w:val="0"/>
                              <w:divBdr>
                                <w:top w:val="none" w:sz="0" w:space="0" w:color="auto"/>
                                <w:left w:val="none" w:sz="0" w:space="0" w:color="auto"/>
                                <w:bottom w:val="none" w:sz="0" w:space="0" w:color="auto"/>
                                <w:right w:val="none" w:sz="0" w:space="0" w:color="auto"/>
                              </w:divBdr>
                              <w:divsChild>
                                <w:div w:id="546725123">
                                  <w:marLeft w:val="0"/>
                                  <w:marRight w:val="0"/>
                                  <w:marTop w:val="0"/>
                                  <w:marBottom w:val="0"/>
                                  <w:divBdr>
                                    <w:top w:val="none" w:sz="0" w:space="0" w:color="auto"/>
                                    <w:left w:val="none" w:sz="0" w:space="0" w:color="auto"/>
                                    <w:bottom w:val="none" w:sz="0" w:space="0" w:color="auto"/>
                                    <w:right w:val="none" w:sz="0" w:space="0" w:color="auto"/>
                                  </w:divBdr>
                                  <w:divsChild>
                                    <w:div w:id="21169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087406">
      <w:bodyDiv w:val="1"/>
      <w:marLeft w:val="0"/>
      <w:marRight w:val="0"/>
      <w:marTop w:val="0"/>
      <w:marBottom w:val="0"/>
      <w:divBdr>
        <w:top w:val="none" w:sz="0" w:space="0" w:color="auto"/>
        <w:left w:val="none" w:sz="0" w:space="0" w:color="auto"/>
        <w:bottom w:val="none" w:sz="0" w:space="0" w:color="auto"/>
        <w:right w:val="none" w:sz="0" w:space="0" w:color="auto"/>
      </w:divBdr>
      <w:divsChild>
        <w:div w:id="1201167031">
          <w:marLeft w:val="0"/>
          <w:marRight w:val="0"/>
          <w:marTop w:val="0"/>
          <w:marBottom w:val="0"/>
          <w:divBdr>
            <w:top w:val="none" w:sz="0" w:space="0" w:color="auto"/>
            <w:left w:val="none" w:sz="0" w:space="0" w:color="auto"/>
            <w:bottom w:val="none" w:sz="0" w:space="0" w:color="auto"/>
            <w:right w:val="none" w:sz="0" w:space="0" w:color="auto"/>
          </w:divBdr>
        </w:div>
      </w:divsChild>
    </w:div>
    <w:div w:id="950168719">
      <w:bodyDiv w:val="1"/>
      <w:marLeft w:val="0"/>
      <w:marRight w:val="0"/>
      <w:marTop w:val="0"/>
      <w:marBottom w:val="0"/>
      <w:divBdr>
        <w:top w:val="none" w:sz="0" w:space="0" w:color="auto"/>
        <w:left w:val="none" w:sz="0" w:space="0" w:color="auto"/>
        <w:bottom w:val="none" w:sz="0" w:space="0" w:color="auto"/>
        <w:right w:val="none" w:sz="0" w:space="0" w:color="auto"/>
      </w:divBdr>
      <w:divsChild>
        <w:div w:id="548497483">
          <w:marLeft w:val="0"/>
          <w:marRight w:val="0"/>
          <w:marTop w:val="0"/>
          <w:marBottom w:val="0"/>
          <w:divBdr>
            <w:top w:val="none" w:sz="0" w:space="0" w:color="auto"/>
            <w:left w:val="none" w:sz="0" w:space="0" w:color="auto"/>
            <w:bottom w:val="none" w:sz="0" w:space="0" w:color="auto"/>
            <w:right w:val="none" w:sz="0" w:space="0" w:color="auto"/>
          </w:divBdr>
        </w:div>
      </w:divsChild>
    </w:div>
    <w:div w:id="959263302">
      <w:bodyDiv w:val="1"/>
      <w:marLeft w:val="0"/>
      <w:marRight w:val="0"/>
      <w:marTop w:val="0"/>
      <w:marBottom w:val="0"/>
      <w:divBdr>
        <w:top w:val="none" w:sz="0" w:space="0" w:color="auto"/>
        <w:left w:val="none" w:sz="0" w:space="0" w:color="auto"/>
        <w:bottom w:val="none" w:sz="0" w:space="0" w:color="auto"/>
        <w:right w:val="none" w:sz="0" w:space="0" w:color="auto"/>
      </w:divBdr>
    </w:div>
    <w:div w:id="961378349">
      <w:bodyDiv w:val="1"/>
      <w:marLeft w:val="0"/>
      <w:marRight w:val="0"/>
      <w:marTop w:val="0"/>
      <w:marBottom w:val="0"/>
      <w:divBdr>
        <w:top w:val="none" w:sz="0" w:space="0" w:color="auto"/>
        <w:left w:val="none" w:sz="0" w:space="0" w:color="auto"/>
        <w:bottom w:val="none" w:sz="0" w:space="0" w:color="auto"/>
        <w:right w:val="none" w:sz="0" w:space="0" w:color="auto"/>
      </w:divBdr>
      <w:divsChild>
        <w:div w:id="2045136826">
          <w:marLeft w:val="0"/>
          <w:marRight w:val="0"/>
          <w:marTop w:val="0"/>
          <w:marBottom w:val="0"/>
          <w:divBdr>
            <w:top w:val="none" w:sz="0" w:space="0" w:color="auto"/>
            <w:left w:val="none" w:sz="0" w:space="0" w:color="auto"/>
            <w:bottom w:val="none" w:sz="0" w:space="0" w:color="auto"/>
            <w:right w:val="none" w:sz="0" w:space="0" w:color="auto"/>
          </w:divBdr>
        </w:div>
      </w:divsChild>
    </w:div>
    <w:div w:id="972559164">
      <w:bodyDiv w:val="1"/>
      <w:marLeft w:val="0"/>
      <w:marRight w:val="0"/>
      <w:marTop w:val="0"/>
      <w:marBottom w:val="0"/>
      <w:divBdr>
        <w:top w:val="none" w:sz="0" w:space="0" w:color="auto"/>
        <w:left w:val="none" w:sz="0" w:space="0" w:color="auto"/>
        <w:bottom w:val="none" w:sz="0" w:space="0" w:color="auto"/>
        <w:right w:val="none" w:sz="0" w:space="0" w:color="auto"/>
      </w:divBdr>
      <w:divsChild>
        <w:div w:id="2006585800">
          <w:marLeft w:val="0"/>
          <w:marRight w:val="0"/>
          <w:marTop w:val="0"/>
          <w:marBottom w:val="0"/>
          <w:divBdr>
            <w:top w:val="none" w:sz="0" w:space="0" w:color="auto"/>
            <w:left w:val="none" w:sz="0" w:space="0" w:color="auto"/>
            <w:bottom w:val="none" w:sz="0" w:space="0" w:color="auto"/>
            <w:right w:val="none" w:sz="0" w:space="0" w:color="auto"/>
          </w:divBdr>
          <w:divsChild>
            <w:div w:id="1133793085">
              <w:marLeft w:val="0"/>
              <w:marRight w:val="0"/>
              <w:marTop w:val="0"/>
              <w:marBottom w:val="0"/>
              <w:divBdr>
                <w:top w:val="none" w:sz="0" w:space="0" w:color="auto"/>
                <w:left w:val="none" w:sz="0" w:space="0" w:color="auto"/>
                <w:bottom w:val="none" w:sz="0" w:space="0" w:color="auto"/>
                <w:right w:val="none" w:sz="0" w:space="0" w:color="auto"/>
              </w:divBdr>
              <w:divsChild>
                <w:div w:id="1219392198">
                  <w:marLeft w:val="0"/>
                  <w:marRight w:val="0"/>
                  <w:marTop w:val="0"/>
                  <w:marBottom w:val="0"/>
                  <w:divBdr>
                    <w:top w:val="none" w:sz="0" w:space="0" w:color="auto"/>
                    <w:left w:val="none" w:sz="0" w:space="0" w:color="auto"/>
                    <w:bottom w:val="none" w:sz="0" w:space="0" w:color="auto"/>
                    <w:right w:val="none" w:sz="0" w:space="0" w:color="auto"/>
                  </w:divBdr>
                  <w:divsChild>
                    <w:div w:id="1099251982">
                      <w:marLeft w:val="0"/>
                      <w:marRight w:val="0"/>
                      <w:marTop w:val="0"/>
                      <w:marBottom w:val="0"/>
                      <w:divBdr>
                        <w:top w:val="none" w:sz="0" w:space="0" w:color="auto"/>
                        <w:left w:val="none" w:sz="0" w:space="0" w:color="auto"/>
                        <w:bottom w:val="none" w:sz="0" w:space="0" w:color="auto"/>
                        <w:right w:val="none" w:sz="0" w:space="0" w:color="auto"/>
                      </w:divBdr>
                      <w:divsChild>
                        <w:div w:id="10739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008215">
      <w:bodyDiv w:val="1"/>
      <w:marLeft w:val="0"/>
      <w:marRight w:val="0"/>
      <w:marTop w:val="0"/>
      <w:marBottom w:val="0"/>
      <w:divBdr>
        <w:top w:val="none" w:sz="0" w:space="0" w:color="auto"/>
        <w:left w:val="none" w:sz="0" w:space="0" w:color="auto"/>
        <w:bottom w:val="none" w:sz="0" w:space="0" w:color="auto"/>
        <w:right w:val="none" w:sz="0" w:space="0" w:color="auto"/>
      </w:divBdr>
      <w:divsChild>
        <w:div w:id="849834504">
          <w:marLeft w:val="0"/>
          <w:marRight w:val="0"/>
          <w:marTop w:val="0"/>
          <w:marBottom w:val="0"/>
          <w:divBdr>
            <w:top w:val="none" w:sz="0" w:space="0" w:color="auto"/>
            <w:left w:val="none" w:sz="0" w:space="0" w:color="auto"/>
            <w:bottom w:val="none" w:sz="0" w:space="0" w:color="auto"/>
            <w:right w:val="none" w:sz="0" w:space="0" w:color="auto"/>
          </w:divBdr>
        </w:div>
      </w:divsChild>
    </w:div>
    <w:div w:id="986978994">
      <w:bodyDiv w:val="1"/>
      <w:marLeft w:val="0"/>
      <w:marRight w:val="0"/>
      <w:marTop w:val="0"/>
      <w:marBottom w:val="0"/>
      <w:divBdr>
        <w:top w:val="none" w:sz="0" w:space="0" w:color="auto"/>
        <w:left w:val="none" w:sz="0" w:space="0" w:color="auto"/>
        <w:bottom w:val="none" w:sz="0" w:space="0" w:color="auto"/>
        <w:right w:val="none" w:sz="0" w:space="0" w:color="auto"/>
      </w:divBdr>
    </w:div>
    <w:div w:id="1018654988">
      <w:bodyDiv w:val="1"/>
      <w:marLeft w:val="0"/>
      <w:marRight w:val="0"/>
      <w:marTop w:val="0"/>
      <w:marBottom w:val="0"/>
      <w:divBdr>
        <w:top w:val="none" w:sz="0" w:space="0" w:color="auto"/>
        <w:left w:val="none" w:sz="0" w:space="0" w:color="auto"/>
        <w:bottom w:val="none" w:sz="0" w:space="0" w:color="auto"/>
        <w:right w:val="none" w:sz="0" w:space="0" w:color="auto"/>
      </w:divBdr>
      <w:divsChild>
        <w:div w:id="1504130533">
          <w:marLeft w:val="0"/>
          <w:marRight w:val="0"/>
          <w:marTop w:val="0"/>
          <w:marBottom w:val="0"/>
          <w:divBdr>
            <w:top w:val="none" w:sz="0" w:space="0" w:color="auto"/>
            <w:left w:val="none" w:sz="0" w:space="0" w:color="auto"/>
            <w:bottom w:val="none" w:sz="0" w:space="0" w:color="auto"/>
            <w:right w:val="none" w:sz="0" w:space="0" w:color="auto"/>
          </w:divBdr>
        </w:div>
      </w:divsChild>
    </w:div>
    <w:div w:id="1033535092">
      <w:bodyDiv w:val="1"/>
      <w:marLeft w:val="0"/>
      <w:marRight w:val="0"/>
      <w:marTop w:val="0"/>
      <w:marBottom w:val="0"/>
      <w:divBdr>
        <w:top w:val="none" w:sz="0" w:space="0" w:color="auto"/>
        <w:left w:val="none" w:sz="0" w:space="0" w:color="auto"/>
        <w:bottom w:val="none" w:sz="0" w:space="0" w:color="auto"/>
        <w:right w:val="none" w:sz="0" w:space="0" w:color="auto"/>
      </w:divBdr>
    </w:div>
    <w:div w:id="1035229515">
      <w:bodyDiv w:val="1"/>
      <w:marLeft w:val="0"/>
      <w:marRight w:val="0"/>
      <w:marTop w:val="0"/>
      <w:marBottom w:val="0"/>
      <w:divBdr>
        <w:top w:val="none" w:sz="0" w:space="0" w:color="auto"/>
        <w:left w:val="none" w:sz="0" w:space="0" w:color="auto"/>
        <w:bottom w:val="none" w:sz="0" w:space="0" w:color="auto"/>
        <w:right w:val="none" w:sz="0" w:space="0" w:color="auto"/>
      </w:divBdr>
    </w:div>
    <w:div w:id="1047755583">
      <w:bodyDiv w:val="1"/>
      <w:marLeft w:val="0"/>
      <w:marRight w:val="0"/>
      <w:marTop w:val="0"/>
      <w:marBottom w:val="0"/>
      <w:divBdr>
        <w:top w:val="none" w:sz="0" w:space="0" w:color="auto"/>
        <w:left w:val="none" w:sz="0" w:space="0" w:color="auto"/>
        <w:bottom w:val="none" w:sz="0" w:space="0" w:color="auto"/>
        <w:right w:val="none" w:sz="0" w:space="0" w:color="auto"/>
      </w:divBdr>
    </w:div>
    <w:div w:id="1049189611">
      <w:bodyDiv w:val="1"/>
      <w:marLeft w:val="0"/>
      <w:marRight w:val="0"/>
      <w:marTop w:val="0"/>
      <w:marBottom w:val="0"/>
      <w:divBdr>
        <w:top w:val="none" w:sz="0" w:space="0" w:color="auto"/>
        <w:left w:val="none" w:sz="0" w:space="0" w:color="auto"/>
        <w:bottom w:val="none" w:sz="0" w:space="0" w:color="auto"/>
        <w:right w:val="none" w:sz="0" w:space="0" w:color="auto"/>
      </w:divBdr>
      <w:divsChild>
        <w:div w:id="1857841861">
          <w:marLeft w:val="0"/>
          <w:marRight w:val="0"/>
          <w:marTop w:val="0"/>
          <w:marBottom w:val="0"/>
          <w:divBdr>
            <w:top w:val="none" w:sz="0" w:space="0" w:color="auto"/>
            <w:left w:val="none" w:sz="0" w:space="0" w:color="auto"/>
            <w:bottom w:val="none" w:sz="0" w:space="0" w:color="auto"/>
            <w:right w:val="none" w:sz="0" w:space="0" w:color="auto"/>
          </w:divBdr>
        </w:div>
      </w:divsChild>
    </w:div>
    <w:div w:id="1060789547">
      <w:bodyDiv w:val="1"/>
      <w:marLeft w:val="0"/>
      <w:marRight w:val="0"/>
      <w:marTop w:val="0"/>
      <w:marBottom w:val="0"/>
      <w:divBdr>
        <w:top w:val="none" w:sz="0" w:space="0" w:color="auto"/>
        <w:left w:val="none" w:sz="0" w:space="0" w:color="auto"/>
        <w:bottom w:val="none" w:sz="0" w:space="0" w:color="auto"/>
        <w:right w:val="none" w:sz="0" w:space="0" w:color="auto"/>
      </w:divBdr>
    </w:div>
    <w:div w:id="1064521097">
      <w:bodyDiv w:val="1"/>
      <w:marLeft w:val="0"/>
      <w:marRight w:val="0"/>
      <w:marTop w:val="0"/>
      <w:marBottom w:val="0"/>
      <w:divBdr>
        <w:top w:val="none" w:sz="0" w:space="0" w:color="auto"/>
        <w:left w:val="none" w:sz="0" w:space="0" w:color="auto"/>
        <w:bottom w:val="none" w:sz="0" w:space="0" w:color="auto"/>
        <w:right w:val="none" w:sz="0" w:space="0" w:color="auto"/>
      </w:divBdr>
    </w:div>
    <w:div w:id="1093209122">
      <w:bodyDiv w:val="1"/>
      <w:marLeft w:val="0"/>
      <w:marRight w:val="0"/>
      <w:marTop w:val="0"/>
      <w:marBottom w:val="0"/>
      <w:divBdr>
        <w:top w:val="none" w:sz="0" w:space="0" w:color="auto"/>
        <w:left w:val="none" w:sz="0" w:space="0" w:color="auto"/>
        <w:bottom w:val="none" w:sz="0" w:space="0" w:color="auto"/>
        <w:right w:val="none" w:sz="0" w:space="0" w:color="auto"/>
      </w:divBdr>
      <w:divsChild>
        <w:div w:id="1671063084">
          <w:marLeft w:val="0"/>
          <w:marRight w:val="0"/>
          <w:marTop w:val="0"/>
          <w:marBottom w:val="0"/>
          <w:divBdr>
            <w:top w:val="none" w:sz="0" w:space="0" w:color="auto"/>
            <w:left w:val="none" w:sz="0" w:space="0" w:color="auto"/>
            <w:bottom w:val="none" w:sz="0" w:space="0" w:color="auto"/>
            <w:right w:val="none" w:sz="0" w:space="0" w:color="auto"/>
          </w:divBdr>
        </w:div>
      </w:divsChild>
    </w:div>
    <w:div w:id="1094589011">
      <w:bodyDiv w:val="1"/>
      <w:marLeft w:val="0"/>
      <w:marRight w:val="0"/>
      <w:marTop w:val="0"/>
      <w:marBottom w:val="0"/>
      <w:divBdr>
        <w:top w:val="none" w:sz="0" w:space="0" w:color="auto"/>
        <w:left w:val="none" w:sz="0" w:space="0" w:color="auto"/>
        <w:bottom w:val="none" w:sz="0" w:space="0" w:color="auto"/>
        <w:right w:val="none" w:sz="0" w:space="0" w:color="auto"/>
      </w:divBdr>
      <w:divsChild>
        <w:div w:id="1818105219">
          <w:marLeft w:val="0"/>
          <w:marRight w:val="0"/>
          <w:marTop w:val="0"/>
          <w:marBottom w:val="0"/>
          <w:divBdr>
            <w:top w:val="none" w:sz="0" w:space="0" w:color="auto"/>
            <w:left w:val="none" w:sz="0" w:space="0" w:color="auto"/>
            <w:bottom w:val="none" w:sz="0" w:space="0" w:color="auto"/>
            <w:right w:val="none" w:sz="0" w:space="0" w:color="auto"/>
          </w:divBdr>
        </w:div>
      </w:divsChild>
    </w:div>
    <w:div w:id="1097603442">
      <w:bodyDiv w:val="1"/>
      <w:marLeft w:val="0"/>
      <w:marRight w:val="0"/>
      <w:marTop w:val="0"/>
      <w:marBottom w:val="0"/>
      <w:divBdr>
        <w:top w:val="none" w:sz="0" w:space="0" w:color="auto"/>
        <w:left w:val="none" w:sz="0" w:space="0" w:color="auto"/>
        <w:bottom w:val="none" w:sz="0" w:space="0" w:color="auto"/>
        <w:right w:val="none" w:sz="0" w:space="0" w:color="auto"/>
      </w:divBdr>
      <w:divsChild>
        <w:div w:id="1041054085">
          <w:marLeft w:val="0"/>
          <w:marRight w:val="0"/>
          <w:marTop w:val="0"/>
          <w:marBottom w:val="0"/>
          <w:divBdr>
            <w:top w:val="none" w:sz="0" w:space="0" w:color="auto"/>
            <w:left w:val="none" w:sz="0" w:space="0" w:color="auto"/>
            <w:bottom w:val="none" w:sz="0" w:space="0" w:color="auto"/>
            <w:right w:val="none" w:sz="0" w:space="0" w:color="auto"/>
          </w:divBdr>
          <w:divsChild>
            <w:div w:id="570577010">
              <w:marLeft w:val="0"/>
              <w:marRight w:val="0"/>
              <w:marTop w:val="0"/>
              <w:marBottom w:val="0"/>
              <w:divBdr>
                <w:top w:val="none" w:sz="0" w:space="0" w:color="auto"/>
                <w:left w:val="none" w:sz="0" w:space="0" w:color="auto"/>
                <w:bottom w:val="none" w:sz="0" w:space="0" w:color="auto"/>
                <w:right w:val="none" w:sz="0" w:space="0" w:color="auto"/>
              </w:divBdr>
              <w:divsChild>
                <w:div w:id="1416824570">
                  <w:marLeft w:val="0"/>
                  <w:marRight w:val="0"/>
                  <w:marTop w:val="0"/>
                  <w:marBottom w:val="0"/>
                  <w:divBdr>
                    <w:top w:val="none" w:sz="0" w:space="0" w:color="auto"/>
                    <w:left w:val="none" w:sz="0" w:space="0" w:color="auto"/>
                    <w:bottom w:val="none" w:sz="0" w:space="0" w:color="auto"/>
                    <w:right w:val="none" w:sz="0" w:space="0" w:color="auto"/>
                  </w:divBdr>
                  <w:divsChild>
                    <w:div w:id="1378552021">
                      <w:marLeft w:val="0"/>
                      <w:marRight w:val="0"/>
                      <w:marTop w:val="0"/>
                      <w:marBottom w:val="0"/>
                      <w:divBdr>
                        <w:top w:val="none" w:sz="0" w:space="0" w:color="auto"/>
                        <w:left w:val="none" w:sz="0" w:space="0" w:color="auto"/>
                        <w:bottom w:val="none" w:sz="0" w:space="0" w:color="auto"/>
                        <w:right w:val="none" w:sz="0" w:space="0" w:color="auto"/>
                      </w:divBdr>
                      <w:divsChild>
                        <w:div w:id="20107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904228">
      <w:bodyDiv w:val="1"/>
      <w:marLeft w:val="0"/>
      <w:marRight w:val="0"/>
      <w:marTop w:val="0"/>
      <w:marBottom w:val="0"/>
      <w:divBdr>
        <w:top w:val="none" w:sz="0" w:space="0" w:color="auto"/>
        <w:left w:val="none" w:sz="0" w:space="0" w:color="auto"/>
        <w:bottom w:val="none" w:sz="0" w:space="0" w:color="auto"/>
        <w:right w:val="none" w:sz="0" w:space="0" w:color="auto"/>
      </w:divBdr>
      <w:divsChild>
        <w:div w:id="1051001728">
          <w:marLeft w:val="0"/>
          <w:marRight w:val="0"/>
          <w:marTop w:val="0"/>
          <w:marBottom w:val="0"/>
          <w:divBdr>
            <w:top w:val="none" w:sz="0" w:space="0" w:color="auto"/>
            <w:left w:val="none" w:sz="0" w:space="0" w:color="auto"/>
            <w:bottom w:val="none" w:sz="0" w:space="0" w:color="auto"/>
            <w:right w:val="none" w:sz="0" w:space="0" w:color="auto"/>
          </w:divBdr>
        </w:div>
      </w:divsChild>
    </w:div>
    <w:div w:id="1119177126">
      <w:bodyDiv w:val="1"/>
      <w:marLeft w:val="0"/>
      <w:marRight w:val="0"/>
      <w:marTop w:val="0"/>
      <w:marBottom w:val="0"/>
      <w:divBdr>
        <w:top w:val="none" w:sz="0" w:space="0" w:color="auto"/>
        <w:left w:val="none" w:sz="0" w:space="0" w:color="auto"/>
        <w:bottom w:val="none" w:sz="0" w:space="0" w:color="auto"/>
        <w:right w:val="none" w:sz="0" w:space="0" w:color="auto"/>
      </w:divBdr>
      <w:divsChild>
        <w:div w:id="1468006625">
          <w:marLeft w:val="0"/>
          <w:marRight w:val="0"/>
          <w:marTop w:val="0"/>
          <w:marBottom w:val="0"/>
          <w:divBdr>
            <w:top w:val="none" w:sz="0" w:space="0" w:color="auto"/>
            <w:left w:val="none" w:sz="0" w:space="0" w:color="auto"/>
            <w:bottom w:val="none" w:sz="0" w:space="0" w:color="auto"/>
            <w:right w:val="none" w:sz="0" w:space="0" w:color="auto"/>
          </w:divBdr>
          <w:divsChild>
            <w:div w:id="2102025398">
              <w:marLeft w:val="0"/>
              <w:marRight w:val="0"/>
              <w:marTop w:val="0"/>
              <w:marBottom w:val="0"/>
              <w:divBdr>
                <w:top w:val="none" w:sz="0" w:space="0" w:color="auto"/>
                <w:left w:val="none" w:sz="0" w:space="0" w:color="auto"/>
                <w:bottom w:val="none" w:sz="0" w:space="0" w:color="auto"/>
                <w:right w:val="none" w:sz="0" w:space="0" w:color="auto"/>
              </w:divBdr>
              <w:divsChild>
                <w:div w:id="2075541191">
                  <w:marLeft w:val="0"/>
                  <w:marRight w:val="0"/>
                  <w:marTop w:val="0"/>
                  <w:marBottom w:val="0"/>
                  <w:divBdr>
                    <w:top w:val="none" w:sz="0" w:space="0" w:color="auto"/>
                    <w:left w:val="none" w:sz="0" w:space="0" w:color="auto"/>
                    <w:bottom w:val="none" w:sz="0" w:space="0" w:color="auto"/>
                    <w:right w:val="none" w:sz="0" w:space="0" w:color="auto"/>
                  </w:divBdr>
                  <w:divsChild>
                    <w:div w:id="433284787">
                      <w:marLeft w:val="0"/>
                      <w:marRight w:val="0"/>
                      <w:marTop w:val="0"/>
                      <w:marBottom w:val="0"/>
                      <w:divBdr>
                        <w:top w:val="none" w:sz="0" w:space="0" w:color="auto"/>
                        <w:left w:val="none" w:sz="0" w:space="0" w:color="auto"/>
                        <w:bottom w:val="none" w:sz="0" w:space="0" w:color="auto"/>
                        <w:right w:val="none" w:sz="0" w:space="0" w:color="auto"/>
                      </w:divBdr>
                      <w:divsChild>
                        <w:div w:id="20499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94470">
      <w:bodyDiv w:val="1"/>
      <w:marLeft w:val="0"/>
      <w:marRight w:val="0"/>
      <w:marTop w:val="0"/>
      <w:marBottom w:val="0"/>
      <w:divBdr>
        <w:top w:val="none" w:sz="0" w:space="0" w:color="auto"/>
        <w:left w:val="none" w:sz="0" w:space="0" w:color="auto"/>
        <w:bottom w:val="none" w:sz="0" w:space="0" w:color="auto"/>
        <w:right w:val="none" w:sz="0" w:space="0" w:color="auto"/>
      </w:divBdr>
    </w:div>
    <w:div w:id="1124694458">
      <w:bodyDiv w:val="1"/>
      <w:marLeft w:val="0"/>
      <w:marRight w:val="0"/>
      <w:marTop w:val="0"/>
      <w:marBottom w:val="0"/>
      <w:divBdr>
        <w:top w:val="none" w:sz="0" w:space="0" w:color="auto"/>
        <w:left w:val="none" w:sz="0" w:space="0" w:color="auto"/>
        <w:bottom w:val="none" w:sz="0" w:space="0" w:color="auto"/>
        <w:right w:val="none" w:sz="0" w:space="0" w:color="auto"/>
      </w:divBdr>
    </w:div>
    <w:div w:id="1129740514">
      <w:bodyDiv w:val="1"/>
      <w:marLeft w:val="0"/>
      <w:marRight w:val="0"/>
      <w:marTop w:val="0"/>
      <w:marBottom w:val="0"/>
      <w:divBdr>
        <w:top w:val="none" w:sz="0" w:space="0" w:color="auto"/>
        <w:left w:val="none" w:sz="0" w:space="0" w:color="auto"/>
        <w:bottom w:val="none" w:sz="0" w:space="0" w:color="auto"/>
        <w:right w:val="none" w:sz="0" w:space="0" w:color="auto"/>
      </w:divBdr>
    </w:div>
    <w:div w:id="1145967799">
      <w:bodyDiv w:val="1"/>
      <w:marLeft w:val="0"/>
      <w:marRight w:val="0"/>
      <w:marTop w:val="0"/>
      <w:marBottom w:val="0"/>
      <w:divBdr>
        <w:top w:val="none" w:sz="0" w:space="0" w:color="auto"/>
        <w:left w:val="none" w:sz="0" w:space="0" w:color="auto"/>
        <w:bottom w:val="none" w:sz="0" w:space="0" w:color="auto"/>
        <w:right w:val="none" w:sz="0" w:space="0" w:color="auto"/>
      </w:divBdr>
      <w:divsChild>
        <w:div w:id="77942117">
          <w:marLeft w:val="0"/>
          <w:marRight w:val="0"/>
          <w:marTop w:val="0"/>
          <w:marBottom w:val="0"/>
          <w:divBdr>
            <w:top w:val="none" w:sz="0" w:space="0" w:color="auto"/>
            <w:left w:val="none" w:sz="0" w:space="0" w:color="auto"/>
            <w:bottom w:val="none" w:sz="0" w:space="0" w:color="auto"/>
            <w:right w:val="none" w:sz="0" w:space="0" w:color="auto"/>
          </w:divBdr>
        </w:div>
      </w:divsChild>
    </w:div>
    <w:div w:id="1155414464">
      <w:bodyDiv w:val="1"/>
      <w:marLeft w:val="0"/>
      <w:marRight w:val="0"/>
      <w:marTop w:val="0"/>
      <w:marBottom w:val="0"/>
      <w:divBdr>
        <w:top w:val="none" w:sz="0" w:space="0" w:color="auto"/>
        <w:left w:val="none" w:sz="0" w:space="0" w:color="auto"/>
        <w:bottom w:val="none" w:sz="0" w:space="0" w:color="auto"/>
        <w:right w:val="none" w:sz="0" w:space="0" w:color="auto"/>
      </w:divBdr>
      <w:divsChild>
        <w:div w:id="46299059">
          <w:marLeft w:val="0"/>
          <w:marRight w:val="0"/>
          <w:marTop w:val="0"/>
          <w:marBottom w:val="0"/>
          <w:divBdr>
            <w:top w:val="none" w:sz="0" w:space="0" w:color="auto"/>
            <w:left w:val="none" w:sz="0" w:space="0" w:color="auto"/>
            <w:bottom w:val="none" w:sz="0" w:space="0" w:color="auto"/>
            <w:right w:val="none" w:sz="0" w:space="0" w:color="auto"/>
          </w:divBdr>
        </w:div>
      </w:divsChild>
    </w:div>
    <w:div w:id="1156411234">
      <w:bodyDiv w:val="1"/>
      <w:marLeft w:val="0"/>
      <w:marRight w:val="0"/>
      <w:marTop w:val="0"/>
      <w:marBottom w:val="0"/>
      <w:divBdr>
        <w:top w:val="none" w:sz="0" w:space="0" w:color="auto"/>
        <w:left w:val="none" w:sz="0" w:space="0" w:color="auto"/>
        <w:bottom w:val="none" w:sz="0" w:space="0" w:color="auto"/>
        <w:right w:val="none" w:sz="0" w:space="0" w:color="auto"/>
      </w:divBdr>
      <w:divsChild>
        <w:div w:id="768740848">
          <w:marLeft w:val="0"/>
          <w:marRight w:val="0"/>
          <w:marTop w:val="0"/>
          <w:marBottom w:val="0"/>
          <w:divBdr>
            <w:top w:val="none" w:sz="0" w:space="0" w:color="auto"/>
            <w:left w:val="none" w:sz="0" w:space="0" w:color="auto"/>
            <w:bottom w:val="none" w:sz="0" w:space="0" w:color="auto"/>
            <w:right w:val="none" w:sz="0" w:space="0" w:color="auto"/>
          </w:divBdr>
        </w:div>
      </w:divsChild>
    </w:div>
    <w:div w:id="1167750625">
      <w:bodyDiv w:val="1"/>
      <w:marLeft w:val="0"/>
      <w:marRight w:val="0"/>
      <w:marTop w:val="0"/>
      <w:marBottom w:val="0"/>
      <w:divBdr>
        <w:top w:val="none" w:sz="0" w:space="0" w:color="auto"/>
        <w:left w:val="none" w:sz="0" w:space="0" w:color="auto"/>
        <w:bottom w:val="none" w:sz="0" w:space="0" w:color="auto"/>
        <w:right w:val="none" w:sz="0" w:space="0" w:color="auto"/>
      </w:divBdr>
      <w:divsChild>
        <w:div w:id="408381389">
          <w:marLeft w:val="0"/>
          <w:marRight w:val="0"/>
          <w:marTop w:val="0"/>
          <w:marBottom w:val="0"/>
          <w:divBdr>
            <w:top w:val="none" w:sz="0" w:space="0" w:color="auto"/>
            <w:left w:val="none" w:sz="0" w:space="0" w:color="auto"/>
            <w:bottom w:val="none" w:sz="0" w:space="0" w:color="auto"/>
            <w:right w:val="none" w:sz="0" w:space="0" w:color="auto"/>
          </w:divBdr>
          <w:divsChild>
            <w:div w:id="129323741">
              <w:marLeft w:val="0"/>
              <w:marRight w:val="0"/>
              <w:marTop w:val="0"/>
              <w:marBottom w:val="0"/>
              <w:divBdr>
                <w:top w:val="none" w:sz="0" w:space="0" w:color="auto"/>
                <w:left w:val="none" w:sz="0" w:space="0" w:color="auto"/>
                <w:bottom w:val="none" w:sz="0" w:space="0" w:color="auto"/>
                <w:right w:val="none" w:sz="0" w:space="0" w:color="auto"/>
              </w:divBdr>
              <w:divsChild>
                <w:div w:id="2061322422">
                  <w:marLeft w:val="0"/>
                  <w:marRight w:val="0"/>
                  <w:marTop w:val="0"/>
                  <w:marBottom w:val="0"/>
                  <w:divBdr>
                    <w:top w:val="none" w:sz="0" w:space="0" w:color="auto"/>
                    <w:left w:val="none" w:sz="0" w:space="0" w:color="auto"/>
                    <w:bottom w:val="none" w:sz="0" w:space="0" w:color="auto"/>
                    <w:right w:val="none" w:sz="0" w:space="0" w:color="auto"/>
                  </w:divBdr>
                  <w:divsChild>
                    <w:div w:id="676427868">
                      <w:marLeft w:val="0"/>
                      <w:marRight w:val="0"/>
                      <w:marTop w:val="0"/>
                      <w:marBottom w:val="0"/>
                      <w:divBdr>
                        <w:top w:val="none" w:sz="0" w:space="0" w:color="auto"/>
                        <w:left w:val="none" w:sz="0" w:space="0" w:color="auto"/>
                        <w:bottom w:val="none" w:sz="0" w:space="0" w:color="auto"/>
                        <w:right w:val="none" w:sz="0" w:space="0" w:color="auto"/>
                      </w:divBdr>
                      <w:divsChild>
                        <w:div w:id="17744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2618">
      <w:bodyDiv w:val="1"/>
      <w:marLeft w:val="0"/>
      <w:marRight w:val="0"/>
      <w:marTop w:val="0"/>
      <w:marBottom w:val="0"/>
      <w:divBdr>
        <w:top w:val="none" w:sz="0" w:space="0" w:color="auto"/>
        <w:left w:val="none" w:sz="0" w:space="0" w:color="auto"/>
        <w:bottom w:val="none" w:sz="0" w:space="0" w:color="auto"/>
        <w:right w:val="none" w:sz="0" w:space="0" w:color="auto"/>
      </w:divBdr>
      <w:divsChild>
        <w:div w:id="2024933695">
          <w:marLeft w:val="0"/>
          <w:marRight w:val="0"/>
          <w:marTop w:val="0"/>
          <w:marBottom w:val="0"/>
          <w:divBdr>
            <w:top w:val="none" w:sz="0" w:space="0" w:color="auto"/>
            <w:left w:val="none" w:sz="0" w:space="0" w:color="auto"/>
            <w:bottom w:val="none" w:sz="0" w:space="0" w:color="auto"/>
            <w:right w:val="none" w:sz="0" w:space="0" w:color="auto"/>
          </w:divBdr>
        </w:div>
      </w:divsChild>
    </w:div>
    <w:div w:id="1221865160">
      <w:bodyDiv w:val="1"/>
      <w:marLeft w:val="0"/>
      <w:marRight w:val="0"/>
      <w:marTop w:val="0"/>
      <w:marBottom w:val="0"/>
      <w:divBdr>
        <w:top w:val="none" w:sz="0" w:space="0" w:color="auto"/>
        <w:left w:val="none" w:sz="0" w:space="0" w:color="auto"/>
        <w:bottom w:val="none" w:sz="0" w:space="0" w:color="auto"/>
        <w:right w:val="none" w:sz="0" w:space="0" w:color="auto"/>
      </w:divBdr>
    </w:div>
    <w:div w:id="1224563006">
      <w:bodyDiv w:val="1"/>
      <w:marLeft w:val="0"/>
      <w:marRight w:val="0"/>
      <w:marTop w:val="0"/>
      <w:marBottom w:val="0"/>
      <w:divBdr>
        <w:top w:val="none" w:sz="0" w:space="0" w:color="auto"/>
        <w:left w:val="none" w:sz="0" w:space="0" w:color="auto"/>
        <w:bottom w:val="none" w:sz="0" w:space="0" w:color="auto"/>
        <w:right w:val="none" w:sz="0" w:space="0" w:color="auto"/>
      </w:divBdr>
    </w:div>
    <w:div w:id="1234044393">
      <w:bodyDiv w:val="1"/>
      <w:marLeft w:val="0"/>
      <w:marRight w:val="0"/>
      <w:marTop w:val="0"/>
      <w:marBottom w:val="0"/>
      <w:divBdr>
        <w:top w:val="none" w:sz="0" w:space="0" w:color="auto"/>
        <w:left w:val="none" w:sz="0" w:space="0" w:color="auto"/>
        <w:bottom w:val="none" w:sz="0" w:space="0" w:color="auto"/>
        <w:right w:val="none" w:sz="0" w:space="0" w:color="auto"/>
      </w:divBdr>
      <w:divsChild>
        <w:div w:id="1312097379">
          <w:marLeft w:val="0"/>
          <w:marRight w:val="0"/>
          <w:marTop w:val="0"/>
          <w:marBottom w:val="0"/>
          <w:divBdr>
            <w:top w:val="none" w:sz="0" w:space="0" w:color="auto"/>
            <w:left w:val="none" w:sz="0" w:space="0" w:color="auto"/>
            <w:bottom w:val="none" w:sz="0" w:space="0" w:color="auto"/>
            <w:right w:val="none" w:sz="0" w:space="0" w:color="auto"/>
          </w:divBdr>
        </w:div>
      </w:divsChild>
    </w:div>
    <w:div w:id="1263149503">
      <w:bodyDiv w:val="1"/>
      <w:marLeft w:val="0"/>
      <w:marRight w:val="0"/>
      <w:marTop w:val="0"/>
      <w:marBottom w:val="0"/>
      <w:divBdr>
        <w:top w:val="none" w:sz="0" w:space="0" w:color="auto"/>
        <w:left w:val="none" w:sz="0" w:space="0" w:color="auto"/>
        <w:bottom w:val="none" w:sz="0" w:space="0" w:color="auto"/>
        <w:right w:val="none" w:sz="0" w:space="0" w:color="auto"/>
      </w:divBdr>
    </w:div>
    <w:div w:id="1263418975">
      <w:bodyDiv w:val="1"/>
      <w:marLeft w:val="0"/>
      <w:marRight w:val="0"/>
      <w:marTop w:val="0"/>
      <w:marBottom w:val="0"/>
      <w:divBdr>
        <w:top w:val="none" w:sz="0" w:space="0" w:color="auto"/>
        <w:left w:val="none" w:sz="0" w:space="0" w:color="auto"/>
        <w:bottom w:val="none" w:sz="0" w:space="0" w:color="auto"/>
        <w:right w:val="none" w:sz="0" w:space="0" w:color="auto"/>
      </w:divBdr>
      <w:divsChild>
        <w:div w:id="418715101">
          <w:marLeft w:val="0"/>
          <w:marRight w:val="0"/>
          <w:marTop w:val="0"/>
          <w:marBottom w:val="0"/>
          <w:divBdr>
            <w:top w:val="none" w:sz="0" w:space="0" w:color="auto"/>
            <w:left w:val="none" w:sz="0" w:space="0" w:color="auto"/>
            <w:bottom w:val="none" w:sz="0" w:space="0" w:color="auto"/>
            <w:right w:val="none" w:sz="0" w:space="0" w:color="auto"/>
          </w:divBdr>
          <w:divsChild>
            <w:div w:id="1093358098">
              <w:marLeft w:val="0"/>
              <w:marRight w:val="0"/>
              <w:marTop w:val="0"/>
              <w:marBottom w:val="0"/>
              <w:divBdr>
                <w:top w:val="none" w:sz="0" w:space="0" w:color="auto"/>
                <w:left w:val="none" w:sz="0" w:space="0" w:color="auto"/>
                <w:bottom w:val="none" w:sz="0" w:space="0" w:color="auto"/>
                <w:right w:val="none" w:sz="0" w:space="0" w:color="auto"/>
              </w:divBdr>
              <w:divsChild>
                <w:div w:id="1644043031">
                  <w:marLeft w:val="0"/>
                  <w:marRight w:val="0"/>
                  <w:marTop w:val="0"/>
                  <w:marBottom w:val="0"/>
                  <w:divBdr>
                    <w:top w:val="none" w:sz="0" w:space="0" w:color="auto"/>
                    <w:left w:val="none" w:sz="0" w:space="0" w:color="auto"/>
                    <w:bottom w:val="none" w:sz="0" w:space="0" w:color="auto"/>
                    <w:right w:val="none" w:sz="0" w:space="0" w:color="auto"/>
                  </w:divBdr>
                  <w:divsChild>
                    <w:div w:id="1494947480">
                      <w:marLeft w:val="0"/>
                      <w:marRight w:val="0"/>
                      <w:marTop w:val="0"/>
                      <w:marBottom w:val="0"/>
                      <w:divBdr>
                        <w:top w:val="none" w:sz="0" w:space="0" w:color="auto"/>
                        <w:left w:val="none" w:sz="0" w:space="0" w:color="auto"/>
                        <w:bottom w:val="none" w:sz="0" w:space="0" w:color="auto"/>
                        <w:right w:val="none" w:sz="0" w:space="0" w:color="auto"/>
                      </w:divBdr>
                      <w:divsChild>
                        <w:div w:id="1774742146">
                          <w:marLeft w:val="0"/>
                          <w:marRight w:val="0"/>
                          <w:marTop w:val="0"/>
                          <w:marBottom w:val="0"/>
                          <w:divBdr>
                            <w:top w:val="none" w:sz="0" w:space="0" w:color="auto"/>
                            <w:left w:val="none" w:sz="0" w:space="0" w:color="auto"/>
                            <w:bottom w:val="none" w:sz="0" w:space="0" w:color="auto"/>
                            <w:right w:val="none" w:sz="0" w:space="0" w:color="auto"/>
                          </w:divBdr>
                          <w:divsChild>
                            <w:div w:id="212272205">
                              <w:marLeft w:val="0"/>
                              <w:marRight w:val="0"/>
                              <w:marTop w:val="0"/>
                              <w:marBottom w:val="0"/>
                              <w:divBdr>
                                <w:top w:val="none" w:sz="0" w:space="0" w:color="auto"/>
                                <w:left w:val="none" w:sz="0" w:space="0" w:color="auto"/>
                                <w:bottom w:val="none" w:sz="0" w:space="0" w:color="auto"/>
                                <w:right w:val="none" w:sz="0" w:space="0" w:color="auto"/>
                              </w:divBdr>
                            </w:div>
                            <w:div w:id="160972655">
                              <w:marLeft w:val="0"/>
                              <w:marRight w:val="0"/>
                              <w:marTop w:val="0"/>
                              <w:marBottom w:val="0"/>
                              <w:divBdr>
                                <w:top w:val="none" w:sz="0" w:space="0" w:color="auto"/>
                                <w:left w:val="none" w:sz="0" w:space="0" w:color="auto"/>
                                <w:bottom w:val="none" w:sz="0" w:space="0" w:color="auto"/>
                                <w:right w:val="none" w:sz="0" w:space="0" w:color="auto"/>
                              </w:divBdr>
                            </w:div>
                            <w:div w:id="1991981426">
                              <w:marLeft w:val="0"/>
                              <w:marRight w:val="0"/>
                              <w:marTop w:val="0"/>
                              <w:marBottom w:val="0"/>
                              <w:divBdr>
                                <w:top w:val="single" w:sz="4" w:space="0" w:color="D7DBE6"/>
                                <w:left w:val="single" w:sz="4" w:space="0" w:color="D7DBE6"/>
                                <w:bottom w:val="single" w:sz="4" w:space="0" w:color="D7DBE6"/>
                                <w:right w:val="single" w:sz="4" w:space="0" w:color="D7DBE6"/>
                              </w:divBdr>
                              <w:divsChild>
                                <w:div w:id="515583858">
                                  <w:marLeft w:val="0"/>
                                  <w:marRight w:val="0"/>
                                  <w:marTop w:val="0"/>
                                  <w:marBottom w:val="0"/>
                                  <w:divBdr>
                                    <w:top w:val="none" w:sz="0" w:space="0" w:color="auto"/>
                                    <w:left w:val="none" w:sz="0" w:space="0" w:color="auto"/>
                                    <w:bottom w:val="none" w:sz="0" w:space="0" w:color="auto"/>
                                    <w:right w:val="none" w:sz="0" w:space="0" w:color="auto"/>
                                  </w:divBdr>
                                </w:div>
                                <w:div w:id="1219777648">
                                  <w:marLeft w:val="0"/>
                                  <w:marRight w:val="0"/>
                                  <w:marTop w:val="0"/>
                                  <w:marBottom w:val="0"/>
                                  <w:divBdr>
                                    <w:top w:val="single" w:sz="4" w:space="0" w:color="D7DBE6"/>
                                    <w:left w:val="none" w:sz="0" w:space="0" w:color="auto"/>
                                    <w:bottom w:val="none" w:sz="0" w:space="0" w:color="auto"/>
                                    <w:right w:val="none" w:sz="0" w:space="0" w:color="auto"/>
                                  </w:divBdr>
                                </w:div>
                              </w:divsChild>
                            </w:div>
                          </w:divsChild>
                        </w:div>
                      </w:divsChild>
                    </w:div>
                  </w:divsChild>
                </w:div>
              </w:divsChild>
            </w:div>
          </w:divsChild>
        </w:div>
      </w:divsChild>
    </w:div>
    <w:div w:id="1292635020">
      <w:bodyDiv w:val="1"/>
      <w:marLeft w:val="0"/>
      <w:marRight w:val="0"/>
      <w:marTop w:val="0"/>
      <w:marBottom w:val="0"/>
      <w:divBdr>
        <w:top w:val="none" w:sz="0" w:space="0" w:color="auto"/>
        <w:left w:val="none" w:sz="0" w:space="0" w:color="auto"/>
        <w:bottom w:val="none" w:sz="0" w:space="0" w:color="auto"/>
        <w:right w:val="none" w:sz="0" w:space="0" w:color="auto"/>
      </w:divBdr>
    </w:div>
    <w:div w:id="1298485293">
      <w:bodyDiv w:val="1"/>
      <w:marLeft w:val="0"/>
      <w:marRight w:val="0"/>
      <w:marTop w:val="0"/>
      <w:marBottom w:val="0"/>
      <w:divBdr>
        <w:top w:val="none" w:sz="0" w:space="0" w:color="auto"/>
        <w:left w:val="none" w:sz="0" w:space="0" w:color="auto"/>
        <w:bottom w:val="none" w:sz="0" w:space="0" w:color="auto"/>
        <w:right w:val="none" w:sz="0" w:space="0" w:color="auto"/>
      </w:divBdr>
    </w:div>
    <w:div w:id="1307587250">
      <w:bodyDiv w:val="1"/>
      <w:marLeft w:val="0"/>
      <w:marRight w:val="0"/>
      <w:marTop w:val="0"/>
      <w:marBottom w:val="0"/>
      <w:divBdr>
        <w:top w:val="none" w:sz="0" w:space="0" w:color="auto"/>
        <w:left w:val="none" w:sz="0" w:space="0" w:color="auto"/>
        <w:bottom w:val="none" w:sz="0" w:space="0" w:color="auto"/>
        <w:right w:val="none" w:sz="0" w:space="0" w:color="auto"/>
      </w:divBdr>
    </w:div>
    <w:div w:id="1320841330">
      <w:bodyDiv w:val="1"/>
      <w:marLeft w:val="0"/>
      <w:marRight w:val="0"/>
      <w:marTop w:val="0"/>
      <w:marBottom w:val="0"/>
      <w:divBdr>
        <w:top w:val="none" w:sz="0" w:space="0" w:color="auto"/>
        <w:left w:val="none" w:sz="0" w:space="0" w:color="auto"/>
        <w:bottom w:val="none" w:sz="0" w:space="0" w:color="auto"/>
        <w:right w:val="none" w:sz="0" w:space="0" w:color="auto"/>
      </w:divBdr>
      <w:divsChild>
        <w:div w:id="1821799357">
          <w:marLeft w:val="0"/>
          <w:marRight w:val="0"/>
          <w:marTop w:val="0"/>
          <w:marBottom w:val="0"/>
          <w:divBdr>
            <w:top w:val="none" w:sz="0" w:space="0" w:color="auto"/>
            <w:left w:val="none" w:sz="0" w:space="0" w:color="auto"/>
            <w:bottom w:val="none" w:sz="0" w:space="0" w:color="auto"/>
            <w:right w:val="none" w:sz="0" w:space="0" w:color="auto"/>
          </w:divBdr>
        </w:div>
      </w:divsChild>
    </w:div>
    <w:div w:id="1321035254">
      <w:bodyDiv w:val="1"/>
      <w:marLeft w:val="0"/>
      <w:marRight w:val="0"/>
      <w:marTop w:val="0"/>
      <w:marBottom w:val="0"/>
      <w:divBdr>
        <w:top w:val="none" w:sz="0" w:space="0" w:color="auto"/>
        <w:left w:val="none" w:sz="0" w:space="0" w:color="auto"/>
        <w:bottom w:val="none" w:sz="0" w:space="0" w:color="auto"/>
        <w:right w:val="none" w:sz="0" w:space="0" w:color="auto"/>
      </w:divBdr>
    </w:div>
    <w:div w:id="1332752806">
      <w:bodyDiv w:val="1"/>
      <w:marLeft w:val="0"/>
      <w:marRight w:val="0"/>
      <w:marTop w:val="0"/>
      <w:marBottom w:val="0"/>
      <w:divBdr>
        <w:top w:val="none" w:sz="0" w:space="0" w:color="auto"/>
        <w:left w:val="none" w:sz="0" w:space="0" w:color="auto"/>
        <w:bottom w:val="none" w:sz="0" w:space="0" w:color="auto"/>
        <w:right w:val="none" w:sz="0" w:space="0" w:color="auto"/>
      </w:divBdr>
    </w:div>
    <w:div w:id="1349327778">
      <w:bodyDiv w:val="1"/>
      <w:marLeft w:val="0"/>
      <w:marRight w:val="0"/>
      <w:marTop w:val="0"/>
      <w:marBottom w:val="0"/>
      <w:divBdr>
        <w:top w:val="none" w:sz="0" w:space="0" w:color="auto"/>
        <w:left w:val="none" w:sz="0" w:space="0" w:color="auto"/>
        <w:bottom w:val="none" w:sz="0" w:space="0" w:color="auto"/>
        <w:right w:val="none" w:sz="0" w:space="0" w:color="auto"/>
      </w:divBdr>
    </w:div>
    <w:div w:id="1377856669">
      <w:bodyDiv w:val="1"/>
      <w:marLeft w:val="0"/>
      <w:marRight w:val="0"/>
      <w:marTop w:val="0"/>
      <w:marBottom w:val="0"/>
      <w:divBdr>
        <w:top w:val="none" w:sz="0" w:space="0" w:color="auto"/>
        <w:left w:val="none" w:sz="0" w:space="0" w:color="auto"/>
        <w:bottom w:val="none" w:sz="0" w:space="0" w:color="auto"/>
        <w:right w:val="none" w:sz="0" w:space="0" w:color="auto"/>
      </w:divBdr>
    </w:div>
    <w:div w:id="1390609281">
      <w:bodyDiv w:val="1"/>
      <w:marLeft w:val="0"/>
      <w:marRight w:val="0"/>
      <w:marTop w:val="0"/>
      <w:marBottom w:val="0"/>
      <w:divBdr>
        <w:top w:val="none" w:sz="0" w:space="0" w:color="auto"/>
        <w:left w:val="none" w:sz="0" w:space="0" w:color="auto"/>
        <w:bottom w:val="none" w:sz="0" w:space="0" w:color="auto"/>
        <w:right w:val="none" w:sz="0" w:space="0" w:color="auto"/>
      </w:divBdr>
      <w:divsChild>
        <w:div w:id="1905606352">
          <w:marLeft w:val="0"/>
          <w:marRight w:val="0"/>
          <w:marTop w:val="0"/>
          <w:marBottom w:val="0"/>
          <w:divBdr>
            <w:top w:val="none" w:sz="0" w:space="0" w:color="auto"/>
            <w:left w:val="none" w:sz="0" w:space="0" w:color="auto"/>
            <w:bottom w:val="none" w:sz="0" w:space="0" w:color="auto"/>
            <w:right w:val="none" w:sz="0" w:space="0" w:color="auto"/>
          </w:divBdr>
        </w:div>
      </w:divsChild>
    </w:div>
    <w:div w:id="1405107688">
      <w:bodyDiv w:val="1"/>
      <w:marLeft w:val="0"/>
      <w:marRight w:val="0"/>
      <w:marTop w:val="0"/>
      <w:marBottom w:val="0"/>
      <w:divBdr>
        <w:top w:val="none" w:sz="0" w:space="0" w:color="auto"/>
        <w:left w:val="none" w:sz="0" w:space="0" w:color="auto"/>
        <w:bottom w:val="none" w:sz="0" w:space="0" w:color="auto"/>
        <w:right w:val="none" w:sz="0" w:space="0" w:color="auto"/>
      </w:divBdr>
    </w:div>
    <w:div w:id="1407648187">
      <w:bodyDiv w:val="1"/>
      <w:marLeft w:val="0"/>
      <w:marRight w:val="0"/>
      <w:marTop w:val="0"/>
      <w:marBottom w:val="0"/>
      <w:divBdr>
        <w:top w:val="none" w:sz="0" w:space="0" w:color="auto"/>
        <w:left w:val="none" w:sz="0" w:space="0" w:color="auto"/>
        <w:bottom w:val="none" w:sz="0" w:space="0" w:color="auto"/>
        <w:right w:val="none" w:sz="0" w:space="0" w:color="auto"/>
      </w:divBdr>
    </w:div>
    <w:div w:id="1419981651">
      <w:bodyDiv w:val="1"/>
      <w:marLeft w:val="0"/>
      <w:marRight w:val="0"/>
      <w:marTop w:val="0"/>
      <w:marBottom w:val="0"/>
      <w:divBdr>
        <w:top w:val="none" w:sz="0" w:space="0" w:color="auto"/>
        <w:left w:val="none" w:sz="0" w:space="0" w:color="auto"/>
        <w:bottom w:val="none" w:sz="0" w:space="0" w:color="auto"/>
        <w:right w:val="none" w:sz="0" w:space="0" w:color="auto"/>
      </w:divBdr>
      <w:divsChild>
        <w:div w:id="1489436697">
          <w:marLeft w:val="0"/>
          <w:marRight w:val="0"/>
          <w:marTop w:val="0"/>
          <w:marBottom w:val="0"/>
          <w:divBdr>
            <w:top w:val="none" w:sz="0" w:space="0" w:color="auto"/>
            <w:left w:val="none" w:sz="0" w:space="0" w:color="auto"/>
            <w:bottom w:val="none" w:sz="0" w:space="0" w:color="auto"/>
            <w:right w:val="none" w:sz="0" w:space="0" w:color="auto"/>
          </w:divBdr>
        </w:div>
      </w:divsChild>
    </w:div>
    <w:div w:id="1424716978">
      <w:bodyDiv w:val="1"/>
      <w:marLeft w:val="0"/>
      <w:marRight w:val="0"/>
      <w:marTop w:val="0"/>
      <w:marBottom w:val="0"/>
      <w:divBdr>
        <w:top w:val="none" w:sz="0" w:space="0" w:color="auto"/>
        <w:left w:val="none" w:sz="0" w:space="0" w:color="auto"/>
        <w:bottom w:val="none" w:sz="0" w:space="0" w:color="auto"/>
        <w:right w:val="none" w:sz="0" w:space="0" w:color="auto"/>
      </w:divBdr>
    </w:div>
    <w:div w:id="1435781039">
      <w:bodyDiv w:val="1"/>
      <w:marLeft w:val="0"/>
      <w:marRight w:val="0"/>
      <w:marTop w:val="0"/>
      <w:marBottom w:val="0"/>
      <w:divBdr>
        <w:top w:val="none" w:sz="0" w:space="0" w:color="auto"/>
        <w:left w:val="none" w:sz="0" w:space="0" w:color="auto"/>
        <w:bottom w:val="none" w:sz="0" w:space="0" w:color="auto"/>
        <w:right w:val="none" w:sz="0" w:space="0" w:color="auto"/>
      </w:divBdr>
      <w:divsChild>
        <w:div w:id="121925255">
          <w:marLeft w:val="0"/>
          <w:marRight w:val="0"/>
          <w:marTop w:val="0"/>
          <w:marBottom w:val="0"/>
          <w:divBdr>
            <w:top w:val="none" w:sz="0" w:space="0" w:color="auto"/>
            <w:left w:val="none" w:sz="0" w:space="0" w:color="auto"/>
            <w:bottom w:val="none" w:sz="0" w:space="0" w:color="auto"/>
            <w:right w:val="none" w:sz="0" w:space="0" w:color="auto"/>
          </w:divBdr>
          <w:divsChild>
            <w:div w:id="1283615288">
              <w:marLeft w:val="0"/>
              <w:marRight w:val="0"/>
              <w:marTop w:val="0"/>
              <w:marBottom w:val="0"/>
              <w:divBdr>
                <w:top w:val="none" w:sz="0" w:space="0" w:color="auto"/>
                <w:left w:val="none" w:sz="0" w:space="0" w:color="auto"/>
                <w:bottom w:val="none" w:sz="0" w:space="0" w:color="auto"/>
                <w:right w:val="none" w:sz="0" w:space="0" w:color="auto"/>
              </w:divBdr>
              <w:divsChild>
                <w:div w:id="34503931">
                  <w:marLeft w:val="0"/>
                  <w:marRight w:val="0"/>
                  <w:marTop w:val="0"/>
                  <w:marBottom w:val="0"/>
                  <w:divBdr>
                    <w:top w:val="none" w:sz="0" w:space="0" w:color="auto"/>
                    <w:left w:val="none" w:sz="0" w:space="0" w:color="auto"/>
                    <w:bottom w:val="none" w:sz="0" w:space="0" w:color="auto"/>
                    <w:right w:val="none" w:sz="0" w:space="0" w:color="auto"/>
                  </w:divBdr>
                  <w:divsChild>
                    <w:div w:id="1695382506">
                      <w:marLeft w:val="0"/>
                      <w:marRight w:val="0"/>
                      <w:marTop w:val="0"/>
                      <w:marBottom w:val="0"/>
                      <w:divBdr>
                        <w:top w:val="none" w:sz="0" w:space="0" w:color="auto"/>
                        <w:left w:val="none" w:sz="0" w:space="0" w:color="auto"/>
                        <w:bottom w:val="none" w:sz="0" w:space="0" w:color="auto"/>
                        <w:right w:val="none" w:sz="0" w:space="0" w:color="auto"/>
                      </w:divBdr>
                      <w:divsChild>
                        <w:div w:id="1959022186">
                          <w:marLeft w:val="0"/>
                          <w:marRight w:val="0"/>
                          <w:marTop w:val="0"/>
                          <w:marBottom w:val="0"/>
                          <w:divBdr>
                            <w:top w:val="none" w:sz="0" w:space="0" w:color="auto"/>
                            <w:left w:val="none" w:sz="0" w:space="0" w:color="auto"/>
                            <w:bottom w:val="none" w:sz="0" w:space="0" w:color="auto"/>
                            <w:right w:val="none" w:sz="0" w:space="0" w:color="auto"/>
                          </w:divBdr>
                          <w:divsChild>
                            <w:div w:id="1639456573">
                              <w:marLeft w:val="0"/>
                              <w:marRight w:val="0"/>
                              <w:marTop w:val="0"/>
                              <w:marBottom w:val="0"/>
                              <w:divBdr>
                                <w:top w:val="none" w:sz="0" w:space="0" w:color="auto"/>
                                <w:left w:val="none" w:sz="0" w:space="0" w:color="auto"/>
                                <w:bottom w:val="none" w:sz="0" w:space="0" w:color="auto"/>
                                <w:right w:val="none" w:sz="0" w:space="0" w:color="auto"/>
                              </w:divBdr>
                            </w:div>
                          </w:divsChild>
                        </w:div>
                        <w:div w:id="1287276173">
                          <w:marLeft w:val="0"/>
                          <w:marRight w:val="0"/>
                          <w:marTop w:val="0"/>
                          <w:marBottom w:val="0"/>
                          <w:divBdr>
                            <w:top w:val="none" w:sz="0" w:space="0" w:color="auto"/>
                            <w:left w:val="none" w:sz="0" w:space="0" w:color="auto"/>
                            <w:bottom w:val="none" w:sz="0" w:space="0" w:color="auto"/>
                            <w:right w:val="none" w:sz="0" w:space="0" w:color="auto"/>
                          </w:divBdr>
                        </w:div>
                        <w:div w:id="1147823270">
                          <w:marLeft w:val="0"/>
                          <w:marRight w:val="0"/>
                          <w:marTop w:val="0"/>
                          <w:marBottom w:val="0"/>
                          <w:divBdr>
                            <w:top w:val="single" w:sz="4" w:space="0" w:color="D7DBE6"/>
                            <w:left w:val="single" w:sz="4" w:space="0" w:color="D7DBE6"/>
                            <w:bottom w:val="single" w:sz="4" w:space="0" w:color="D7DBE6"/>
                            <w:right w:val="single" w:sz="4" w:space="0" w:color="D7DBE6"/>
                          </w:divBdr>
                          <w:divsChild>
                            <w:div w:id="852261214">
                              <w:marLeft w:val="0"/>
                              <w:marRight w:val="0"/>
                              <w:marTop w:val="0"/>
                              <w:marBottom w:val="0"/>
                              <w:divBdr>
                                <w:top w:val="none" w:sz="0" w:space="0" w:color="auto"/>
                                <w:left w:val="none" w:sz="0" w:space="0" w:color="auto"/>
                                <w:bottom w:val="none" w:sz="0" w:space="0" w:color="auto"/>
                                <w:right w:val="none" w:sz="0" w:space="0" w:color="auto"/>
                              </w:divBdr>
                            </w:div>
                            <w:div w:id="1374423362">
                              <w:marLeft w:val="0"/>
                              <w:marRight w:val="0"/>
                              <w:marTop w:val="0"/>
                              <w:marBottom w:val="0"/>
                              <w:divBdr>
                                <w:top w:val="single" w:sz="4" w:space="0" w:color="D7DBE6"/>
                                <w:left w:val="none" w:sz="0" w:space="0" w:color="auto"/>
                                <w:bottom w:val="none" w:sz="0" w:space="0" w:color="auto"/>
                                <w:right w:val="none" w:sz="0" w:space="0" w:color="auto"/>
                              </w:divBdr>
                            </w:div>
                          </w:divsChild>
                        </w:div>
                      </w:divsChild>
                    </w:div>
                  </w:divsChild>
                </w:div>
              </w:divsChild>
            </w:div>
          </w:divsChild>
        </w:div>
      </w:divsChild>
    </w:div>
    <w:div w:id="1437098145">
      <w:bodyDiv w:val="1"/>
      <w:marLeft w:val="0"/>
      <w:marRight w:val="0"/>
      <w:marTop w:val="0"/>
      <w:marBottom w:val="0"/>
      <w:divBdr>
        <w:top w:val="none" w:sz="0" w:space="0" w:color="auto"/>
        <w:left w:val="none" w:sz="0" w:space="0" w:color="auto"/>
        <w:bottom w:val="none" w:sz="0" w:space="0" w:color="auto"/>
        <w:right w:val="none" w:sz="0" w:space="0" w:color="auto"/>
      </w:divBdr>
    </w:div>
    <w:div w:id="1466120015">
      <w:bodyDiv w:val="1"/>
      <w:marLeft w:val="0"/>
      <w:marRight w:val="0"/>
      <w:marTop w:val="0"/>
      <w:marBottom w:val="0"/>
      <w:divBdr>
        <w:top w:val="none" w:sz="0" w:space="0" w:color="auto"/>
        <w:left w:val="none" w:sz="0" w:space="0" w:color="auto"/>
        <w:bottom w:val="none" w:sz="0" w:space="0" w:color="auto"/>
        <w:right w:val="none" w:sz="0" w:space="0" w:color="auto"/>
      </w:divBdr>
    </w:div>
    <w:div w:id="1469468879">
      <w:bodyDiv w:val="1"/>
      <w:marLeft w:val="0"/>
      <w:marRight w:val="0"/>
      <w:marTop w:val="0"/>
      <w:marBottom w:val="0"/>
      <w:divBdr>
        <w:top w:val="none" w:sz="0" w:space="0" w:color="auto"/>
        <w:left w:val="none" w:sz="0" w:space="0" w:color="auto"/>
        <w:bottom w:val="none" w:sz="0" w:space="0" w:color="auto"/>
        <w:right w:val="none" w:sz="0" w:space="0" w:color="auto"/>
      </w:divBdr>
    </w:div>
    <w:div w:id="1485128095">
      <w:bodyDiv w:val="1"/>
      <w:marLeft w:val="0"/>
      <w:marRight w:val="0"/>
      <w:marTop w:val="0"/>
      <w:marBottom w:val="0"/>
      <w:divBdr>
        <w:top w:val="none" w:sz="0" w:space="0" w:color="auto"/>
        <w:left w:val="none" w:sz="0" w:space="0" w:color="auto"/>
        <w:bottom w:val="none" w:sz="0" w:space="0" w:color="auto"/>
        <w:right w:val="none" w:sz="0" w:space="0" w:color="auto"/>
      </w:divBdr>
      <w:divsChild>
        <w:div w:id="148405746">
          <w:marLeft w:val="0"/>
          <w:marRight w:val="0"/>
          <w:marTop w:val="0"/>
          <w:marBottom w:val="0"/>
          <w:divBdr>
            <w:top w:val="none" w:sz="0" w:space="0" w:color="auto"/>
            <w:left w:val="none" w:sz="0" w:space="0" w:color="auto"/>
            <w:bottom w:val="none" w:sz="0" w:space="0" w:color="auto"/>
            <w:right w:val="none" w:sz="0" w:space="0" w:color="auto"/>
          </w:divBdr>
          <w:divsChild>
            <w:div w:id="1836603892">
              <w:marLeft w:val="0"/>
              <w:marRight w:val="0"/>
              <w:marTop w:val="0"/>
              <w:marBottom w:val="0"/>
              <w:divBdr>
                <w:top w:val="none" w:sz="0" w:space="0" w:color="auto"/>
                <w:left w:val="none" w:sz="0" w:space="0" w:color="auto"/>
                <w:bottom w:val="none" w:sz="0" w:space="0" w:color="auto"/>
                <w:right w:val="none" w:sz="0" w:space="0" w:color="auto"/>
              </w:divBdr>
              <w:divsChild>
                <w:div w:id="294527184">
                  <w:marLeft w:val="0"/>
                  <w:marRight w:val="0"/>
                  <w:marTop w:val="0"/>
                  <w:marBottom w:val="0"/>
                  <w:divBdr>
                    <w:top w:val="none" w:sz="0" w:space="0" w:color="auto"/>
                    <w:left w:val="none" w:sz="0" w:space="0" w:color="auto"/>
                    <w:bottom w:val="none" w:sz="0" w:space="0" w:color="auto"/>
                    <w:right w:val="none" w:sz="0" w:space="0" w:color="auto"/>
                  </w:divBdr>
                  <w:divsChild>
                    <w:div w:id="1618021390">
                      <w:marLeft w:val="0"/>
                      <w:marRight w:val="0"/>
                      <w:marTop w:val="0"/>
                      <w:marBottom w:val="0"/>
                      <w:divBdr>
                        <w:top w:val="none" w:sz="0" w:space="0" w:color="auto"/>
                        <w:left w:val="none" w:sz="0" w:space="0" w:color="auto"/>
                        <w:bottom w:val="none" w:sz="0" w:space="0" w:color="auto"/>
                        <w:right w:val="none" w:sz="0" w:space="0" w:color="auto"/>
                      </w:divBdr>
                      <w:divsChild>
                        <w:div w:id="11862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40683">
      <w:bodyDiv w:val="1"/>
      <w:marLeft w:val="0"/>
      <w:marRight w:val="0"/>
      <w:marTop w:val="0"/>
      <w:marBottom w:val="0"/>
      <w:divBdr>
        <w:top w:val="none" w:sz="0" w:space="0" w:color="auto"/>
        <w:left w:val="none" w:sz="0" w:space="0" w:color="auto"/>
        <w:bottom w:val="none" w:sz="0" w:space="0" w:color="auto"/>
        <w:right w:val="none" w:sz="0" w:space="0" w:color="auto"/>
      </w:divBdr>
      <w:divsChild>
        <w:div w:id="1808814845">
          <w:marLeft w:val="0"/>
          <w:marRight w:val="0"/>
          <w:marTop w:val="0"/>
          <w:marBottom w:val="0"/>
          <w:divBdr>
            <w:top w:val="none" w:sz="0" w:space="0" w:color="auto"/>
            <w:left w:val="none" w:sz="0" w:space="0" w:color="auto"/>
            <w:bottom w:val="none" w:sz="0" w:space="0" w:color="auto"/>
            <w:right w:val="none" w:sz="0" w:space="0" w:color="auto"/>
          </w:divBdr>
          <w:divsChild>
            <w:div w:id="471143845">
              <w:marLeft w:val="0"/>
              <w:marRight w:val="0"/>
              <w:marTop w:val="0"/>
              <w:marBottom w:val="0"/>
              <w:divBdr>
                <w:top w:val="none" w:sz="0" w:space="0" w:color="auto"/>
                <w:left w:val="none" w:sz="0" w:space="0" w:color="auto"/>
                <w:bottom w:val="none" w:sz="0" w:space="0" w:color="auto"/>
                <w:right w:val="none" w:sz="0" w:space="0" w:color="auto"/>
              </w:divBdr>
              <w:divsChild>
                <w:div w:id="391930734">
                  <w:marLeft w:val="0"/>
                  <w:marRight w:val="0"/>
                  <w:marTop w:val="0"/>
                  <w:marBottom w:val="0"/>
                  <w:divBdr>
                    <w:top w:val="none" w:sz="0" w:space="0" w:color="auto"/>
                    <w:left w:val="none" w:sz="0" w:space="0" w:color="auto"/>
                    <w:bottom w:val="none" w:sz="0" w:space="0" w:color="auto"/>
                    <w:right w:val="none" w:sz="0" w:space="0" w:color="auto"/>
                  </w:divBdr>
                  <w:divsChild>
                    <w:div w:id="1434281221">
                      <w:marLeft w:val="0"/>
                      <w:marRight w:val="0"/>
                      <w:marTop w:val="0"/>
                      <w:marBottom w:val="0"/>
                      <w:divBdr>
                        <w:top w:val="none" w:sz="0" w:space="0" w:color="auto"/>
                        <w:left w:val="none" w:sz="0" w:space="0" w:color="auto"/>
                        <w:bottom w:val="none" w:sz="0" w:space="0" w:color="auto"/>
                        <w:right w:val="none" w:sz="0" w:space="0" w:color="auto"/>
                      </w:divBdr>
                      <w:divsChild>
                        <w:div w:id="1937594056">
                          <w:marLeft w:val="0"/>
                          <w:marRight w:val="0"/>
                          <w:marTop w:val="0"/>
                          <w:marBottom w:val="0"/>
                          <w:divBdr>
                            <w:top w:val="none" w:sz="0" w:space="0" w:color="auto"/>
                            <w:left w:val="none" w:sz="0" w:space="0" w:color="auto"/>
                            <w:bottom w:val="none" w:sz="0" w:space="0" w:color="auto"/>
                            <w:right w:val="none" w:sz="0" w:space="0" w:color="auto"/>
                          </w:divBdr>
                          <w:divsChild>
                            <w:div w:id="595138595">
                              <w:marLeft w:val="0"/>
                              <w:marRight w:val="0"/>
                              <w:marTop w:val="330"/>
                              <w:marBottom w:val="150"/>
                              <w:divBdr>
                                <w:top w:val="none" w:sz="0" w:space="0" w:color="auto"/>
                                <w:left w:val="none" w:sz="0" w:space="0" w:color="auto"/>
                                <w:bottom w:val="none" w:sz="0" w:space="0" w:color="auto"/>
                                <w:right w:val="none" w:sz="0" w:space="0" w:color="auto"/>
                              </w:divBdr>
                              <w:divsChild>
                                <w:div w:id="950862113">
                                  <w:marLeft w:val="0"/>
                                  <w:marRight w:val="0"/>
                                  <w:marTop w:val="0"/>
                                  <w:marBottom w:val="0"/>
                                  <w:divBdr>
                                    <w:top w:val="single" w:sz="6" w:space="0" w:color="D7DBE6"/>
                                    <w:left w:val="single" w:sz="6" w:space="0" w:color="D7DBE6"/>
                                    <w:bottom w:val="single" w:sz="6" w:space="0" w:color="D7DBE6"/>
                                    <w:right w:val="single" w:sz="6" w:space="0" w:color="D7DBE6"/>
                                  </w:divBdr>
                                </w:div>
                                <w:div w:id="1601256129">
                                  <w:marLeft w:val="0"/>
                                  <w:marRight w:val="0"/>
                                  <w:marTop w:val="150"/>
                                  <w:marBottom w:val="0"/>
                                  <w:divBdr>
                                    <w:top w:val="none" w:sz="0" w:space="0" w:color="auto"/>
                                    <w:left w:val="none" w:sz="0" w:space="0" w:color="auto"/>
                                    <w:bottom w:val="none" w:sz="0" w:space="0" w:color="auto"/>
                                    <w:right w:val="none" w:sz="0" w:space="0" w:color="auto"/>
                                  </w:divBdr>
                                  <w:divsChild>
                                    <w:div w:id="1509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831785">
      <w:bodyDiv w:val="1"/>
      <w:marLeft w:val="0"/>
      <w:marRight w:val="0"/>
      <w:marTop w:val="0"/>
      <w:marBottom w:val="0"/>
      <w:divBdr>
        <w:top w:val="none" w:sz="0" w:space="0" w:color="auto"/>
        <w:left w:val="none" w:sz="0" w:space="0" w:color="auto"/>
        <w:bottom w:val="none" w:sz="0" w:space="0" w:color="auto"/>
        <w:right w:val="none" w:sz="0" w:space="0" w:color="auto"/>
      </w:divBdr>
    </w:div>
    <w:div w:id="1576084731">
      <w:bodyDiv w:val="1"/>
      <w:marLeft w:val="0"/>
      <w:marRight w:val="0"/>
      <w:marTop w:val="0"/>
      <w:marBottom w:val="0"/>
      <w:divBdr>
        <w:top w:val="none" w:sz="0" w:space="0" w:color="auto"/>
        <w:left w:val="none" w:sz="0" w:space="0" w:color="auto"/>
        <w:bottom w:val="none" w:sz="0" w:space="0" w:color="auto"/>
        <w:right w:val="none" w:sz="0" w:space="0" w:color="auto"/>
      </w:divBdr>
      <w:divsChild>
        <w:div w:id="881332958">
          <w:marLeft w:val="0"/>
          <w:marRight w:val="0"/>
          <w:marTop w:val="0"/>
          <w:marBottom w:val="0"/>
          <w:divBdr>
            <w:top w:val="none" w:sz="0" w:space="0" w:color="auto"/>
            <w:left w:val="none" w:sz="0" w:space="0" w:color="auto"/>
            <w:bottom w:val="none" w:sz="0" w:space="0" w:color="auto"/>
            <w:right w:val="none" w:sz="0" w:space="0" w:color="auto"/>
          </w:divBdr>
          <w:divsChild>
            <w:div w:id="1113475899">
              <w:marLeft w:val="0"/>
              <w:marRight w:val="0"/>
              <w:marTop w:val="0"/>
              <w:marBottom w:val="0"/>
              <w:divBdr>
                <w:top w:val="none" w:sz="0" w:space="0" w:color="auto"/>
                <w:left w:val="none" w:sz="0" w:space="0" w:color="auto"/>
                <w:bottom w:val="none" w:sz="0" w:space="0" w:color="auto"/>
                <w:right w:val="none" w:sz="0" w:space="0" w:color="auto"/>
              </w:divBdr>
              <w:divsChild>
                <w:div w:id="567767977">
                  <w:marLeft w:val="0"/>
                  <w:marRight w:val="0"/>
                  <w:marTop w:val="0"/>
                  <w:marBottom w:val="0"/>
                  <w:divBdr>
                    <w:top w:val="none" w:sz="0" w:space="0" w:color="auto"/>
                    <w:left w:val="none" w:sz="0" w:space="0" w:color="auto"/>
                    <w:bottom w:val="none" w:sz="0" w:space="0" w:color="auto"/>
                    <w:right w:val="none" w:sz="0" w:space="0" w:color="auto"/>
                  </w:divBdr>
                  <w:divsChild>
                    <w:div w:id="1539851239">
                      <w:marLeft w:val="0"/>
                      <w:marRight w:val="0"/>
                      <w:marTop w:val="0"/>
                      <w:marBottom w:val="0"/>
                      <w:divBdr>
                        <w:top w:val="none" w:sz="0" w:space="0" w:color="auto"/>
                        <w:left w:val="none" w:sz="0" w:space="0" w:color="auto"/>
                        <w:bottom w:val="none" w:sz="0" w:space="0" w:color="auto"/>
                        <w:right w:val="none" w:sz="0" w:space="0" w:color="auto"/>
                      </w:divBdr>
                      <w:divsChild>
                        <w:div w:id="4847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4023">
      <w:bodyDiv w:val="1"/>
      <w:marLeft w:val="0"/>
      <w:marRight w:val="0"/>
      <w:marTop w:val="0"/>
      <w:marBottom w:val="0"/>
      <w:divBdr>
        <w:top w:val="none" w:sz="0" w:space="0" w:color="auto"/>
        <w:left w:val="none" w:sz="0" w:space="0" w:color="auto"/>
        <w:bottom w:val="none" w:sz="0" w:space="0" w:color="auto"/>
        <w:right w:val="none" w:sz="0" w:space="0" w:color="auto"/>
      </w:divBdr>
      <w:divsChild>
        <w:div w:id="430319925">
          <w:marLeft w:val="0"/>
          <w:marRight w:val="0"/>
          <w:marTop w:val="0"/>
          <w:marBottom w:val="0"/>
          <w:divBdr>
            <w:top w:val="none" w:sz="0" w:space="0" w:color="auto"/>
            <w:left w:val="none" w:sz="0" w:space="0" w:color="auto"/>
            <w:bottom w:val="none" w:sz="0" w:space="0" w:color="auto"/>
            <w:right w:val="none" w:sz="0" w:space="0" w:color="auto"/>
          </w:divBdr>
        </w:div>
      </w:divsChild>
    </w:div>
    <w:div w:id="1596596121">
      <w:bodyDiv w:val="1"/>
      <w:marLeft w:val="0"/>
      <w:marRight w:val="0"/>
      <w:marTop w:val="0"/>
      <w:marBottom w:val="0"/>
      <w:divBdr>
        <w:top w:val="none" w:sz="0" w:space="0" w:color="auto"/>
        <w:left w:val="none" w:sz="0" w:space="0" w:color="auto"/>
        <w:bottom w:val="none" w:sz="0" w:space="0" w:color="auto"/>
        <w:right w:val="none" w:sz="0" w:space="0" w:color="auto"/>
      </w:divBdr>
    </w:div>
    <w:div w:id="1600873257">
      <w:bodyDiv w:val="1"/>
      <w:marLeft w:val="0"/>
      <w:marRight w:val="0"/>
      <w:marTop w:val="0"/>
      <w:marBottom w:val="0"/>
      <w:divBdr>
        <w:top w:val="none" w:sz="0" w:space="0" w:color="auto"/>
        <w:left w:val="none" w:sz="0" w:space="0" w:color="auto"/>
        <w:bottom w:val="none" w:sz="0" w:space="0" w:color="auto"/>
        <w:right w:val="none" w:sz="0" w:space="0" w:color="auto"/>
      </w:divBdr>
    </w:div>
    <w:div w:id="1605379214">
      <w:bodyDiv w:val="1"/>
      <w:marLeft w:val="0"/>
      <w:marRight w:val="0"/>
      <w:marTop w:val="0"/>
      <w:marBottom w:val="0"/>
      <w:divBdr>
        <w:top w:val="none" w:sz="0" w:space="0" w:color="auto"/>
        <w:left w:val="none" w:sz="0" w:space="0" w:color="auto"/>
        <w:bottom w:val="none" w:sz="0" w:space="0" w:color="auto"/>
        <w:right w:val="none" w:sz="0" w:space="0" w:color="auto"/>
      </w:divBdr>
      <w:divsChild>
        <w:div w:id="835071335">
          <w:marLeft w:val="0"/>
          <w:marRight w:val="0"/>
          <w:marTop w:val="0"/>
          <w:marBottom w:val="0"/>
          <w:divBdr>
            <w:top w:val="none" w:sz="0" w:space="0" w:color="auto"/>
            <w:left w:val="none" w:sz="0" w:space="0" w:color="auto"/>
            <w:bottom w:val="none" w:sz="0" w:space="0" w:color="auto"/>
            <w:right w:val="none" w:sz="0" w:space="0" w:color="auto"/>
          </w:divBdr>
        </w:div>
      </w:divsChild>
    </w:div>
    <w:div w:id="1637642583">
      <w:bodyDiv w:val="1"/>
      <w:marLeft w:val="0"/>
      <w:marRight w:val="0"/>
      <w:marTop w:val="0"/>
      <w:marBottom w:val="0"/>
      <w:divBdr>
        <w:top w:val="none" w:sz="0" w:space="0" w:color="auto"/>
        <w:left w:val="none" w:sz="0" w:space="0" w:color="auto"/>
        <w:bottom w:val="none" w:sz="0" w:space="0" w:color="auto"/>
        <w:right w:val="none" w:sz="0" w:space="0" w:color="auto"/>
      </w:divBdr>
      <w:divsChild>
        <w:div w:id="1264416856">
          <w:marLeft w:val="0"/>
          <w:marRight w:val="0"/>
          <w:marTop w:val="0"/>
          <w:marBottom w:val="0"/>
          <w:divBdr>
            <w:top w:val="none" w:sz="0" w:space="0" w:color="auto"/>
            <w:left w:val="none" w:sz="0" w:space="0" w:color="auto"/>
            <w:bottom w:val="none" w:sz="0" w:space="0" w:color="auto"/>
            <w:right w:val="none" w:sz="0" w:space="0" w:color="auto"/>
          </w:divBdr>
        </w:div>
      </w:divsChild>
    </w:div>
    <w:div w:id="1639188880">
      <w:bodyDiv w:val="1"/>
      <w:marLeft w:val="0"/>
      <w:marRight w:val="0"/>
      <w:marTop w:val="0"/>
      <w:marBottom w:val="0"/>
      <w:divBdr>
        <w:top w:val="none" w:sz="0" w:space="0" w:color="auto"/>
        <w:left w:val="none" w:sz="0" w:space="0" w:color="auto"/>
        <w:bottom w:val="none" w:sz="0" w:space="0" w:color="auto"/>
        <w:right w:val="none" w:sz="0" w:space="0" w:color="auto"/>
      </w:divBdr>
      <w:divsChild>
        <w:div w:id="1888226711">
          <w:marLeft w:val="0"/>
          <w:marRight w:val="0"/>
          <w:marTop w:val="0"/>
          <w:marBottom w:val="0"/>
          <w:divBdr>
            <w:top w:val="none" w:sz="0" w:space="0" w:color="auto"/>
            <w:left w:val="none" w:sz="0" w:space="0" w:color="auto"/>
            <w:bottom w:val="none" w:sz="0" w:space="0" w:color="auto"/>
            <w:right w:val="none" w:sz="0" w:space="0" w:color="auto"/>
          </w:divBdr>
          <w:divsChild>
            <w:div w:id="1641960984">
              <w:marLeft w:val="0"/>
              <w:marRight w:val="0"/>
              <w:marTop w:val="0"/>
              <w:marBottom w:val="0"/>
              <w:divBdr>
                <w:top w:val="none" w:sz="0" w:space="0" w:color="auto"/>
                <w:left w:val="none" w:sz="0" w:space="0" w:color="auto"/>
                <w:bottom w:val="none" w:sz="0" w:space="0" w:color="auto"/>
                <w:right w:val="none" w:sz="0" w:space="0" w:color="auto"/>
              </w:divBdr>
              <w:divsChild>
                <w:div w:id="977108032">
                  <w:marLeft w:val="0"/>
                  <w:marRight w:val="0"/>
                  <w:marTop w:val="0"/>
                  <w:marBottom w:val="0"/>
                  <w:divBdr>
                    <w:top w:val="none" w:sz="0" w:space="0" w:color="auto"/>
                    <w:left w:val="none" w:sz="0" w:space="0" w:color="auto"/>
                    <w:bottom w:val="none" w:sz="0" w:space="0" w:color="auto"/>
                    <w:right w:val="none" w:sz="0" w:space="0" w:color="auto"/>
                  </w:divBdr>
                  <w:divsChild>
                    <w:div w:id="1670324668">
                      <w:marLeft w:val="0"/>
                      <w:marRight w:val="0"/>
                      <w:marTop w:val="0"/>
                      <w:marBottom w:val="0"/>
                      <w:divBdr>
                        <w:top w:val="none" w:sz="0" w:space="0" w:color="auto"/>
                        <w:left w:val="none" w:sz="0" w:space="0" w:color="auto"/>
                        <w:bottom w:val="none" w:sz="0" w:space="0" w:color="auto"/>
                        <w:right w:val="none" w:sz="0" w:space="0" w:color="auto"/>
                      </w:divBdr>
                      <w:divsChild>
                        <w:div w:id="14262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13566">
      <w:bodyDiv w:val="1"/>
      <w:marLeft w:val="0"/>
      <w:marRight w:val="0"/>
      <w:marTop w:val="0"/>
      <w:marBottom w:val="0"/>
      <w:divBdr>
        <w:top w:val="none" w:sz="0" w:space="0" w:color="auto"/>
        <w:left w:val="none" w:sz="0" w:space="0" w:color="auto"/>
        <w:bottom w:val="none" w:sz="0" w:space="0" w:color="auto"/>
        <w:right w:val="none" w:sz="0" w:space="0" w:color="auto"/>
      </w:divBdr>
    </w:div>
    <w:div w:id="1644041185">
      <w:bodyDiv w:val="1"/>
      <w:marLeft w:val="0"/>
      <w:marRight w:val="0"/>
      <w:marTop w:val="0"/>
      <w:marBottom w:val="0"/>
      <w:divBdr>
        <w:top w:val="none" w:sz="0" w:space="0" w:color="auto"/>
        <w:left w:val="none" w:sz="0" w:space="0" w:color="auto"/>
        <w:bottom w:val="none" w:sz="0" w:space="0" w:color="auto"/>
        <w:right w:val="none" w:sz="0" w:space="0" w:color="auto"/>
      </w:divBdr>
      <w:divsChild>
        <w:div w:id="256182679">
          <w:marLeft w:val="0"/>
          <w:marRight w:val="0"/>
          <w:marTop w:val="0"/>
          <w:marBottom w:val="0"/>
          <w:divBdr>
            <w:top w:val="none" w:sz="0" w:space="0" w:color="auto"/>
            <w:left w:val="none" w:sz="0" w:space="0" w:color="auto"/>
            <w:bottom w:val="none" w:sz="0" w:space="0" w:color="auto"/>
            <w:right w:val="none" w:sz="0" w:space="0" w:color="auto"/>
          </w:divBdr>
        </w:div>
      </w:divsChild>
    </w:div>
    <w:div w:id="1708219145">
      <w:bodyDiv w:val="1"/>
      <w:marLeft w:val="0"/>
      <w:marRight w:val="0"/>
      <w:marTop w:val="0"/>
      <w:marBottom w:val="0"/>
      <w:divBdr>
        <w:top w:val="none" w:sz="0" w:space="0" w:color="auto"/>
        <w:left w:val="none" w:sz="0" w:space="0" w:color="auto"/>
        <w:bottom w:val="none" w:sz="0" w:space="0" w:color="auto"/>
        <w:right w:val="none" w:sz="0" w:space="0" w:color="auto"/>
      </w:divBdr>
    </w:div>
    <w:div w:id="1710304338">
      <w:bodyDiv w:val="1"/>
      <w:marLeft w:val="0"/>
      <w:marRight w:val="0"/>
      <w:marTop w:val="0"/>
      <w:marBottom w:val="0"/>
      <w:divBdr>
        <w:top w:val="none" w:sz="0" w:space="0" w:color="auto"/>
        <w:left w:val="none" w:sz="0" w:space="0" w:color="auto"/>
        <w:bottom w:val="none" w:sz="0" w:space="0" w:color="auto"/>
        <w:right w:val="none" w:sz="0" w:space="0" w:color="auto"/>
      </w:divBdr>
      <w:divsChild>
        <w:div w:id="343169757">
          <w:marLeft w:val="0"/>
          <w:marRight w:val="0"/>
          <w:marTop w:val="0"/>
          <w:marBottom w:val="0"/>
          <w:divBdr>
            <w:top w:val="none" w:sz="0" w:space="0" w:color="auto"/>
            <w:left w:val="none" w:sz="0" w:space="0" w:color="auto"/>
            <w:bottom w:val="none" w:sz="0" w:space="0" w:color="auto"/>
            <w:right w:val="none" w:sz="0" w:space="0" w:color="auto"/>
          </w:divBdr>
        </w:div>
      </w:divsChild>
    </w:div>
    <w:div w:id="1729649272">
      <w:bodyDiv w:val="1"/>
      <w:marLeft w:val="0"/>
      <w:marRight w:val="0"/>
      <w:marTop w:val="0"/>
      <w:marBottom w:val="0"/>
      <w:divBdr>
        <w:top w:val="none" w:sz="0" w:space="0" w:color="auto"/>
        <w:left w:val="none" w:sz="0" w:space="0" w:color="auto"/>
        <w:bottom w:val="none" w:sz="0" w:space="0" w:color="auto"/>
        <w:right w:val="none" w:sz="0" w:space="0" w:color="auto"/>
      </w:divBdr>
    </w:div>
    <w:div w:id="1741053932">
      <w:bodyDiv w:val="1"/>
      <w:marLeft w:val="0"/>
      <w:marRight w:val="0"/>
      <w:marTop w:val="0"/>
      <w:marBottom w:val="0"/>
      <w:divBdr>
        <w:top w:val="none" w:sz="0" w:space="0" w:color="auto"/>
        <w:left w:val="none" w:sz="0" w:space="0" w:color="auto"/>
        <w:bottom w:val="none" w:sz="0" w:space="0" w:color="auto"/>
        <w:right w:val="none" w:sz="0" w:space="0" w:color="auto"/>
      </w:divBdr>
    </w:div>
    <w:div w:id="1746681026">
      <w:bodyDiv w:val="1"/>
      <w:marLeft w:val="0"/>
      <w:marRight w:val="0"/>
      <w:marTop w:val="0"/>
      <w:marBottom w:val="0"/>
      <w:divBdr>
        <w:top w:val="none" w:sz="0" w:space="0" w:color="auto"/>
        <w:left w:val="none" w:sz="0" w:space="0" w:color="auto"/>
        <w:bottom w:val="none" w:sz="0" w:space="0" w:color="auto"/>
        <w:right w:val="none" w:sz="0" w:space="0" w:color="auto"/>
      </w:divBdr>
    </w:div>
    <w:div w:id="1747609728">
      <w:bodyDiv w:val="1"/>
      <w:marLeft w:val="0"/>
      <w:marRight w:val="0"/>
      <w:marTop w:val="0"/>
      <w:marBottom w:val="0"/>
      <w:divBdr>
        <w:top w:val="none" w:sz="0" w:space="0" w:color="auto"/>
        <w:left w:val="none" w:sz="0" w:space="0" w:color="auto"/>
        <w:bottom w:val="none" w:sz="0" w:space="0" w:color="auto"/>
        <w:right w:val="none" w:sz="0" w:space="0" w:color="auto"/>
      </w:divBdr>
      <w:divsChild>
        <w:div w:id="763721689">
          <w:marLeft w:val="0"/>
          <w:marRight w:val="0"/>
          <w:marTop w:val="0"/>
          <w:marBottom w:val="0"/>
          <w:divBdr>
            <w:top w:val="none" w:sz="0" w:space="0" w:color="auto"/>
            <w:left w:val="none" w:sz="0" w:space="0" w:color="auto"/>
            <w:bottom w:val="none" w:sz="0" w:space="0" w:color="auto"/>
            <w:right w:val="none" w:sz="0" w:space="0" w:color="auto"/>
          </w:divBdr>
        </w:div>
      </w:divsChild>
    </w:div>
    <w:div w:id="1771925641">
      <w:bodyDiv w:val="1"/>
      <w:marLeft w:val="0"/>
      <w:marRight w:val="0"/>
      <w:marTop w:val="0"/>
      <w:marBottom w:val="0"/>
      <w:divBdr>
        <w:top w:val="none" w:sz="0" w:space="0" w:color="auto"/>
        <w:left w:val="none" w:sz="0" w:space="0" w:color="auto"/>
        <w:bottom w:val="none" w:sz="0" w:space="0" w:color="auto"/>
        <w:right w:val="none" w:sz="0" w:space="0" w:color="auto"/>
      </w:divBdr>
    </w:div>
    <w:div w:id="1787964292">
      <w:bodyDiv w:val="1"/>
      <w:marLeft w:val="0"/>
      <w:marRight w:val="0"/>
      <w:marTop w:val="0"/>
      <w:marBottom w:val="0"/>
      <w:divBdr>
        <w:top w:val="none" w:sz="0" w:space="0" w:color="auto"/>
        <w:left w:val="none" w:sz="0" w:space="0" w:color="auto"/>
        <w:bottom w:val="none" w:sz="0" w:space="0" w:color="auto"/>
        <w:right w:val="none" w:sz="0" w:space="0" w:color="auto"/>
      </w:divBdr>
      <w:divsChild>
        <w:div w:id="590743051">
          <w:marLeft w:val="0"/>
          <w:marRight w:val="0"/>
          <w:marTop w:val="0"/>
          <w:marBottom w:val="0"/>
          <w:divBdr>
            <w:top w:val="none" w:sz="0" w:space="0" w:color="auto"/>
            <w:left w:val="none" w:sz="0" w:space="0" w:color="auto"/>
            <w:bottom w:val="none" w:sz="0" w:space="0" w:color="auto"/>
            <w:right w:val="none" w:sz="0" w:space="0" w:color="auto"/>
          </w:divBdr>
        </w:div>
      </w:divsChild>
    </w:div>
    <w:div w:id="1802265096">
      <w:bodyDiv w:val="1"/>
      <w:marLeft w:val="0"/>
      <w:marRight w:val="0"/>
      <w:marTop w:val="0"/>
      <w:marBottom w:val="0"/>
      <w:divBdr>
        <w:top w:val="none" w:sz="0" w:space="0" w:color="auto"/>
        <w:left w:val="none" w:sz="0" w:space="0" w:color="auto"/>
        <w:bottom w:val="none" w:sz="0" w:space="0" w:color="auto"/>
        <w:right w:val="none" w:sz="0" w:space="0" w:color="auto"/>
      </w:divBdr>
      <w:divsChild>
        <w:div w:id="324674221">
          <w:marLeft w:val="0"/>
          <w:marRight w:val="0"/>
          <w:marTop w:val="0"/>
          <w:marBottom w:val="0"/>
          <w:divBdr>
            <w:top w:val="none" w:sz="0" w:space="0" w:color="auto"/>
            <w:left w:val="none" w:sz="0" w:space="0" w:color="auto"/>
            <w:bottom w:val="none" w:sz="0" w:space="0" w:color="auto"/>
            <w:right w:val="none" w:sz="0" w:space="0" w:color="auto"/>
          </w:divBdr>
        </w:div>
      </w:divsChild>
    </w:div>
    <w:div w:id="1811944982">
      <w:bodyDiv w:val="1"/>
      <w:marLeft w:val="0"/>
      <w:marRight w:val="0"/>
      <w:marTop w:val="0"/>
      <w:marBottom w:val="0"/>
      <w:divBdr>
        <w:top w:val="none" w:sz="0" w:space="0" w:color="auto"/>
        <w:left w:val="none" w:sz="0" w:space="0" w:color="auto"/>
        <w:bottom w:val="none" w:sz="0" w:space="0" w:color="auto"/>
        <w:right w:val="none" w:sz="0" w:space="0" w:color="auto"/>
      </w:divBdr>
    </w:div>
    <w:div w:id="1822698609">
      <w:bodyDiv w:val="1"/>
      <w:marLeft w:val="0"/>
      <w:marRight w:val="0"/>
      <w:marTop w:val="0"/>
      <w:marBottom w:val="0"/>
      <w:divBdr>
        <w:top w:val="none" w:sz="0" w:space="0" w:color="auto"/>
        <w:left w:val="none" w:sz="0" w:space="0" w:color="auto"/>
        <w:bottom w:val="none" w:sz="0" w:space="0" w:color="auto"/>
        <w:right w:val="none" w:sz="0" w:space="0" w:color="auto"/>
      </w:divBdr>
      <w:divsChild>
        <w:div w:id="607273544">
          <w:marLeft w:val="0"/>
          <w:marRight w:val="0"/>
          <w:marTop w:val="0"/>
          <w:marBottom w:val="0"/>
          <w:divBdr>
            <w:top w:val="none" w:sz="0" w:space="0" w:color="auto"/>
            <w:left w:val="none" w:sz="0" w:space="0" w:color="auto"/>
            <w:bottom w:val="none" w:sz="0" w:space="0" w:color="auto"/>
            <w:right w:val="none" w:sz="0" w:space="0" w:color="auto"/>
          </w:divBdr>
        </w:div>
      </w:divsChild>
    </w:div>
    <w:div w:id="1856915440">
      <w:bodyDiv w:val="1"/>
      <w:marLeft w:val="0"/>
      <w:marRight w:val="0"/>
      <w:marTop w:val="0"/>
      <w:marBottom w:val="0"/>
      <w:divBdr>
        <w:top w:val="none" w:sz="0" w:space="0" w:color="auto"/>
        <w:left w:val="none" w:sz="0" w:space="0" w:color="auto"/>
        <w:bottom w:val="none" w:sz="0" w:space="0" w:color="auto"/>
        <w:right w:val="none" w:sz="0" w:space="0" w:color="auto"/>
      </w:divBdr>
      <w:divsChild>
        <w:div w:id="1616136704">
          <w:marLeft w:val="0"/>
          <w:marRight w:val="0"/>
          <w:marTop w:val="0"/>
          <w:marBottom w:val="0"/>
          <w:divBdr>
            <w:top w:val="none" w:sz="0" w:space="0" w:color="auto"/>
            <w:left w:val="none" w:sz="0" w:space="0" w:color="auto"/>
            <w:bottom w:val="none" w:sz="0" w:space="0" w:color="auto"/>
            <w:right w:val="none" w:sz="0" w:space="0" w:color="auto"/>
          </w:divBdr>
        </w:div>
      </w:divsChild>
    </w:div>
    <w:div w:id="1880849932">
      <w:bodyDiv w:val="1"/>
      <w:marLeft w:val="0"/>
      <w:marRight w:val="0"/>
      <w:marTop w:val="0"/>
      <w:marBottom w:val="0"/>
      <w:divBdr>
        <w:top w:val="none" w:sz="0" w:space="0" w:color="auto"/>
        <w:left w:val="none" w:sz="0" w:space="0" w:color="auto"/>
        <w:bottom w:val="none" w:sz="0" w:space="0" w:color="auto"/>
        <w:right w:val="none" w:sz="0" w:space="0" w:color="auto"/>
      </w:divBdr>
      <w:divsChild>
        <w:div w:id="1858108711">
          <w:marLeft w:val="0"/>
          <w:marRight w:val="0"/>
          <w:marTop w:val="0"/>
          <w:marBottom w:val="0"/>
          <w:divBdr>
            <w:top w:val="none" w:sz="0" w:space="0" w:color="auto"/>
            <w:left w:val="none" w:sz="0" w:space="0" w:color="auto"/>
            <w:bottom w:val="none" w:sz="0" w:space="0" w:color="auto"/>
            <w:right w:val="none" w:sz="0" w:space="0" w:color="auto"/>
          </w:divBdr>
          <w:divsChild>
            <w:div w:id="1685279145">
              <w:marLeft w:val="0"/>
              <w:marRight w:val="0"/>
              <w:marTop w:val="0"/>
              <w:marBottom w:val="0"/>
              <w:divBdr>
                <w:top w:val="none" w:sz="0" w:space="0" w:color="auto"/>
                <w:left w:val="none" w:sz="0" w:space="0" w:color="auto"/>
                <w:bottom w:val="none" w:sz="0" w:space="0" w:color="auto"/>
                <w:right w:val="none" w:sz="0" w:space="0" w:color="auto"/>
              </w:divBdr>
              <w:divsChild>
                <w:div w:id="610746315">
                  <w:marLeft w:val="0"/>
                  <w:marRight w:val="0"/>
                  <w:marTop w:val="0"/>
                  <w:marBottom w:val="0"/>
                  <w:divBdr>
                    <w:top w:val="none" w:sz="0" w:space="0" w:color="auto"/>
                    <w:left w:val="none" w:sz="0" w:space="0" w:color="auto"/>
                    <w:bottom w:val="none" w:sz="0" w:space="0" w:color="auto"/>
                    <w:right w:val="none" w:sz="0" w:space="0" w:color="auto"/>
                  </w:divBdr>
                  <w:divsChild>
                    <w:div w:id="1694186077">
                      <w:marLeft w:val="0"/>
                      <w:marRight w:val="0"/>
                      <w:marTop w:val="0"/>
                      <w:marBottom w:val="0"/>
                      <w:divBdr>
                        <w:top w:val="none" w:sz="0" w:space="0" w:color="auto"/>
                        <w:left w:val="none" w:sz="0" w:space="0" w:color="auto"/>
                        <w:bottom w:val="none" w:sz="0" w:space="0" w:color="auto"/>
                        <w:right w:val="none" w:sz="0" w:space="0" w:color="auto"/>
                      </w:divBdr>
                      <w:divsChild>
                        <w:div w:id="9131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29869">
      <w:bodyDiv w:val="1"/>
      <w:marLeft w:val="0"/>
      <w:marRight w:val="0"/>
      <w:marTop w:val="0"/>
      <w:marBottom w:val="0"/>
      <w:divBdr>
        <w:top w:val="none" w:sz="0" w:space="0" w:color="auto"/>
        <w:left w:val="none" w:sz="0" w:space="0" w:color="auto"/>
        <w:bottom w:val="none" w:sz="0" w:space="0" w:color="auto"/>
        <w:right w:val="none" w:sz="0" w:space="0" w:color="auto"/>
      </w:divBdr>
      <w:divsChild>
        <w:div w:id="1422027536">
          <w:marLeft w:val="0"/>
          <w:marRight w:val="0"/>
          <w:marTop w:val="0"/>
          <w:marBottom w:val="0"/>
          <w:divBdr>
            <w:top w:val="none" w:sz="0" w:space="0" w:color="auto"/>
            <w:left w:val="none" w:sz="0" w:space="0" w:color="auto"/>
            <w:bottom w:val="none" w:sz="0" w:space="0" w:color="auto"/>
            <w:right w:val="none" w:sz="0" w:space="0" w:color="auto"/>
          </w:divBdr>
          <w:divsChild>
            <w:div w:id="1753307972">
              <w:marLeft w:val="0"/>
              <w:marRight w:val="0"/>
              <w:marTop w:val="0"/>
              <w:marBottom w:val="0"/>
              <w:divBdr>
                <w:top w:val="none" w:sz="0" w:space="0" w:color="auto"/>
                <w:left w:val="none" w:sz="0" w:space="0" w:color="auto"/>
                <w:bottom w:val="none" w:sz="0" w:space="0" w:color="auto"/>
                <w:right w:val="none" w:sz="0" w:space="0" w:color="auto"/>
              </w:divBdr>
              <w:divsChild>
                <w:div w:id="2130317399">
                  <w:marLeft w:val="0"/>
                  <w:marRight w:val="0"/>
                  <w:marTop w:val="0"/>
                  <w:marBottom w:val="0"/>
                  <w:divBdr>
                    <w:top w:val="none" w:sz="0" w:space="0" w:color="auto"/>
                    <w:left w:val="none" w:sz="0" w:space="0" w:color="auto"/>
                    <w:bottom w:val="none" w:sz="0" w:space="0" w:color="auto"/>
                    <w:right w:val="none" w:sz="0" w:space="0" w:color="auto"/>
                  </w:divBdr>
                  <w:divsChild>
                    <w:div w:id="1787507622">
                      <w:marLeft w:val="0"/>
                      <w:marRight w:val="0"/>
                      <w:marTop w:val="0"/>
                      <w:marBottom w:val="0"/>
                      <w:divBdr>
                        <w:top w:val="none" w:sz="0" w:space="0" w:color="auto"/>
                        <w:left w:val="none" w:sz="0" w:space="0" w:color="auto"/>
                        <w:bottom w:val="none" w:sz="0" w:space="0" w:color="auto"/>
                        <w:right w:val="none" w:sz="0" w:space="0" w:color="auto"/>
                      </w:divBdr>
                      <w:divsChild>
                        <w:div w:id="20205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68946">
      <w:bodyDiv w:val="1"/>
      <w:marLeft w:val="0"/>
      <w:marRight w:val="0"/>
      <w:marTop w:val="0"/>
      <w:marBottom w:val="0"/>
      <w:divBdr>
        <w:top w:val="none" w:sz="0" w:space="0" w:color="auto"/>
        <w:left w:val="none" w:sz="0" w:space="0" w:color="auto"/>
        <w:bottom w:val="none" w:sz="0" w:space="0" w:color="auto"/>
        <w:right w:val="none" w:sz="0" w:space="0" w:color="auto"/>
      </w:divBdr>
    </w:div>
    <w:div w:id="1889293675">
      <w:bodyDiv w:val="1"/>
      <w:marLeft w:val="0"/>
      <w:marRight w:val="0"/>
      <w:marTop w:val="0"/>
      <w:marBottom w:val="0"/>
      <w:divBdr>
        <w:top w:val="none" w:sz="0" w:space="0" w:color="auto"/>
        <w:left w:val="none" w:sz="0" w:space="0" w:color="auto"/>
        <w:bottom w:val="none" w:sz="0" w:space="0" w:color="auto"/>
        <w:right w:val="none" w:sz="0" w:space="0" w:color="auto"/>
      </w:divBdr>
      <w:divsChild>
        <w:div w:id="1259215550">
          <w:marLeft w:val="0"/>
          <w:marRight w:val="0"/>
          <w:marTop w:val="0"/>
          <w:marBottom w:val="0"/>
          <w:divBdr>
            <w:top w:val="none" w:sz="0" w:space="0" w:color="auto"/>
            <w:left w:val="none" w:sz="0" w:space="0" w:color="auto"/>
            <w:bottom w:val="none" w:sz="0" w:space="0" w:color="auto"/>
            <w:right w:val="none" w:sz="0" w:space="0" w:color="auto"/>
          </w:divBdr>
          <w:divsChild>
            <w:div w:id="1645503714">
              <w:marLeft w:val="0"/>
              <w:marRight w:val="0"/>
              <w:marTop w:val="0"/>
              <w:marBottom w:val="0"/>
              <w:divBdr>
                <w:top w:val="none" w:sz="0" w:space="0" w:color="auto"/>
                <w:left w:val="none" w:sz="0" w:space="0" w:color="auto"/>
                <w:bottom w:val="none" w:sz="0" w:space="0" w:color="auto"/>
                <w:right w:val="none" w:sz="0" w:space="0" w:color="auto"/>
              </w:divBdr>
              <w:divsChild>
                <w:div w:id="1873765355">
                  <w:marLeft w:val="0"/>
                  <w:marRight w:val="0"/>
                  <w:marTop w:val="0"/>
                  <w:marBottom w:val="0"/>
                  <w:divBdr>
                    <w:top w:val="none" w:sz="0" w:space="0" w:color="auto"/>
                    <w:left w:val="none" w:sz="0" w:space="0" w:color="auto"/>
                    <w:bottom w:val="none" w:sz="0" w:space="0" w:color="auto"/>
                    <w:right w:val="none" w:sz="0" w:space="0" w:color="auto"/>
                  </w:divBdr>
                  <w:divsChild>
                    <w:div w:id="936324282">
                      <w:marLeft w:val="0"/>
                      <w:marRight w:val="0"/>
                      <w:marTop w:val="0"/>
                      <w:marBottom w:val="0"/>
                      <w:divBdr>
                        <w:top w:val="none" w:sz="0" w:space="0" w:color="auto"/>
                        <w:left w:val="none" w:sz="0" w:space="0" w:color="auto"/>
                        <w:bottom w:val="none" w:sz="0" w:space="0" w:color="auto"/>
                        <w:right w:val="none" w:sz="0" w:space="0" w:color="auto"/>
                      </w:divBdr>
                      <w:divsChild>
                        <w:div w:id="3470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952906">
      <w:bodyDiv w:val="1"/>
      <w:marLeft w:val="0"/>
      <w:marRight w:val="0"/>
      <w:marTop w:val="0"/>
      <w:marBottom w:val="0"/>
      <w:divBdr>
        <w:top w:val="none" w:sz="0" w:space="0" w:color="auto"/>
        <w:left w:val="none" w:sz="0" w:space="0" w:color="auto"/>
        <w:bottom w:val="none" w:sz="0" w:space="0" w:color="auto"/>
        <w:right w:val="none" w:sz="0" w:space="0" w:color="auto"/>
      </w:divBdr>
    </w:div>
    <w:div w:id="1914198119">
      <w:bodyDiv w:val="1"/>
      <w:marLeft w:val="0"/>
      <w:marRight w:val="0"/>
      <w:marTop w:val="0"/>
      <w:marBottom w:val="0"/>
      <w:divBdr>
        <w:top w:val="none" w:sz="0" w:space="0" w:color="auto"/>
        <w:left w:val="none" w:sz="0" w:space="0" w:color="auto"/>
        <w:bottom w:val="none" w:sz="0" w:space="0" w:color="auto"/>
        <w:right w:val="none" w:sz="0" w:space="0" w:color="auto"/>
      </w:divBdr>
      <w:divsChild>
        <w:div w:id="532689623">
          <w:marLeft w:val="0"/>
          <w:marRight w:val="0"/>
          <w:marTop w:val="0"/>
          <w:marBottom w:val="0"/>
          <w:divBdr>
            <w:top w:val="none" w:sz="0" w:space="0" w:color="auto"/>
            <w:left w:val="none" w:sz="0" w:space="0" w:color="auto"/>
            <w:bottom w:val="none" w:sz="0" w:space="0" w:color="auto"/>
            <w:right w:val="none" w:sz="0" w:space="0" w:color="auto"/>
          </w:divBdr>
          <w:divsChild>
            <w:div w:id="470710218">
              <w:marLeft w:val="0"/>
              <w:marRight w:val="0"/>
              <w:marTop w:val="0"/>
              <w:marBottom w:val="0"/>
              <w:divBdr>
                <w:top w:val="none" w:sz="0" w:space="0" w:color="auto"/>
                <w:left w:val="none" w:sz="0" w:space="0" w:color="auto"/>
                <w:bottom w:val="none" w:sz="0" w:space="0" w:color="auto"/>
                <w:right w:val="none" w:sz="0" w:space="0" w:color="auto"/>
              </w:divBdr>
              <w:divsChild>
                <w:div w:id="1979721945">
                  <w:marLeft w:val="0"/>
                  <w:marRight w:val="0"/>
                  <w:marTop w:val="0"/>
                  <w:marBottom w:val="0"/>
                  <w:divBdr>
                    <w:top w:val="none" w:sz="0" w:space="0" w:color="auto"/>
                    <w:left w:val="none" w:sz="0" w:space="0" w:color="auto"/>
                    <w:bottom w:val="none" w:sz="0" w:space="0" w:color="auto"/>
                    <w:right w:val="none" w:sz="0" w:space="0" w:color="auto"/>
                  </w:divBdr>
                  <w:divsChild>
                    <w:div w:id="2064477635">
                      <w:marLeft w:val="0"/>
                      <w:marRight w:val="0"/>
                      <w:marTop w:val="0"/>
                      <w:marBottom w:val="0"/>
                      <w:divBdr>
                        <w:top w:val="none" w:sz="0" w:space="0" w:color="auto"/>
                        <w:left w:val="none" w:sz="0" w:space="0" w:color="auto"/>
                        <w:bottom w:val="none" w:sz="0" w:space="0" w:color="auto"/>
                        <w:right w:val="none" w:sz="0" w:space="0" w:color="auto"/>
                      </w:divBdr>
                      <w:divsChild>
                        <w:div w:id="4972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93645">
      <w:bodyDiv w:val="1"/>
      <w:marLeft w:val="0"/>
      <w:marRight w:val="0"/>
      <w:marTop w:val="0"/>
      <w:marBottom w:val="0"/>
      <w:divBdr>
        <w:top w:val="none" w:sz="0" w:space="0" w:color="auto"/>
        <w:left w:val="none" w:sz="0" w:space="0" w:color="auto"/>
        <w:bottom w:val="none" w:sz="0" w:space="0" w:color="auto"/>
        <w:right w:val="none" w:sz="0" w:space="0" w:color="auto"/>
      </w:divBdr>
      <w:divsChild>
        <w:div w:id="977146334">
          <w:marLeft w:val="0"/>
          <w:marRight w:val="0"/>
          <w:marTop w:val="0"/>
          <w:marBottom w:val="0"/>
          <w:divBdr>
            <w:top w:val="none" w:sz="0" w:space="0" w:color="auto"/>
            <w:left w:val="none" w:sz="0" w:space="0" w:color="auto"/>
            <w:bottom w:val="none" w:sz="0" w:space="0" w:color="auto"/>
            <w:right w:val="none" w:sz="0" w:space="0" w:color="auto"/>
          </w:divBdr>
        </w:div>
      </w:divsChild>
    </w:div>
    <w:div w:id="1948582081">
      <w:bodyDiv w:val="1"/>
      <w:marLeft w:val="0"/>
      <w:marRight w:val="0"/>
      <w:marTop w:val="0"/>
      <w:marBottom w:val="0"/>
      <w:divBdr>
        <w:top w:val="none" w:sz="0" w:space="0" w:color="auto"/>
        <w:left w:val="none" w:sz="0" w:space="0" w:color="auto"/>
        <w:bottom w:val="none" w:sz="0" w:space="0" w:color="auto"/>
        <w:right w:val="none" w:sz="0" w:space="0" w:color="auto"/>
      </w:divBdr>
      <w:divsChild>
        <w:div w:id="1619097074">
          <w:marLeft w:val="0"/>
          <w:marRight w:val="0"/>
          <w:marTop w:val="0"/>
          <w:marBottom w:val="0"/>
          <w:divBdr>
            <w:top w:val="none" w:sz="0" w:space="0" w:color="auto"/>
            <w:left w:val="none" w:sz="0" w:space="0" w:color="auto"/>
            <w:bottom w:val="none" w:sz="0" w:space="0" w:color="auto"/>
            <w:right w:val="none" w:sz="0" w:space="0" w:color="auto"/>
          </w:divBdr>
        </w:div>
      </w:divsChild>
    </w:div>
    <w:div w:id="1972787863">
      <w:bodyDiv w:val="1"/>
      <w:marLeft w:val="0"/>
      <w:marRight w:val="0"/>
      <w:marTop w:val="0"/>
      <w:marBottom w:val="0"/>
      <w:divBdr>
        <w:top w:val="none" w:sz="0" w:space="0" w:color="auto"/>
        <w:left w:val="none" w:sz="0" w:space="0" w:color="auto"/>
        <w:bottom w:val="none" w:sz="0" w:space="0" w:color="auto"/>
        <w:right w:val="none" w:sz="0" w:space="0" w:color="auto"/>
      </w:divBdr>
      <w:divsChild>
        <w:div w:id="743454250">
          <w:marLeft w:val="0"/>
          <w:marRight w:val="0"/>
          <w:marTop w:val="0"/>
          <w:marBottom w:val="0"/>
          <w:divBdr>
            <w:top w:val="none" w:sz="0" w:space="0" w:color="auto"/>
            <w:left w:val="none" w:sz="0" w:space="0" w:color="auto"/>
            <w:bottom w:val="none" w:sz="0" w:space="0" w:color="auto"/>
            <w:right w:val="none" w:sz="0" w:space="0" w:color="auto"/>
          </w:divBdr>
        </w:div>
      </w:divsChild>
    </w:div>
    <w:div w:id="1984306792">
      <w:bodyDiv w:val="1"/>
      <w:marLeft w:val="0"/>
      <w:marRight w:val="0"/>
      <w:marTop w:val="0"/>
      <w:marBottom w:val="0"/>
      <w:divBdr>
        <w:top w:val="none" w:sz="0" w:space="0" w:color="auto"/>
        <w:left w:val="none" w:sz="0" w:space="0" w:color="auto"/>
        <w:bottom w:val="none" w:sz="0" w:space="0" w:color="auto"/>
        <w:right w:val="none" w:sz="0" w:space="0" w:color="auto"/>
      </w:divBdr>
      <w:divsChild>
        <w:div w:id="98062618">
          <w:marLeft w:val="0"/>
          <w:marRight w:val="0"/>
          <w:marTop w:val="0"/>
          <w:marBottom w:val="0"/>
          <w:divBdr>
            <w:top w:val="none" w:sz="0" w:space="0" w:color="auto"/>
            <w:left w:val="none" w:sz="0" w:space="0" w:color="auto"/>
            <w:bottom w:val="none" w:sz="0" w:space="0" w:color="auto"/>
            <w:right w:val="none" w:sz="0" w:space="0" w:color="auto"/>
          </w:divBdr>
        </w:div>
      </w:divsChild>
    </w:div>
    <w:div w:id="1995137803">
      <w:bodyDiv w:val="1"/>
      <w:marLeft w:val="0"/>
      <w:marRight w:val="0"/>
      <w:marTop w:val="0"/>
      <w:marBottom w:val="0"/>
      <w:divBdr>
        <w:top w:val="none" w:sz="0" w:space="0" w:color="auto"/>
        <w:left w:val="none" w:sz="0" w:space="0" w:color="auto"/>
        <w:bottom w:val="none" w:sz="0" w:space="0" w:color="auto"/>
        <w:right w:val="none" w:sz="0" w:space="0" w:color="auto"/>
      </w:divBdr>
    </w:div>
    <w:div w:id="2015065156">
      <w:bodyDiv w:val="1"/>
      <w:marLeft w:val="0"/>
      <w:marRight w:val="0"/>
      <w:marTop w:val="0"/>
      <w:marBottom w:val="0"/>
      <w:divBdr>
        <w:top w:val="none" w:sz="0" w:space="0" w:color="auto"/>
        <w:left w:val="none" w:sz="0" w:space="0" w:color="auto"/>
        <w:bottom w:val="none" w:sz="0" w:space="0" w:color="auto"/>
        <w:right w:val="none" w:sz="0" w:space="0" w:color="auto"/>
      </w:divBdr>
      <w:divsChild>
        <w:div w:id="389816198">
          <w:marLeft w:val="0"/>
          <w:marRight w:val="0"/>
          <w:marTop w:val="0"/>
          <w:marBottom w:val="0"/>
          <w:divBdr>
            <w:top w:val="none" w:sz="0" w:space="0" w:color="auto"/>
            <w:left w:val="none" w:sz="0" w:space="0" w:color="auto"/>
            <w:bottom w:val="none" w:sz="0" w:space="0" w:color="auto"/>
            <w:right w:val="none" w:sz="0" w:space="0" w:color="auto"/>
          </w:divBdr>
          <w:divsChild>
            <w:div w:id="645746327">
              <w:marLeft w:val="0"/>
              <w:marRight w:val="0"/>
              <w:marTop w:val="0"/>
              <w:marBottom w:val="0"/>
              <w:divBdr>
                <w:top w:val="none" w:sz="0" w:space="0" w:color="auto"/>
                <w:left w:val="none" w:sz="0" w:space="0" w:color="auto"/>
                <w:bottom w:val="none" w:sz="0" w:space="0" w:color="auto"/>
                <w:right w:val="none" w:sz="0" w:space="0" w:color="auto"/>
              </w:divBdr>
              <w:divsChild>
                <w:div w:id="1506554084">
                  <w:marLeft w:val="0"/>
                  <w:marRight w:val="0"/>
                  <w:marTop w:val="0"/>
                  <w:marBottom w:val="0"/>
                  <w:divBdr>
                    <w:top w:val="none" w:sz="0" w:space="0" w:color="auto"/>
                    <w:left w:val="none" w:sz="0" w:space="0" w:color="auto"/>
                    <w:bottom w:val="none" w:sz="0" w:space="0" w:color="auto"/>
                    <w:right w:val="none" w:sz="0" w:space="0" w:color="auto"/>
                  </w:divBdr>
                  <w:divsChild>
                    <w:div w:id="1081558096">
                      <w:marLeft w:val="0"/>
                      <w:marRight w:val="0"/>
                      <w:marTop w:val="0"/>
                      <w:marBottom w:val="0"/>
                      <w:divBdr>
                        <w:top w:val="none" w:sz="0" w:space="0" w:color="auto"/>
                        <w:left w:val="none" w:sz="0" w:space="0" w:color="auto"/>
                        <w:bottom w:val="none" w:sz="0" w:space="0" w:color="auto"/>
                        <w:right w:val="none" w:sz="0" w:space="0" w:color="auto"/>
                      </w:divBdr>
                      <w:divsChild>
                        <w:div w:id="1819955281">
                          <w:marLeft w:val="0"/>
                          <w:marRight w:val="0"/>
                          <w:marTop w:val="0"/>
                          <w:marBottom w:val="0"/>
                          <w:divBdr>
                            <w:top w:val="none" w:sz="0" w:space="0" w:color="auto"/>
                            <w:left w:val="none" w:sz="0" w:space="0" w:color="auto"/>
                            <w:bottom w:val="none" w:sz="0" w:space="0" w:color="auto"/>
                            <w:right w:val="none" w:sz="0" w:space="0" w:color="auto"/>
                          </w:divBdr>
                          <w:divsChild>
                            <w:div w:id="1568763941">
                              <w:marLeft w:val="0"/>
                              <w:marRight w:val="0"/>
                              <w:marTop w:val="330"/>
                              <w:marBottom w:val="150"/>
                              <w:divBdr>
                                <w:top w:val="none" w:sz="0" w:space="0" w:color="auto"/>
                                <w:left w:val="none" w:sz="0" w:space="0" w:color="auto"/>
                                <w:bottom w:val="none" w:sz="0" w:space="0" w:color="auto"/>
                                <w:right w:val="none" w:sz="0" w:space="0" w:color="auto"/>
                              </w:divBdr>
                              <w:divsChild>
                                <w:div w:id="1964116811">
                                  <w:marLeft w:val="0"/>
                                  <w:marRight w:val="0"/>
                                  <w:marTop w:val="0"/>
                                  <w:marBottom w:val="0"/>
                                  <w:divBdr>
                                    <w:top w:val="single" w:sz="6" w:space="0" w:color="D7DBE6"/>
                                    <w:left w:val="single" w:sz="6" w:space="0" w:color="D7DBE6"/>
                                    <w:bottom w:val="single" w:sz="6" w:space="0" w:color="D7DBE6"/>
                                    <w:right w:val="single" w:sz="6" w:space="0" w:color="D7DBE6"/>
                                  </w:divBdr>
                                </w:div>
                                <w:div w:id="797802164">
                                  <w:marLeft w:val="0"/>
                                  <w:marRight w:val="0"/>
                                  <w:marTop w:val="150"/>
                                  <w:marBottom w:val="0"/>
                                  <w:divBdr>
                                    <w:top w:val="none" w:sz="0" w:space="0" w:color="auto"/>
                                    <w:left w:val="none" w:sz="0" w:space="0" w:color="auto"/>
                                    <w:bottom w:val="none" w:sz="0" w:space="0" w:color="auto"/>
                                    <w:right w:val="none" w:sz="0" w:space="0" w:color="auto"/>
                                  </w:divBdr>
                                  <w:divsChild>
                                    <w:div w:id="1222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5064">
      <w:bodyDiv w:val="1"/>
      <w:marLeft w:val="0"/>
      <w:marRight w:val="0"/>
      <w:marTop w:val="0"/>
      <w:marBottom w:val="0"/>
      <w:divBdr>
        <w:top w:val="none" w:sz="0" w:space="0" w:color="auto"/>
        <w:left w:val="none" w:sz="0" w:space="0" w:color="auto"/>
        <w:bottom w:val="none" w:sz="0" w:space="0" w:color="auto"/>
        <w:right w:val="none" w:sz="0" w:space="0" w:color="auto"/>
      </w:divBdr>
    </w:div>
    <w:div w:id="2051296658">
      <w:bodyDiv w:val="1"/>
      <w:marLeft w:val="0"/>
      <w:marRight w:val="0"/>
      <w:marTop w:val="0"/>
      <w:marBottom w:val="0"/>
      <w:divBdr>
        <w:top w:val="none" w:sz="0" w:space="0" w:color="auto"/>
        <w:left w:val="none" w:sz="0" w:space="0" w:color="auto"/>
        <w:bottom w:val="none" w:sz="0" w:space="0" w:color="auto"/>
        <w:right w:val="none" w:sz="0" w:space="0" w:color="auto"/>
      </w:divBdr>
      <w:divsChild>
        <w:div w:id="1866556012">
          <w:marLeft w:val="0"/>
          <w:marRight w:val="0"/>
          <w:marTop w:val="0"/>
          <w:marBottom w:val="0"/>
          <w:divBdr>
            <w:top w:val="none" w:sz="0" w:space="0" w:color="auto"/>
            <w:left w:val="none" w:sz="0" w:space="0" w:color="auto"/>
            <w:bottom w:val="none" w:sz="0" w:space="0" w:color="auto"/>
            <w:right w:val="none" w:sz="0" w:space="0" w:color="auto"/>
          </w:divBdr>
          <w:divsChild>
            <w:div w:id="783690985">
              <w:marLeft w:val="0"/>
              <w:marRight w:val="0"/>
              <w:marTop w:val="0"/>
              <w:marBottom w:val="0"/>
              <w:divBdr>
                <w:top w:val="none" w:sz="0" w:space="0" w:color="auto"/>
                <w:left w:val="none" w:sz="0" w:space="0" w:color="auto"/>
                <w:bottom w:val="none" w:sz="0" w:space="0" w:color="auto"/>
                <w:right w:val="none" w:sz="0" w:space="0" w:color="auto"/>
              </w:divBdr>
              <w:divsChild>
                <w:div w:id="242028960">
                  <w:marLeft w:val="0"/>
                  <w:marRight w:val="0"/>
                  <w:marTop w:val="0"/>
                  <w:marBottom w:val="0"/>
                  <w:divBdr>
                    <w:top w:val="none" w:sz="0" w:space="0" w:color="auto"/>
                    <w:left w:val="none" w:sz="0" w:space="0" w:color="auto"/>
                    <w:bottom w:val="none" w:sz="0" w:space="0" w:color="auto"/>
                    <w:right w:val="none" w:sz="0" w:space="0" w:color="auto"/>
                  </w:divBdr>
                  <w:divsChild>
                    <w:div w:id="222835025">
                      <w:marLeft w:val="0"/>
                      <w:marRight w:val="0"/>
                      <w:marTop w:val="0"/>
                      <w:marBottom w:val="0"/>
                      <w:divBdr>
                        <w:top w:val="none" w:sz="0" w:space="0" w:color="auto"/>
                        <w:left w:val="none" w:sz="0" w:space="0" w:color="auto"/>
                        <w:bottom w:val="none" w:sz="0" w:space="0" w:color="auto"/>
                        <w:right w:val="none" w:sz="0" w:space="0" w:color="auto"/>
                      </w:divBdr>
                      <w:divsChild>
                        <w:div w:id="13405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84210">
      <w:bodyDiv w:val="1"/>
      <w:marLeft w:val="0"/>
      <w:marRight w:val="0"/>
      <w:marTop w:val="0"/>
      <w:marBottom w:val="0"/>
      <w:divBdr>
        <w:top w:val="none" w:sz="0" w:space="0" w:color="auto"/>
        <w:left w:val="none" w:sz="0" w:space="0" w:color="auto"/>
        <w:bottom w:val="none" w:sz="0" w:space="0" w:color="auto"/>
        <w:right w:val="none" w:sz="0" w:space="0" w:color="auto"/>
      </w:divBdr>
    </w:div>
    <w:div w:id="2060931730">
      <w:bodyDiv w:val="1"/>
      <w:marLeft w:val="0"/>
      <w:marRight w:val="0"/>
      <w:marTop w:val="0"/>
      <w:marBottom w:val="0"/>
      <w:divBdr>
        <w:top w:val="none" w:sz="0" w:space="0" w:color="auto"/>
        <w:left w:val="none" w:sz="0" w:space="0" w:color="auto"/>
        <w:bottom w:val="none" w:sz="0" w:space="0" w:color="auto"/>
        <w:right w:val="none" w:sz="0" w:space="0" w:color="auto"/>
      </w:divBdr>
      <w:divsChild>
        <w:div w:id="1382167649">
          <w:marLeft w:val="0"/>
          <w:marRight w:val="0"/>
          <w:marTop w:val="0"/>
          <w:marBottom w:val="0"/>
          <w:divBdr>
            <w:top w:val="none" w:sz="0" w:space="0" w:color="auto"/>
            <w:left w:val="none" w:sz="0" w:space="0" w:color="auto"/>
            <w:bottom w:val="none" w:sz="0" w:space="0" w:color="auto"/>
            <w:right w:val="none" w:sz="0" w:space="0" w:color="auto"/>
          </w:divBdr>
          <w:divsChild>
            <w:div w:id="1325477226">
              <w:marLeft w:val="0"/>
              <w:marRight w:val="0"/>
              <w:marTop w:val="0"/>
              <w:marBottom w:val="0"/>
              <w:divBdr>
                <w:top w:val="none" w:sz="0" w:space="0" w:color="auto"/>
                <w:left w:val="none" w:sz="0" w:space="0" w:color="auto"/>
                <w:bottom w:val="none" w:sz="0" w:space="0" w:color="auto"/>
                <w:right w:val="none" w:sz="0" w:space="0" w:color="auto"/>
              </w:divBdr>
              <w:divsChild>
                <w:div w:id="1558589389">
                  <w:marLeft w:val="0"/>
                  <w:marRight w:val="0"/>
                  <w:marTop w:val="0"/>
                  <w:marBottom w:val="0"/>
                  <w:divBdr>
                    <w:top w:val="none" w:sz="0" w:space="0" w:color="auto"/>
                    <w:left w:val="none" w:sz="0" w:space="0" w:color="auto"/>
                    <w:bottom w:val="none" w:sz="0" w:space="0" w:color="auto"/>
                    <w:right w:val="none" w:sz="0" w:space="0" w:color="auto"/>
                  </w:divBdr>
                  <w:divsChild>
                    <w:div w:id="1627813682">
                      <w:marLeft w:val="0"/>
                      <w:marRight w:val="0"/>
                      <w:marTop w:val="0"/>
                      <w:marBottom w:val="0"/>
                      <w:divBdr>
                        <w:top w:val="none" w:sz="0" w:space="0" w:color="auto"/>
                        <w:left w:val="none" w:sz="0" w:space="0" w:color="auto"/>
                        <w:bottom w:val="none" w:sz="0" w:space="0" w:color="auto"/>
                        <w:right w:val="none" w:sz="0" w:space="0" w:color="auto"/>
                      </w:divBdr>
                      <w:divsChild>
                        <w:div w:id="619798907">
                          <w:marLeft w:val="0"/>
                          <w:marRight w:val="0"/>
                          <w:marTop w:val="0"/>
                          <w:marBottom w:val="0"/>
                          <w:divBdr>
                            <w:top w:val="none" w:sz="0" w:space="0" w:color="auto"/>
                            <w:left w:val="none" w:sz="0" w:space="0" w:color="auto"/>
                            <w:bottom w:val="none" w:sz="0" w:space="0" w:color="auto"/>
                            <w:right w:val="none" w:sz="0" w:space="0" w:color="auto"/>
                          </w:divBdr>
                          <w:divsChild>
                            <w:div w:id="335966390">
                              <w:marLeft w:val="0"/>
                              <w:marRight w:val="0"/>
                              <w:marTop w:val="0"/>
                              <w:marBottom w:val="0"/>
                              <w:divBdr>
                                <w:top w:val="none" w:sz="0" w:space="0" w:color="auto"/>
                                <w:left w:val="none" w:sz="0" w:space="0" w:color="auto"/>
                                <w:bottom w:val="none" w:sz="0" w:space="0" w:color="auto"/>
                                <w:right w:val="none" w:sz="0" w:space="0" w:color="auto"/>
                              </w:divBdr>
                              <w:divsChild>
                                <w:div w:id="7483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82618">
      <w:bodyDiv w:val="1"/>
      <w:marLeft w:val="0"/>
      <w:marRight w:val="0"/>
      <w:marTop w:val="0"/>
      <w:marBottom w:val="0"/>
      <w:divBdr>
        <w:top w:val="none" w:sz="0" w:space="0" w:color="auto"/>
        <w:left w:val="none" w:sz="0" w:space="0" w:color="auto"/>
        <w:bottom w:val="none" w:sz="0" w:space="0" w:color="auto"/>
        <w:right w:val="none" w:sz="0" w:space="0" w:color="auto"/>
      </w:divBdr>
    </w:div>
    <w:div w:id="2106414377">
      <w:bodyDiv w:val="1"/>
      <w:marLeft w:val="0"/>
      <w:marRight w:val="0"/>
      <w:marTop w:val="0"/>
      <w:marBottom w:val="0"/>
      <w:divBdr>
        <w:top w:val="none" w:sz="0" w:space="0" w:color="auto"/>
        <w:left w:val="none" w:sz="0" w:space="0" w:color="auto"/>
        <w:bottom w:val="none" w:sz="0" w:space="0" w:color="auto"/>
        <w:right w:val="none" w:sz="0" w:space="0" w:color="auto"/>
      </w:divBdr>
      <w:divsChild>
        <w:div w:id="1301808345">
          <w:marLeft w:val="0"/>
          <w:marRight w:val="0"/>
          <w:marTop w:val="0"/>
          <w:marBottom w:val="0"/>
          <w:divBdr>
            <w:top w:val="none" w:sz="0" w:space="0" w:color="auto"/>
            <w:left w:val="none" w:sz="0" w:space="0" w:color="auto"/>
            <w:bottom w:val="none" w:sz="0" w:space="0" w:color="auto"/>
            <w:right w:val="none" w:sz="0" w:space="0" w:color="auto"/>
          </w:divBdr>
        </w:div>
      </w:divsChild>
    </w:div>
    <w:div w:id="2119642643">
      <w:bodyDiv w:val="1"/>
      <w:marLeft w:val="0"/>
      <w:marRight w:val="0"/>
      <w:marTop w:val="0"/>
      <w:marBottom w:val="0"/>
      <w:divBdr>
        <w:top w:val="none" w:sz="0" w:space="0" w:color="auto"/>
        <w:left w:val="none" w:sz="0" w:space="0" w:color="auto"/>
        <w:bottom w:val="none" w:sz="0" w:space="0" w:color="auto"/>
        <w:right w:val="none" w:sz="0" w:space="0" w:color="auto"/>
      </w:divBdr>
      <w:divsChild>
        <w:div w:id="1728263722">
          <w:marLeft w:val="0"/>
          <w:marRight w:val="0"/>
          <w:marTop w:val="0"/>
          <w:marBottom w:val="0"/>
          <w:divBdr>
            <w:top w:val="none" w:sz="0" w:space="0" w:color="auto"/>
            <w:left w:val="none" w:sz="0" w:space="0" w:color="auto"/>
            <w:bottom w:val="none" w:sz="0" w:space="0" w:color="auto"/>
            <w:right w:val="none" w:sz="0" w:space="0" w:color="auto"/>
          </w:divBdr>
        </w:div>
      </w:divsChild>
    </w:div>
    <w:div w:id="2121412052">
      <w:bodyDiv w:val="1"/>
      <w:marLeft w:val="0"/>
      <w:marRight w:val="0"/>
      <w:marTop w:val="0"/>
      <w:marBottom w:val="0"/>
      <w:divBdr>
        <w:top w:val="none" w:sz="0" w:space="0" w:color="auto"/>
        <w:left w:val="none" w:sz="0" w:space="0" w:color="auto"/>
        <w:bottom w:val="none" w:sz="0" w:space="0" w:color="auto"/>
        <w:right w:val="none" w:sz="0" w:space="0" w:color="auto"/>
      </w:divBdr>
    </w:div>
    <w:div w:id="2131314868">
      <w:bodyDiv w:val="1"/>
      <w:marLeft w:val="0"/>
      <w:marRight w:val="0"/>
      <w:marTop w:val="0"/>
      <w:marBottom w:val="0"/>
      <w:divBdr>
        <w:top w:val="none" w:sz="0" w:space="0" w:color="auto"/>
        <w:left w:val="none" w:sz="0" w:space="0" w:color="auto"/>
        <w:bottom w:val="none" w:sz="0" w:space="0" w:color="auto"/>
        <w:right w:val="none" w:sz="0" w:space="0" w:color="auto"/>
      </w:divBdr>
      <w:divsChild>
        <w:div w:id="771054578">
          <w:marLeft w:val="0"/>
          <w:marRight w:val="0"/>
          <w:marTop w:val="0"/>
          <w:marBottom w:val="0"/>
          <w:divBdr>
            <w:top w:val="none" w:sz="0" w:space="0" w:color="auto"/>
            <w:left w:val="none" w:sz="0" w:space="0" w:color="auto"/>
            <w:bottom w:val="none" w:sz="0" w:space="0" w:color="auto"/>
            <w:right w:val="none" w:sz="0" w:space="0" w:color="auto"/>
          </w:divBdr>
        </w:div>
      </w:divsChild>
    </w:div>
    <w:div w:id="2137749550">
      <w:bodyDiv w:val="1"/>
      <w:marLeft w:val="0"/>
      <w:marRight w:val="0"/>
      <w:marTop w:val="0"/>
      <w:marBottom w:val="0"/>
      <w:divBdr>
        <w:top w:val="none" w:sz="0" w:space="0" w:color="auto"/>
        <w:left w:val="none" w:sz="0" w:space="0" w:color="auto"/>
        <w:bottom w:val="none" w:sz="0" w:space="0" w:color="auto"/>
        <w:right w:val="none" w:sz="0" w:space="0" w:color="auto"/>
      </w:divBdr>
      <w:divsChild>
        <w:div w:id="347684691">
          <w:marLeft w:val="0"/>
          <w:marRight w:val="0"/>
          <w:marTop w:val="0"/>
          <w:marBottom w:val="0"/>
          <w:divBdr>
            <w:top w:val="none" w:sz="0" w:space="0" w:color="auto"/>
            <w:left w:val="none" w:sz="0" w:space="0" w:color="auto"/>
            <w:bottom w:val="none" w:sz="0" w:space="0" w:color="auto"/>
            <w:right w:val="none" w:sz="0" w:space="0" w:color="auto"/>
          </w:divBdr>
          <w:divsChild>
            <w:div w:id="192041303">
              <w:marLeft w:val="0"/>
              <w:marRight w:val="0"/>
              <w:marTop w:val="0"/>
              <w:marBottom w:val="0"/>
              <w:divBdr>
                <w:top w:val="none" w:sz="0" w:space="0" w:color="auto"/>
                <w:left w:val="none" w:sz="0" w:space="0" w:color="auto"/>
                <w:bottom w:val="none" w:sz="0" w:space="0" w:color="auto"/>
                <w:right w:val="none" w:sz="0" w:space="0" w:color="auto"/>
              </w:divBdr>
              <w:divsChild>
                <w:div w:id="445975676">
                  <w:marLeft w:val="0"/>
                  <w:marRight w:val="0"/>
                  <w:marTop w:val="0"/>
                  <w:marBottom w:val="0"/>
                  <w:divBdr>
                    <w:top w:val="none" w:sz="0" w:space="0" w:color="auto"/>
                    <w:left w:val="none" w:sz="0" w:space="0" w:color="auto"/>
                    <w:bottom w:val="none" w:sz="0" w:space="0" w:color="auto"/>
                    <w:right w:val="none" w:sz="0" w:space="0" w:color="auto"/>
                  </w:divBdr>
                  <w:divsChild>
                    <w:div w:id="2048530815">
                      <w:marLeft w:val="0"/>
                      <w:marRight w:val="0"/>
                      <w:marTop w:val="0"/>
                      <w:marBottom w:val="0"/>
                      <w:divBdr>
                        <w:top w:val="none" w:sz="0" w:space="0" w:color="auto"/>
                        <w:left w:val="none" w:sz="0" w:space="0" w:color="auto"/>
                        <w:bottom w:val="none" w:sz="0" w:space="0" w:color="auto"/>
                        <w:right w:val="none" w:sz="0" w:space="0" w:color="auto"/>
                      </w:divBdr>
                      <w:divsChild>
                        <w:div w:id="7821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lex.lt/tp/15379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tp/17723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ta/1275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folex.lt/tp/1772365" TargetMode="External"/><Relationship Id="rId4" Type="http://schemas.openxmlformats.org/officeDocument/2006/relationships/settings" Target="settings.xml"/><Relationship Id="rId9" Type="http://schemas.openxmlformats.org/officeDocument/2006/relationships/hyperlink" Target="http://www.infolex.lt/ta/12755"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F449-852F-4D19-AE40-4932D640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34998</Words>
  <Characters>19950</Characters>
  <Application>Microsoft Office Word</Application>
  <DocSecurity>0</DocSecurity>
  <Lines>166</Lines>
  <Paragraphs>109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Nerija Surblyte</dc:creator>
  <cp:lastModifiedBy>Alvydas</cp:lastModifiedBy>
  <cp:revision>2</cp:revision>
  <cp:lastPrinted>2021-05-31T08:38:00Z</cp:lastPrinted>
  <dcterms:created xsi:type="dcterms:W3CDTF">2021-06-01T13:11:00Z</dcterms:created>
  <dcterms:modified xsi:type="dcterms:W3CDTF">2021-06-01T13:11:00Z</dcterms:modified>
</cp:coreProperties>
</file>